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1FA9" w:rsidRDefault="00550230" w:rsidP="00501FA9">
      <w:pPr>
        <w:spacing w:line="276" w:lineRule="auto"/>
        <w:jc w:val="center"/>
      </w:pPr>
      <w:r>
        <w:rPr>
          <w:b/>
        </w:rPr>
        <w:t>PROJETO DE LEI Nº 091/23, DE 17</w:t>
      </w:r>
      <w:r w:rsidR="00501FA9">
        <w:rPr>
          <w:b/>
        </w:rPr>
        <w:t xml:space="preserve"> DE NOVEMBRO DE 2023.</w:t>
      </w:r>
    </w:p>
    <w:p w:rsidR="00501FA9" w:rsidRDefault="00501FA9" w:rsidP="00501FA9">
      <w:pPr>
        <w:spacing w:line="276" w:lineRule="auto"/>
        <w:rPr>
          <w:b/>
        </w:rPr>
      </w:pPr>
    </w:p>
    <w:p w:rsidR="00501FA9" w:rsidRDefault="00501FA9" w:rsidP="00501FA9">
      <w:pPr>
        <w:spacing w:line="276" w:lineRule="auto"/>
        <w:ind w:left="4819"/>
        <w:jc w:val="both"/>
      </w:pPr>
      <w:r>
        <w:rPr>
          <w:i/>
        </w:rPr>
        <w:t>Prorroga situação de excepcional interesse público e autoriza o Poder Executivo a prorrogar contratação temporária e emergencial de servidor e dá outras providenciais.</w:t>
      </w:r>
    </w:p>
    <w:p w:rsidR="00501FA9" w:rsidRDefault="00501FA9" w:rsidP="00501FA9">
      <w:pPr>
        <w:spacing w:line="276" w:lineRule="auto"/>
        <w:ind w:firstLine="2127"/>
        <w:rPr>
          <w:i/>
        </w:rPr>
      </w:pP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1º</w:t>
      </w:r>
      <w:r>
        <w:t xml:space="preserve"> Fica prorrogada a situação de excepcional interesse público e autorizado o Poder Executivo Municipal a prorrogar, pelo período de 06 (seis) meses prorrogável por igual período, o contrato temporário e emergencia</w:t>
      </w:r>
      <w:r w:rsidR="00EE6FC8">
        <w:t>l do cargo de Assistente Social, autorizado pela Lei Municipal nº2.666/2022 e selecionado através de Processo Seletivo Simplificado nº020/2022.</w:t>
      </w:r>
    </w:p>
    <w:p w:rsidR="00EE6FC8" w:rsidRDefault="00EE6FC8" w:rsidP="00550230">
      <w:pPr>
        <w:spacing w:line="276" w:lineRule="auto"/>
        <w:ind w:firstLine="1418"/>
        <w:jc w:val="both"/>
        <w:rPr>
          <w:rFonts w:cs="Arial"/>
        </w:rPr>
      </w:pPr>
      <w:r>
        <w:rPr>
          <w:rFonts w:cs="Arial"/>
          <w:b/>
          <w:bCs/>
        </w:rPr>
        <w:t xml:space="preserve">Parágrafo Único. </w:t>
      </w:r>
      <w:r>
        <w:rPr>
          <w:rFonts w:cs="Arial"/>
        </w:rPr>
        <w:t>A prorrogação de que trata o caput deste artigo poderá ter o prazo interrompido assim que cessar a necessidade ou quando provido o cargo por candidato aprovado em concurso público.</w:t>
      </w:r>
    </w:p>
    <w:p w:rsidR="00EE6FC8" w:rsidRDefault="00501FA9" w:rsidP="00550230">
      <w:pPr>
        <w:spacing w:line="276" w:lineRule="auto"/>
        <w:ind w:firstLine="1418"/>
        <w:jc w:val="both"/>
      </w:pPr>
      <w:r>
        <w:rPr>
          <w:b/>
        </w:rPr>
        <w:t>Art. 2º</w:t>
      </w:r>
      <w:r>
        <w:t xml:space="preserve"> As despesas decorrentes desta Lei correrão por conta das dotações orçamentárias especí</w:t>
      </w:r>
      <w:r w:rsidR="00EE6FC8">
        <w:t>ficas da Lei de Meios Vigente</w:t>
      </w:r>
    </w:p>
    <w:p w:rsidR="00501FA9" w:rsidRDefault="00501FA9" w:rsidP="00550230">
      <w:pPr>
        <w:spacing w:line="276" w:lineRule="auto"/>
        <w:ind w:firstLine="1418"/>
        <w:jc w:val="both"/>
      </w:pPr>
      <w:r>
        <w:rPr>
          <w:b/>
        </w:rPr>
        <w:t xml:space="preserve">Art. 3º </w:t>
      </w:r>
      <w:r w:rsidR="00EE6FC8">
        <w:t>E</w:t>
      </w:r>
      <w:r>
        <w:t>sta lei entra em vigor na data de sua publicação.</w:t>
      </w:r>
    </w:p>
    <w:p w:rsidR="00807629" w:rsidRDefault="00807629" w:rsidP="00501FA9">
      <w:pPr>
        <w:ind w:firstLine="1417"/>
        <w:jc w:val="both"/>
        <w:rPr>
          <w:bCs/>
        </w:rPr>
      </w:pPr>
    </w:p>
    <w:p w:rsidR="00501FA9" w:rsidRDefault="00501FA9" w:rsidP="00501FA9">
      <w:pPr>
        <w:ind w:firstLine="1417"/>
        <w:jc w:val="both"/>
      </w:pPr>
      <w:r>
        <w:rPr>
          <w:bCs/>
        </w:rPr>
        <w:t xml:space="preserve">Gabinete do Prefeito de Alpestre, aos </w:t>
      </w:r>
      <w:r w:rsidR="00807629">
        <w:rPr>
          <w:bCs/>
        </w:rPr>
        <w:t>17</w:t>
      </w:r>
      <w:r>
        <w:rPr>
          <w:bCs/>
        </w:rPr>
        <w:t xml:space="preserve"> dias do mês de</w:t>
      </w:r>
      <w:r w:rsidR="00EE6FC8">
        <w:rPr>
          <w:bCs/>
        </w:rPr>
        <w:t xml:space="preserve"> novembro </w:t>
      </w:r>
      <w:r>
        <w:rPr>
          <w:bCs/>
        </w:rPr>
        <w:t>de 2023.</w:t>
      </w:r>
    </w:p>
    <w:p w:rsidR="00501FA9" w:rsidRDefault="00501FA9" w:rsidP="00501FA9">
      <w:pPr>
        <w:jc w:val="both"/>
        <w:rPr>
          <w:bCs/>
        </w:rPr>
      </w:pPr>
    </w:p>
    <w:p w:rsidR="00501FA9" w:rsidRDefault="00501FA9" w:rsidP="00501FA9">
      <w:pPr>
        <w:jc w:val="center"/>
        <w:rPr>
          <w:bCs/>
        </w:rPr>
      </w:pPr>
    </w:p>
    <w:p w:rsidR="00501FA9" w:rsidRDefault="00807629" w:rsidP="00501FA9">
      <w:pPr>
        <w:jc w:val="center"/>
      </w:pPr>
      <w:r>
        <w:rPr>
          <w:b/>
          <w:bCs/>
        </w:rPr>
        <w:t>RUDIMAR ARGENTON</w:t>
      </w:r>
    </w:p>
    <w:p w:rsidR="00501FA9" w:rsidRDefault="00501FA9" w:rsidP="00501FA9">
      <w:pPr>
        <w:jc w:val="center"/>
      </w:pPr>
      <w:r>
        <w:rPr>
          <w:bCs/>
        </w:rPr>
        <w:t xml:space="preserve">Prefeito </w:t>
      </w:r>
      <w:r w:rsidR="00807629">
        <w:rPr>
          <w:bCs/>
        </w:rPr>
        <w:t>em Exercício</w:t>
      </w: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647623" w:rsidRDefault="00647623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Cs/>
          <w:sz w:val="23"/>
          <w:szCs w:val="23"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550230" w:rsidRDefault="00550230">
      <w:pPr>
        <w:spacing w:line="276" w:lineRule="auto"/>
        <w:jc w:val="center"/>
        <w:rPr>
          <w:b/>
          <w:bCs/>
        </w:rPr>
      </w:pPr>
    </w:p>
    <w:p w:rsidR="00501FA9" w:rsidRDefault="00501FA9">
      <w:pPr>
        <w:spacing w:line="276" w:lineRule="auto"/>
        <w:jc w:val="center"/>
        <w:rPr>
          <w:b/>
          <w:bCs/>
        </w:rPr>
      </w:pPr>
    </w:p>
    <w:p w:rsidR="00EE6FC8" w:rsidRDefault="00EE6FC8">
      <w:pPr>
        <w:spacing w:line="276" w:lineRule="auto"/>
        <w:jc w:val="center"/>
        <w:rPr>
          <w:b/>
          <w:bCs/>
        </w:rPr>
      </w:pPr>
    </w:p>
    <w:p w:rsidR="00EE6FC8" w:rsidRDefault="00EE6FC8">
      <w:pPr>
        <w:spacing w:line="276" w:lineRule="auto"/>
        <w:jc w:val="center"/>
        <w:rPr>
          <w:b/>
          <w:bCs/>
        </w:rPr>
      </w:pPr>
    </w:p>
    <w:p w:rsidR="00EE6FC8" w:rsidRDefault="00EE6FC8">
      <w:pPr>
        <w:spacing w:line="276" w:lineRule="auto"/>
        <w:jc w:val="center"/>
        <w:rPr>
          <w:b/>
          <w:bCs/>
        </w:rPr>
      </w:pPr>
    </w:p>
    <w:p w:rsidR="00EE6FC8" w:rsidRDefault="00EE6FC8">
      <w:pPr>
        <w:spacing w:line="276" w:lineRule="auto"/>
        <w:jc w:val="center"/>
        <w:rPr>
          <w:b/>
          <w:bCs/>
        </w:rPr>
      </w:pPr>
    </w:p>
    <w:p w:rsidR="000B06D1" w:rsidRDefault="000B06D1">
      <w:pPr>
        <w:spacing w:line="276" w:lineRule="auto"/>
        <w:jc w:val="center"/>
        <w:rPr>
          <w:b/>
          <w:bCs/>
        </w:rPr>
      </w:pPr>
    </w:p>
    <w:p w:rsidR="00B21AC5" w:rsidRDefault="00B21AC5">
      <w:pPr>
        <w:spacing w:line="276" w:lineRule="auto"/>
        <w:jc w:val="center"/>
      </w:pPr>
      <w:r>
        <w:rPr>
          <w:b/>
        </w:rPr>
        <w:t xml:space="preserve">JUSTIFICATIVAS AO PROJETO DE LEI </w:t>
      </w:r>
    </w:p>
    <w:p w:rsidR="00B21AC5" w:rsidRDefault="00B21AC5">
      <w:pPr>
        <w:spacing w:line="360" w:lineRule="auto"/>
        <w:jc w:val="both"/>
        <w:rPr>
          <w:b/>
        </w:rPr>
      </w:pPr>
    </w:p>
    <w:p w:rsidR="00B21AC5" w:rsidRDefault="00B21AC5">
      <w:pPr>
        <w:spacing w:line="360" w:lineRule="auto"/>
        <w:ind w:left="1416"/>
        <w:jc w:val="both"/>
      </w:pPr>
      <w:r>
        <w:t>Senhor Presidente</w:t>
      </w:r>
    </w:p>
    <w:p w:rsidR="00B21AC5" w:rsidRDefault="00B21AC5">
      <w:pPr>
        <w:spacing w:line="360" w:lineRule="auto"/>
        <w:ind w:left="1416"/>
        <w:jc w:val="both"/>
      </w:pPr>
    </w:p>
    <w:p w:rsidR="00B21AC5" w:rsidRDefault="00B21AC5">
      <w:pPr>
        <w:spacing w:line="360" w:lineRule="auto"/>
        <w:ind w:left="1416"/>
        <w:jc w:val="both"/>
      </w:pPr>
      <w:r>
        <w:t xml:space="preserve">Senhores Vereadores </w:t>
      </w:r>
    </w:p>
    <w:p w:rsidR="00B21AC5" w:rsidRDefault="00B21AC5">
      <w:pPr>
        <w:jc w:val="both"/>
      </w:pPr>
    </w:p>
    <w:p w:rsidR="00C801DC" w:rsidRDefault="00EE6FC8" w:rsidP="00C801DC">
      <w:pPr>
        <w:spacing w:line="360" w:lineRule="auto"/>
        <w:ind w:firstLine="1418"/>
        <w:jc w:val="both"/>
      </w:pPr>
      <w:r>
        <w:t>O Projeto de Lei</w:t>
      </w:r>
      <w:r w:rsidRPr="00AF4991">
        <w:t xml:space="preserve"> que ora apresentamos para vossa apreciação </w:t>
      </w:r>
      <w:r>
        <w:t xml:space="preserve">visa prorrogar a situação de excepcional interesse público e autorizar o Poder Executivo Municipal a prorrogar a contratação temporária de 01 cargo de </w:t>
      </w:r>
      <w:r w:rsidR="00C801DC">
        <w:t>Assistente Social</w:t>
      </w:r>
      <w:r>
        <w:t>.</w:t>
      </w:r>
    </w:p>
    <w:p w:rsidR="00501FA9" w:rsidRPr="00C801DC" w:rsidRDefault="003319D8" w:rsidP="00C801DC">
      <w:pPr>
        <w:spacing w:line="360" w:lineRule="auto"/>
        <w:ind w:firstLine="1418"/>
        <w:jc w:val="both"/>
      </w:pPr>
      <w:r>
        <w:t xml:space="preserve">Como justificativa, </w:t>
      </w:r>
      <w:r w:rsidR="00C801DC">
        <w:t xml:space="preserve">utilizamos o documento encaminhado </w:t>
      </w:r>
      <w:r>
        <w:t xml:space="preserve">pela Secretaria Municipal da </w:t>
      </w:r>
      <w:r w:rsidR="00C801DC">
        <w:t>Assistência Social,</w:t>
      </w:r>
      <w:r>
        <w:t xml:space="preserve"> que diz:</w:t>
      </w:r>
      <w:r w:rsidR="00501FA9" w:rsidRPr="00501FA9">
        <w:rPr>
          <w:highlight w:val="white"/>
        </w:rPr>
        <w:t xml:space="preserve"> </w:t>
      </w:r>
    </w:p>
    <w:p w:rsidR="00501FA9" w:rsidRPr="00501FA9" w:rsidRDefault="00501FA9" w:rsidP="00501FA9">
      <w:pPr>
        <w:spacing w:line="360" w:lineRule="auto"/>
        <w:ind w:left="1418"/>
        <w:jc w:val="both"/>
        <w:rPr>
          <w:sz w:val="20"/>
          <w:szCs w:val="20"/>
          <w:highlight w:val="white"/>
        </w:rPr>
      </w:pPr>
      <w:r w:rsidRPr="00501FA9">
        <w:rPr>
          <w:sz w:val="20"/>
          <w:szCs w:val="20"/>
          <w:highlight w:val="white"/>
        </w:rPr>
        <w:t>Na perspectiva de manter assegurada a qualidade cadastral, a averiguação, a busca ativa, e o acesso ao Cadastro Único para Programas Sociais do Governo Federal (</w:t>
      </w:r>
      <w:proofErr w:type="spellStart"/>
      <w:r w:rsidRPr="00501FA9">
        <w:rPr>
          <w:sz w:val="20"/>
          <w:szCs w:val="20"/>
          <w:highlight w:val="white"/>
        </w:rPr>
        <w:t>Cadúnico</w:t>
      </w:r>
      <w:proofErr w:type="spellEnd"/>
      <w:r w:rsidRPr="00501FA9">
        <w:rPr>
          <w:sz w:val="20"/>
          <w:szCs w:val="20"/>
          <w:highlight w:val="white"/>
        </w:rPr>
        <w:t xml:space="preserve">), a gestão da política municipal de assistência social justifica o pedido de prorrogação do Contrato nº 019/2022, Processo Seletivo nº 020/2022, Lei Municipal nº 2666 de 28 de outubro de 2022, considerando que se trata de um instrumento de identificação e caracterização socioeconômica das famílias brasileiras de baixa renda, que pode ser utilizado para diversas políticas e programas sociais voltados a este público. </w:t>
      </w:r>
    </w:p>
    <w:p w:rsidR="00501FA9" w:rsidRPr="00501FA9" w:rsidRDefault="00501FA9" w:rsidP="00501FA9">
      <w:pPr>
        <w:spacing w:line="360" w:lineRule="auto"/>
        <w:ind w:left="1418"/>
        <w:jc w:val="both"/>
        <w:rPr>
          <w:sz w:val="20"/>
          <w:szCs w:val="20"/>
          <w:highlight w:val="white"/>
        </w:rPr>
      </w:pPr>
      <w:r w:rsidRPr="00501FA9">
        <w:rPr>
          <w:sz w:val="20"/>
          <w:szCs w:val="20"/>
          <w:highlight w:val="white"/>
        </w:rPr>
        <w:t>Por meio de sua base de dados, é possível conhecer quem são, onde estão e quais são as principais características, necessidades e potencialidades da parcela mais pobre e vulnerável da população. Por isso, o Cadastro Único é uma importante ferramenta para a articulação da rede de promoção e proteção social e também um mecanismo fundamental para a integração das iniciativas de diversas áreas e em todos os âmbitos da federação que visam promover a inclusão social.</w:t>
      </w:r>
    </w:p>
    <w:p w:rsidR="00501FA9" w:rsidRPr="00501FA9" w:rsidRDefault="00501FA9" w:rsidP="00501FA9">
      <w:pPr>
        <w:spacing w:line="360" w:lineRule="auto"/>
        <w:ind w:left="1418"/>
        <w:jc w:val="both"/>
        <w:rPr>
          <w:sz w:val="20"/>
          <w:szCs w:val="20"/>
        </w:rPr>
      </w:pPr>
      <w:r w:rsidRPr="00501FA9">
        <w:rPr>
          <w:sz w:val="20"/>
          <w:szCs w:val="20"/>
          <w:highlight w:val="white"/>
        </w:rPr>
        <w:t xml:space="preserve">O Cadastro Único é mais que uma base de dados da população de baixa renda. Ele é, acima de tudo, um mecanismo que dá visibilidade à população mais vulnerável, em cada território, mapeando suas necessidades e possibilitando a integração de ações de diferentes áreas, em todos os estados e municípios brasileiros, para a inclusão social. </w:t>
      </w:r>
      <w:proofErr w:type="spellStart"/>
      <w:r w:rsidRPr="00501FA9">
        <w:rPr>
          <w:sz w:val="20"/>
          <w:szCs w:val="20"/>
          <w:highlight w:val="white"/>
        </w:rPr>
        <w:t>Atraves</w:t>
      </w:r>
      <w:proofErr w:type="spellEnd"/>
      <w:r w:rsidRPr="00501FA9">
        <w:rPr>
          <w:sz w:val="20"/>
          <w:szCs w:val="20"/>
          <w:highlight w:val="white"/>
        </w:rPr>
        <w:t xml:space="preserve"> do Cadastro  Único as famílias tem acesso a vários</w:t>
      </w:r>
      <w:r w:rsidRPr="00501FA9">
        <w:rPr>
          <w:sz w:val="20"/>
          <w:szCs w:val="20"/>
        </w:rPr>
        <w:t xml:space="preserve"> Programas: Carteira do Idoso, Curso de Formação Profissional – </w:t>
      </w:r>
      <w:proofErr w:type="spellStart"/>
      <w:r w:rsidRPr="00501FA9">
        <w:rPr>
          <w:sz w:val="20"/>
          <w:szCs w:val="20"/>
        </w:rPr>
        <w:t>Pronatec</w:t>
      </w:r>
      <w:proofErr w:type="spellEnd"/>
      <w:r w:rsidRPr="00501FA9">
        <w:rPr>
          <w:sz w:val="20"/>
          <w:szCs w:val="20"/>
        </w:rPr>
        <w:t>, Erradicação do Trabalho Infantil, INSS dona ou dono de casa, Projetos e Programas Habitacionais, Tarifa Social de Energia Elétrica e Programa Bolsa Família</w:t>
      </w:r>
    </w:p>
    <w:p w:rsidR="00501FA9" w:rsidRPr="00501FA9" w:rsidRDefault="00501FA9" w:rsidP="00501FA9">
      <w:pPr>
        <w:spacing w:line="360" w:lineRule="auto"/>
        <w:ind w:left="1418"/>
        <w:jc w:val="both"/>
        <w:rPr>
          <w:sz w:val="20"/>
          <w:szCs w:val="20"/>
        </w:rPr>
      </w:pPr>
      <w:r w:rsidRPr="00501FA9">
        <w:rPr>
          <w:sz w:val="20"/>
          <w:szCs w:val="20"/>
        </w:rPr>
        <w:t xml:space="preserve">Além disso, o setor de Cadastro Único de Programas Sociais é o responsável pela identificação e cadastramento de novas famílias, atualização e revisão cadastral das famílias, além da revisão dos dados de famílias beneficiárias do </w:t>
      </w:r>
      <w:proofErr w:type="gramStart"/>
      <w:r w:rsidRPr="00501FA9">
        <w:rPr>
          <w:sz w:val="20"/>
          <w:szCs w:val="20"/>
        </w:rPr>
        <w:t>PBF,  BPC</w:t>
      </w:r>
      <w:proofErr w:type="gramEnd"/>
      <w:r w:rsidRPr="00501FA9">
        <w:rPr>
          <w:sz w:val="20"/>
          <w:szCs w:val="20"/>
        </w:rPr>
        <w:t xml:space="preserve">, etc. </w:t>
      </w:r>
    </w:p>
    <w:p w:rsidR="00501FA9" w:rsidRPr="00501FA9" w:rsidRDefault="00501FA9" w:rsidP="00501FA9">
      <w:pPr>
        <w:spacing w:line="360" w:lineRule="auto"/>
        <w:ind w:left="1418"/>
        <w:jc w:val="both"/>
        <w:rPr>
          <w:sz w:val="20"/>
          <w:szCs w:val="20"/>
        </w:rPr>
      </w:pPr>
      <w:r w:rsidRPr="00501FA9">
        <w:rPr>
          <w:sz w:val="20"/>
          <w:szCs w:val="20"/>
        </w:rPr>
        <w:t xml:space="preserve">Considerando que o Cadastro Único é fonte de informações sobre a situação das famílias do município, essencialmente, na perspectiva de vulnerabilidade social, condição de pobreza e </w:t>
      </w:r>
      <w:r w:rsidRPr="00501FA9">
        <w:rPr>
          <w:sz w:val="20"/>
          <w:szCs w:val="20"/>
        </w:rPr>
        <w:lastRenderedPageBreak/>
        <w:t>extrema pobreza, o que possibilita a viabilização de políticas, serviços e projetos específicos para atender as demandas identificadas através dessa base cadastral.   E que o município de Alpestre-RS possui aproximadamente 1063 famílias inscritas no Cadastro Único de Programas Sociais – CADÚNICO, instrumento esse que realiza a identificação e caracterização socioeconômica das famílias de baixa renda, entendidas como aquelas com renda mensal igual ou inferior a ½ salário mínimo por pessoa (per capita) ou renda familiar mensal de até três salários mínimos.</w:t>
      </w:r>
    </w:p>
    <w:p w:rsidR="00501FA9" w:rsidRPr="00501FA9" w:rsidRDefault="00501FA9" w:rsidP="00501FA9">
      <w:pPr>
        <w:spacing w:line="360" w:lineRule="auto"/>
        <w:ind w:left="1418"/>
        <w:jc w:val="both"/>
        <w:rPr>
          <w:sz w:val="20"/>
          <w:szCs w:val="20"/>
        </w:rPr>
      </w:pPr>
      <w:r w:rsidRPr="00501FA9">
        <w:rPr>
          <w:sz w:val="20"/>
          <w:szCs w:val="20"/>
        </w:rPr>
        <w:t>Dessa forma, considerando que o Setor de Cadastro Único não possui Recurso</w:t>
      </w:r>
      <w:r w:rsidR="00C801DC">
        <w:rPr>
          <w:sz w:val="20"/>
          <w:szCs w:val="20"/>
        </w:rPr>
        <w:t xml:space="preserve">s Humanos com habilitação para </w:t>
      </w:r>
      <w:r w:rsidRPr="00501FA9">
        <w:rPr>
          <w:sz w:val="20"/>
          <w:szCs w:val="20"/>
        </w:rPr>
        <w:t xml:space="preserve">realizar, além da inscrição também o processo de avaliação e parecer, compreende-se a extrema necessidade de empenhar esforços e assegurar a permanência da profissional Assistente Social no espaço do CADÚNICO para dar continuidade às ações. </w:t>
      </w:r>
    </w:p>
    <w:p w:rsidR="00C801DC" w:rsidRDefault="00501FA9" w:rsidP="00C801DC">
      <w:pPr>
        <w:spacing w:line="360" w:lineRule="auto"/>
        <w:ind w:left="1418"/>
        <w:jc w:val="both"/>
        <w:rPr>
          <w:sz w:val="20"/>
          <w:szCs w:val="20"/>
        </w:rPr>
      </w:pPr>
      <w:r w:rsidRPr="00501FA9">
        <w:rPr>
          <w:sz w:val="20"/>
          <w:szCs w:val="20"/>
        </w:rPr>
        <w:t xml:space="preserve"> Sugere-se que, conforme prevê a legislação do SUAS - Sistema Único de Assistência Social, o pagamento do profissional seja custeado através do Recurso do IGD/PBF, conforme Caderno do IGD - Orientações sobre o Índice de Gestão Descentralizada do Programa Bolsa Família – Brasília – DF - Agosto de 2022 e </w:t>
      </w:r>
      <w:proofErr w:type="spellStart"/>
      <w:r w:rsidRPr="00501FA9">
        <w:rPr>
          <w:sz w:val="20"/>
          <w:szCs w:val="20"/>
        </w:rPr>
        <w:t>co</w:t>
      </w:r>
      <w:proofErr w:type="spellEnd"/>
      <w:r w:rsidRPr="00501FA9">
        <w:rPr>
          <w:sz w:val="20"/>
          <w:szCs w:val="20"/>
        </w:rPr>
        <w:t xml:space="preserve"> financiado também com recurso do FMAS, em virtude de desenvolver também ações de gestão.</w:t>
      </w:r>
    </w:p>
    <w:p w:rsidR="004B4914" w:rsidRDefault="004B4914" w:rsidP="004B4914">
      <w:pPr>
        <w:spacing w:line="360" w:lineRule="auto"/>
        <w:ind w:firstLine="1418"/>
        <w:jc w:val="both"/>
      </w:pPr>
    </w:p>
    <w:p w:rsidR="004B4914" w:rsidRDefault="004B4914" w:rsidP="004B4914">
      <w:pPr>
        <w:spacing w:line="360" w:lineRule="auto"/>
        <w:ind w:firstLine="1418"/>
        <w:jc w:val="both"/>
      </w:pPr>
      <w:r>
        <w:t>Importante mencionar que o município não dispõe de concurso público vigente para esse cargo, todavia está sendo elaborado, por empresa contratada, Edital de Abertura de Concurso, na qual o mencionado cargo faz parte do rol de ofertas e assim que homologado a classificação final será provido por candidato classificado para a vaga.</w:t>
      </w:r>
    </w:p>
    <w:p w:rsidR="004B4914" w:rsidRDefault="004B4914" w:rsidP="00C801DC">
      <w:pPr>
        <w:spacing w:line="360" w:lineRule="auto"/>
        <w:ind w:left="1418"/>
        <w:jc w:val="both"/>
      </w:pPr>
    </w:p>
    <w:p w:rsidR="00B21AC5" w:rsidRDefault="00B21AC5" w:rsidP="00C801DC">
      <w:pPr>
        <w:spacing w:line="360" w:lineRule="auto"/>
        <w:ind w:left="1418"/>
        <w:jc w:val="both"/>
      </w:pPr>
      <w:r>
        <w:t>Diante de sua importância, espera-se a aprovação unânime deste Projeto de Lei.</w:t>
      </w:r>
    </w:p>
    <w:p w:rsidR="00B21AC5" w:rsidRDefault="00B21AC5">
      <w:pPr>
        <w:jc w:val="both"/>
      </w:pPr>
    </w:p>
    <w:p w:rsidR="004F07B2" w:rsidRDefault="00B21AC5" w:rsidP="00101F54">
      <w:pPr>
        <w:jc w:val="both"/>
      </w:pPr>
      <w:r>
        <w:tab/>
      </w:r>
    </w:p>
    <w:p w:rsidR="00B21AC5" w:rsidRDefault="00B21AC5">
      <w:pPr>
        <w:jc w:val="center"/>
        <w:rPr>
          <w:bCs/>
        </w:rPr>
      </w:pPr>
    </w:p>
    <w:p w:rsidR="00807629" w:rsidRDefault="00807629" w:rsidP="00807629">
      <w:pPr>
        <w:jc w:val="center"/>
      </w:pPr>
      <w:r>
        <w:rPr>
          <w:b/>
          <w:bCs/>
        </w:rPr>
        <w:t>RUD</w:t>
      </w:r>
      <w:bookmarkStart w:id="0" w:name="_GoBack"/>
      <w:bookmarkEnd w:id="0"/>
      <w:r>
        <w:rPr>
          <w:b/>
          <w:bCs/>
        </w:rPr>
        <w:t>IMAR ARGENTON</w:t>
      </w:r>
    </w:p>
    <w:p w:rsidR="00807629" w:rsidRDefault="00807629" w:rsidP="00807629">
      <w:pPr>
        <w:jc w:val="center"/>
      </w:pPr>
      <w:r>
        <w:rPr>
          <w:bCs/>
        </w:rPr>
        <w:t>Prefeito em Exercício</w:t>
      </w:r>
    </w:p>
    <w:p w:rsidR="00B21AC5" w:rsidRDefault="00B21AC5">
      <w:pPr>
        <w:jc w:val="center"/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center"/>
        <w:rPr>
          <w:bCs/>
        </w:rPr>
      </w:pPr>
    </w:p>
    <w:p w:rsidR="00B21AC5" w:rsidRDefault="00B21AC5">
      <w:pPr>
        <w:jc w:val="both"/>
      </w:pPr>
    </w:p>
    <w:sectPr w:rsidR="00B21AC5" w:rsidSect="00CB29EA">
      <w:headerReference w:type="default" r:id="rId8"/>
      <w:headerReference w:type="first" r:id="rId9"/>
      <w:pgSz w:w="11906" w:h="16838"/>
      <w:pgMar w:top="2552" w:right="1061" w:bottom="99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7C7" w:rsidRDefault="008767C7">
      <w:r>
        <w:separator/>
      </w:r>
    </w:p>
  </w:endnote>
  <w:endnote w:type="continuationSeparator" w:id="0">
    <w:p w:rsidR="008767C7" w:rsidRDefault="0087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7C7" w:rsidRDefault="008767C7">
      <w:r>
        <w:separator/>
      </w:r>
    </w:p>
  </w:footnote>
  <w:footnote w:type="continuationSeparator" w:id="0">
    <w:p w:rsidR="008767C7" w:rsidRDefault="00876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AC5" w:rsidRDefault="00B21A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F45AF"/>
    <w:multiLevelType w:val="multilevel"/>
    <w:tmpl w:val="00A4F25C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8B2367"/>
    <w:multiLevelType w:val="multilevel"/>
    <w:tmpl w:val="B1D6F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A9"/>
    <w:rsid w:val="000943D5"/>
    <w:rsid w:val="000B06D1"/>
    <w:rsid w:val="000C6181"/>
    <w:rsid w:val="00101F54"/>
    <w:rsid w:val="0016576C"/>
    <w:rsid w:val="001F61FA"/>
    <w:rsid w:val="00220AD1"/>
    <w:rsid w:val="002C4BC9"/>
    <w:rsid w:val="002E0D1F"/>
    <w:rsid w:val="002E1E6B"/>
    <w:rsid w:val="003317C2"/>
    <w:rsid w:val="003319D8"/>
    <w:rsid w:val="00370F0E"/>
    <w:rsid w:val="004417D9"/>
    <w:rsid w:val="004878DF"/>
    <w:rsid w:val="004A15ED"/>
    <w:rsid w:val="004B4914"/>
    <w:rsid w:val="004F07B2"/>
    <w:rsid w:val="00501FA9"/>
    <w:rsid w:val="00550230"/>
    <w:rsid w:val="005E5D1C"/>
    <w:rsid w:val="00647623"/>
    <w:rsid w:val="006526DD"/>
    <w:rsid w:val="006C31BA"/>
    <w:rsid w:val="007B22D8"/>
    <w:rsid w:val="00803136"/>
    <w:rsid w:val="00807629"/>
    <w:rsid w:val="00834F0F"/>
    <w:rsid w:val="00836A32"/>
    <w:rsid w:val="00867572"/>
    <w:rsid w:val="008767C7"/>
    <w:rsid w:val="00A94BA9"/>
    <w:rsid w:val="00A97B28"/>
    <w:rsid w:val="00B141CD"/>
    <w:rsid w:val="00B21AC5"/>
    <w:rsid w:val="00B21DD2"/>
    <w:rsid w:val="00B31A4D"/>
    <w:rsid w:val="00BA06D2"/>
    <w:rsid w:val="00BF4CF9"/>
    <w:rsid w:val="00C801DC"/>
    <w:rsid w:val="00C97983"/>
    <w:rsid w:val="00CB29EA"/>
    <w:rsid w:val="00CE5BCC"/>
    <w:rsid w:val="00D00EED"/>
    <w:rsid w:val="00DA3B58"/>
    <w:rsid w:val="00DB2A8B"/>
    <w:rsid w:val="00DC368D"/>
    <w:rsid w:val="00DC6D71"/>
    <w:rsid w:val="00E12C4C"/>
    <w:rsid w:val="00E15A8B"/>
    <w:rsid w:val="00E16324"/>
    <w:rsid w:val="00E269B2"/>
    <w:rsid w:val="00EE6FC8"/>
    <w:rsid w:val="00F36635"/>
    <w:rsid w:val="00F42361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DC3F8F1-B2BB-4D30-876A-2CDC9352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6576C"/>
    <w:pPr>
      <w:suppressAutoHyphens/>
    </w:pPr>
    <w:rPr>
      <w:rFonts w:ascii="Calibri" w:eastAsia="Calibri" w:hAnsi="Calibri"/>
      <w:kern w:val="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06D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06D1"/>
    <w:rPr>
      <w:sz w:val="24"/>
      <w:szCs w:val="24"/>
      <w:lang w:eastAsia="zh-CN"/>
    </w:rPr>
  </w:style>
  <w:style w:type="paragraph" w:customStyle="1" w:styleId="Standard">
    <w:name w:val="Standard"/>
    <w:rsid w:val="003319D8"/>
    <w:pPr>
      <w:widowControl w:val="0"/>
      <w:suppressAutoHyphens/>
      <w:autoSpaceDN w:val="0"/>
      <w:textAlignment w:val="baseline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98B14-C6D7-472D-BC56-F51E0A29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creator>xxxxx</dc:creator>
  <cp:lastModifiedBy>ADM 01</cp:lastModifiedBy>
  <cp:revision>7</cp:revision>
  <cp:lastPrinted>2023-06-07T11:48:00Z</cp:lastPrinted>
  <dcterms:created xsi:type="dcterms:W3CDTF">2023-11-10T18:41:00Z</dcterms:created>
  <dcterms:modified xsi:type="dcterms:W3CDTF">2023-11-17T10:58:00Z</dcterms:modified>
</cp:coreProperties>
</file>