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Default="007F6640" w:rsidP="000220DD">
      <w:pPr>
        <w:pStyle w:val="Ttulo"/>
        <w:rPr>
          <w:rFonts w:ascii="Times New Roman" w:hAnsi="Times New Roman"/>
          <w:sz w:val="24"/>
          <w:szCs w:val="24"/>
        </w:rPr>
      </w:pPr>
      <w:bookmarkStart w:id="0" w:name="_GoBack21"/>
      <w:bookmarkEnd w:id="0"/>
      <w:r>
        <w:rPr>
          <w:rFonts w:ascii="Times New Roman" w:hAnsi="Times New Roman"/>
          <w:sz w:val="24"/>
          <w:szCs w:val="24"/>
        </w:rPr>
        <w:t xml:space="preserve">PROJETO DE LEI Nº </w:t>
      </w:r>
      <w:r w:rsidR="00617484">
        <w:rPr>
          <w:rFonts w:ascii="Times New Roman" w:hAnsi="Times New Roman"/>
          <w:sz w:val="24"/>
          <w:szCs w:val="24"/>
        </w:rPr>
        <w:t>06</w:t>
      </w:r>
      <w:r w:rsidR="00EC3D48">
        <w:rPr>
          <w:rFonts w:ascii="Times New Roman" w:hAnsi="Times New Roman"/>
          <w:sz w:val="24"/>
          <w:szCs w:val="24"/>
        </w:rPr>
        <w:t>8</w:t>
      </w:r>
      <w:r w:rsidR="00842D2A">
        <w:rPr>
          <w:rFonts w:ascii="Times New Roman" w:hAnsi="Times New Roman"/>
          <w:sz w:val="24"/>
          <w:szCs w:val="24"/>
        </w:rPr>
        <w:t>/26</w:t>
      </w:r>
      <w:r w:rsidR="00EC3D48">
        <w:rPr>
          <w:rFonts w:ascii="Times New Roman" w:hAnsi="Times New Roman"/>
          <w:bCs/>
          <w:sz w:val="24"/>
          <w:szCs w:val="24"/>
        </w:rPr>
        <w:t>, DE 27</w:t>
      </w:r>
      <w:r w:rsidR="00842D2A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Default="00774E16">
      <w:pPr>
        <w:pStyle w:val="Ttulo"/>
        <w:ind w:firstLine="1418"/>
        <w:rPr>
          <w:rFonts w:ascii="Times New Roman" w:hAnsi="Times New Roman"/>
          <w:bCs/>
          <w:sz w:val="24"/>
          <w:szCs w:val="24"/>
        </w:rPr>
      </w:pPr>
    </w:p>
    <w:p w:rsidR="00774E16" w:rsidRDefault="00842D2A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774E16" w:rsidRDefault="00774E16">
      <w:pPr>
        <w:pStyle w:val="Ttulo"/>
        <w:ind w:left="4956" w:firstLine="1418"/>
        <w:jc w:val="both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1º </w:t>
      </w:r>
      <w:r>
        <w:rPr>
          <w:rFonts w:ascii="Times New Roman" w:hAnsi="Times New Roman"/>
        </w:rPr>
        <w:t>Fica o Poder Executivo Municipal autorizado a abrir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>300.000,00 (trezentos mil reais), com a seguinte caracterização:</w:t>
      </w:r>
    </w:p>
    <w:p w:rsidR="00774E16" w:rsidRDefault="007F6640">
      <w:pPr>
        <w:pStyle w:val="Recuodecorpodetexto"/>
        <w:ind w:firstLine="1418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Órgão</w:t>
      </w:r>
      <w:r w:rsidR="00842D2A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842D2A">
        <w:rPr>
          <w:rFonts w:ascii="Times New Roman" w:hAnsi="Times New Roman"/>
          <w:sz w:val="20"/>
          <w:szCs w:val="20"/>
        </w:rPr>
        <w:t>05 - SECRETARIA MUNICIPAL DA SAÚDE E SANEAMENTO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Unidade:</w:t>
      </w:r>
      <w:r>
        <w:rPr>
          <w:rFonts w:ascii="Times New Roman" w:hAnsi="Times New Roman"/>
          <w:bCs/>
          <w:sz w:val="20"/>
          <w:szCs w:val="20"/>
        </w:rPr>
        <w:t xml:space="preserve"> 02 - ASPS com recursos Federais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>1166 - TRANSF CUSTEIO ATENÇÃO PRIMÁRIA PORT. 11.915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FR:</w:t>
      </w:r>
      <w:r>
        <w:rPr>
          <w:rFonts w:ascii="Times New Roman" w:hAnsi="Times New Roman"/>
          <w:sz w:val="20"/>
          <w:szCs w:val="20"/>
        </w:rPr>
        <w:t xml:space="preserve"> 1600-4500 - CUSTEIO - Atenção Primária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CO:</w:t>
      </w:r>
      <w:r>
        <w:rPr>
          <w:rFonts w:ascii="Times New Roman" w:hAnsi="Times New Roman"/>
          <w:sz w:val="20"/>
          <w:szCs w:val="20"/>
        </w:rPr>
        <w:t xml:space="preserve"> 0000 - Não se Aplica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3390.30.00.00.00.00 - MATERIAL DE CONSUMO </w:t>
      </w:r>
      <w:r w:rsidR="007F6640">
        <w:rPr>
          <w:rFonts w:ascii="Times New Roman" w:hAnsi="Times New Roman"/>
          <w:sz w:val="20"/>
          <w:szCs w:val="20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>-  R$ 150.000,00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3390.39.00.00.00.00 - OUTROS SERV</w:t>
      </w:r>
      <w:r w:rsidR="007F6640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DE TERC</w:t>
      </w:r>
      <w:r w:rsidR="007F664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7F6640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P</w:t>
      </w:r>
      <w:r w:rsidR="007F6640">
        <w:rPr>
          <w:rFonts w:ascii="Times New Roman" w:hAnsi="Times New Roman"/>
          <w:sz w:val="20"/>
          <w:szCs w:val="20"/>
        </w:rPr>
        <w:t>. JUR.</w:t>
      </w:r>
      <w:r>
        <w:rPr>
          <w:rFonts w:ascii="Times New Roman" w:hAnsi="Times New Roman"/>
          <w:sz w:val="20"/>
          <w:szCs w:val="20"/>
        </w:rPr>
        <w:t xml:space="preserve"> -  R$ 150.000,00</w:t>
      </w:r>
    </w:p>
    <w:p w:rsidR="00774E16" w:rsidRDefault="00842D2A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 w:rsidR="007F6640">
        <w:rPr>
          <w:rFonts w:ascii="Times New Roman" w:hAnsi="Times New Roman"/>
          <w:bCs/>
          <w:sz w:val="20"/>
          <w:szCs w:val="20"/>
        </w:rPr>
        <w:t>recursos DE</w:t>
      </w:r>
      <w:r>
        <w:rPr>
          <w:rFonts w:ascii="Times New Roman" w:hAnsi="Times New Roman"/>
          <w:bCs/>
          <w:sz w:val="20"/>
          <w:szCs w:val="20"/>
        </w:rPr>
        <w:t xml:space="preserve"> ATENÇÃO PRIMÁRIA A SAÚDE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Parágrafo Único:</w:t>
      </w:r>
      <w:r>
        <w:rPr>
          <w:rFonts w:ascii="Times New Roman" w:hAnsi="Times New Roman"/>
        </w:rPr>
        <w:t xml:space="preserve"> Para a cobertura do crédito adicional especial ora autorizado, servirá de fonte os recursos oriundos  </w:t>
      </w:r>
      <w:r>
        <w:rPr>
          <w:rFonts w:ascii="Times New Roman" w:hAnsi="Times New Roman"/>
          <w:bCs/>
          <w:sz w:val="20"/>
          <w:szCs w:val="20"/>
        </w:rPr>
        <w:t xml:space="preserve"> DE ATENÇÃO PRIMÁRIA A SAÚDE, PORT. 11.915.</w:t>
      </w:r>
    </w:p>
    <w:p w:rsidR="007F6640" w:rsidRDefault="007F6640">
      <w:pPr>
        <w:pStyle w:val="Recuodecorpodetexto"/>
        <w:ind w:firstLine="1418"/>
        <w:rPr>
          <w:rFonts w:ascii="Times New Roman" w:hAnsi="Times New Roman"/>
          <w:b/>
          <w:bCs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>sta Lei entra em vigor na data de sua publicação.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Gabinete do Prefeito de Alpes</w:t>
      </w:r>
      <w:r w:rsidR="00EC3D48">
        <w:rPr>
          <w:rFonts w:ascii="Times New Roman" w:hAnsi="Times New Roman"/>
        </w:rPr>
        <w:t>tre, aos 27</w:t>
      </w:r>
      <w:bookmarkStart w:id="1" w:name="_GoBack"/>
      <w:bookmarkEnd w:id="1"/>
      <w:r>
        <w:rPr>
          <w:rFonts w:ascii="Times New Roman" w:hAnsi="Times New Roman"/>
        </w:rPr>
        <w:t xml:space="preserve"> dias do mês de agosto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F6640" w:rsidRDefault="007F6640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</w:t>
      </w:r>
      <w:r w:rsidR="007F6640">
        <w:t>a</w:t>
      </w:r>
      <w:r>
        <w:t xml:space="preserve"> Presidente</w:t>
      </w:r>
      <w:r w:rsidR="007F6640">
        <w:t>,</w:t>
      </w:r>
      <w:r>
        <w:t xml:space="preserve"> 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>
      <w:pPr>
        <w:pStyle w:val="Corpodetexto"/>
        <w:spacing w:after="0"/>
        <w:ind w:left="1416" w:firstLine="1418"/>
      </w:pP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O Projeto de Lei que ora colocamos à vossa apreciação, objetiva obter autorização para a abertura de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 xml:space="preserve">300.000,00 (trezentos mil reais) para viabilizar a aplicação de recursos oriundos </w:t>
      </w:r>
      <w:r>
        <w:rPr>
          <w:rFonts w:ascii="Times New Roman" w:hAnsi="Times New Roman"/>
          <w:bCs/>
          <w:sz w:val="20"/>
          <w:szCs w:val="20"/>
        </w:rPr>
        <w:t xml:space="preserve">do PISO DE ATENÇÃO PRIMÁRIA A SAÚDE, PORT. 11.915.  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Diante de sua clareza e importância, espera-se a aprovação unânime deste Projeto de Lei.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Atenciosamente,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0220DD">
      <w:pgSz w:w="11906" w:h="16838"/>
      <w:pgMar w:top="2552" w:right="1133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F23C8"/>
    <w:rsid w:val="003B61FF"/>
    <w:rsid w:val="00617484"/>
    <w:rsid w:val="00774E16"/>
    <w:rsid w:val="007F6640"/>
    <w:rsid w:val="00842D2A"/>
    <w:rsid w:val="00C612ED"/>
    <w:rsid w:val="00EC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4</cp:revision>
  <cp:lastPrinted>2026-06-25T11:05:00Z</cp:lastPrinted>
  <dcterms:created xsi:type="dcterms:W3CDTF">2026-08-25T19:09:00Z</dcterms:created>
  <dcterms:modified xsi:type="dcterms:W3CDTF">2026-08-27T15:54:00Z</dcterms:modified>
  <dc:language>pt-BR</dc:language>
</cp:coreProperties>
</file>