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25813" w:rsidRDefault="00325813">
      <w:pPr>
        <w:jc w:val="center"/>
      </w:pPr>
      <w:r>
        <w:rPr>
          <w:b/>
          <w:bCs/>
        </w:rPr>
        <w:t xml:space="preserve">PROJETO DE LEI Nº </w:t>
      </w:r>
      <w:r w:rsidR="00D120A7">
        <w:rPr>
          <w:b/>
          <w:bCs/>
        </w:rPr>
        <w:t>0</w:t>
      </w:r>
      <w:r w:rsidR="00483796">
        <w:rPr>
          <w:b/>
          <w:bCs/>
        </w:rPr>
        <w:t>37</w:t>
      </w:r>
      <w:r>
        <w:rPr>
          <w:b/>
          <w:bCs/>
        </w:rPr>
        <w:t>/2</w:t>
      </w:r>
      <w:r w:rsidR="00AD3F03">
        <w:rPr>
          <w:b/>
          <w:bCs/>
        </w:rPr>
        <w:t xml:space="preserve">6, DE </w:t>
      </w:r>
      <w:r w:rsidR="00483796">
        <w:rPr>
          <w:b/>
          <w:bCs/>
        </w:rPr>
        <w:t>26</w:t>
      </w:r>
      <w:r w:rsidR="00A93C50">
        <w:rPr>
          <w:b/>
          <w:bCs/>
        </w:rPr>
        <w:t xml:space="preserve"> </w:t>
      </w:r>
      <w:r w:rsidR="00D120A7">
        <w:rPr>
          <w:b/>
          <w:bCs/>
        </w:rPr>
        <w:t xml:space="preserve">DE </w:t>
      </w:r>
      <w:r w:rsidR="00A93C50">
        <w:rPr>
          <w:b/>
          <w:bCs/>
        </w:rPr>
        <w:t>MAIO</w:t>
      </w:r>
      <w:r w:rsidR="00F65E2A">
        <w:rPr>
          <w:b/>
          <w:bCs/>
        </w:rPr>
        <w:t xml:space="preserve"> </w:t>
      </w:r>
      <w:r>
        <w:rPr>
          <w:b/>
          <w:bCs/>
        </w:rPr>
        <w:t>DE 202</w:t>
      </w:r>
      <w:r w:rsidR="00AD3F03">
        <w:rPr>
          <w:b/>
          <w:bCs/>
        </w:rPr>
        <w:t>6</w:t>
      </w:r>
      <w:r>
        <w:rPr>
          <w:b/>
          <w:bCs/>
        </w:rPr>
        <w:t>.</w:t>
      </w:r>
    </w:p>
    <w:p w:rsidR="00325813" w:rsidRDefault="00325813">
      <w:pPr>
        <w:rPr>
          <w:b/>
          <w:bCs/>
          <w:sz w:val="28"/>
          <w:szCs w:val="28"/>
        </w:rPr>
      </w:pPr>
    </w:p>
    <w:p w:rsidR="00325813" w:rsidRDefault="00325813">
      <w:pPr>
        <w:ind w:left="5664"/>
        <w:jc w:val="both"/>
      </w:pPr>
      <w:r>
        <w:rPr>
          <w:bCs/>
          <w:i/>
        </w:rPr>
        <w:t>Autoriza a alienação de bens e dá outras providências.</w:t>
      </w:r>
    </w:p>
    <w:p w:rsidR="00325813" w:rsidRDefault="00325813">
      <w:pPr>
        <w:ind w:left="5664"/>
        <w:jc w:val="both"/>
        <w:rPr>
          <w:bCs/>
          <w:i/>
        </w:rPr>
      </w:pPr>
    </w:p>
    <w:p w:rsidR="00AD3F03" w:rsidRDefault="00325813">
      <w:pPr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="00026E98">
        <w:rPr>
          <w:b/>
          <w:bCs/>
        </w:rPr>
        <w:t>Art. 1</w:t>
      </w:r>
      <w:r>
        <w:rPr>
          <w:b/>
          <w:bCs/>
        </w:rPr>
        <w:t xml:space="preserve">º </w:t>
      </w:r>
      <w:r>
        <w:t xml:space="preserve">Fica o Poder Executivo Municipal autorizado a alienar veículos, máquinas e </w:t>
      </w:r>
      <w:r w:rsidR="00AA0041">
        <w:t xml:space="preserve">demais bens considerados inservíveis </w:t>
      </w:r>
      <w:r>
        <w:t>constantes no anexo I</w:t>
      </w:r>
      <w:r w:rsidR="00AD3F03">
        <w:t xml:space="preserve"> desta Lei.</w:t>
      </w:r>
    </w:p>
    <w:p w:rsidR="00325813" w:rsidRDefault="00AD3F03" w:rsidP="00AD3F03">
      <w:pPr>
        <w:ind w:firstLine="1418"/>
        <w:jc w:val="both"/>
      </w:pPr>
      <w:r w:rsidRPr="00AD3F03">
        <w:rPr>
          <w:b/>
        </w:rPr>
        <w:t>Art.</w:t>
      </w:r>
      <w:r>
        <w:rPr>
          <w:b/>
        </w:rPr>
        <w:t xml:space="preserve"> </w:t>
      </w:r>
      <w:r w:rsidRPr="00AD3F03">
        <w:rPr>
          <w:b/>
        </w:rPr>
        <w:t>2º</w:t>
      </w:r>
      <w:r>
        <w:t xml:space="preserve"> Fica o Poder Executivo Municipal autorizado a alienar </w:t>
      </w:r>
      <w:r w:rsidR="00026E98">
        <w:t xml:space="preserve">os bens </w:t>
      </w:r>
      <w:r w:rsidR="00AA0041">
        <w:t>classificados como</w:t>
      </w:r>
      <w:r w:rsidR="00026E98">
        <w:t xml:space="preserve"> sucata </w:t>
      </w:r>
      <w:r w:rsidR="00C14BFC">
        <w:t xml:space="preserve">no inventário geral anual de 2025 e </w:t>
      </w:r>
      <w:r w:rsidR="00026E98">
        <w:t>constantes no</w:t>
      </w:r>
      <w:r w:rsidR="00AA0041">
        <w:t>s</w:t>
      </w:r>
      <w:r w:rsidR="00026E98">
        <w:t xml:space="preserve"> anexo II</w:t>
      </w:r>
      <w:r w:rsidR="00AA0041">
        <w:t>, assim como outros</w:t>
      </w:r>
      <w:r w:rsidR="00026E98">
        <w:t xml:space="preserve"> que vierem a ser classificados nesta situação</w:t>
      </w:r>
      <w:r w:rsidR="00325813">
        <w:t>.</w:t>
      </w:r>
    </w:p>
    <w:p w:rsidR="00325813" w:rsidRDefault="00325813">
      <w:pPr>
        <w:jc w:val="both"/>
      </w:pPr>
      <w:r>
        <w:tab/>
      </w:r>
      <w:r w:rsidR="003C436F">
        <w:rPr>
          <w:b/>
          <w:bCs/>
        </w:rPr>
        <w:tab/>
        <w:t>Parágrafo Único.</w:t>
      </w:r>
      <w:r>
        <w:rPr>
          <w:b/>
          <w:bCs/>
        </w:rPr>
        <w:t xml:space="preserve"> </w:t>
      </w:r>
      <w:r>
        <w:t>A alienação será precedida do devido procedimento licitatório, na forma estabelecida na Lei Federa</w:t>
      </w:r>
      <w:r w:rsidR="00A718FB">
        <w:t>l</w:t>
      </w:r>
      <w:r>
        <w:t xml:space="preserve"> nº </w:t>
      </w:r>
      <w:r w:rsidR="00D120A7">
        <w:t>14.133/21</w:t>
      </w:r>
      <w:r>
        <w:t>, mediante a prévia avaliação por comissão específica</w:t>
      </w:r>
      <w:r w:rsidR="00AD3F03">
        <w:t xml:space="preserve"> a qual também terá a incumbência de classificação de novos bens na condição de sucata</w:t>
      </w:r>
      <w:r>
        <w:t xml:space="preserve">. </w:t>
      </w:r>
    </w:p>
    <w:p w:rsidR="00325813" w:rsidRDefault="00325813">
      <w:pPr>
        <w:jc w:val="both"/>
      </w:pPr>
      <w:r>
        <w:tab/>
      </w:r>
      <w:r>
        <w:tab/>
      </w:r>
      <w:r w:rsidR="00AD3F03">
        <w:rPr>
          <w:b/>
          <w:bCs/>
        </w:rPr>
        <w:t>Art. 3</w:t>
      </w:r>
      <w:r>
        <w:rPr>
          <w:b/>
          <w:bCs/>
        </w:rPr>
        <w:t xml:space="preserve">º </w:t>
      </w:r>
      <w:r>
        <w:t>Os recursos provenientes da alienação</w:t>
      </w:r>
      <w:r w:rsidR="00D120A7">
        <w:t xml:space="preserve"> dos bens autorizados no art. 2º</w:t>
      </w:r>
      <w:r>
        <w:t xml:space="preserve"> desta Lei serão aplicados obrigatoriamente na aquisição de outros bens, na forma estabelecida na Lei Complementar 101/00 -  LRF</w:t>
      </w:r>
      <w:r w:rsidR="00D120A7">
        <w:t>,</w:t>
      </w:r>
      <w:r>
        <w:t xml:space="preserve"> observada a vinculação dos recursos. </w:t>
      </w:r>
    </w:p>
    <w:p w:rsidR="00325813" w:rsidRDefault="00325813">
      <w:pPr>
        <w:jc w:val="both"/>
      </w:pPr>
      <w:r>
        <w:tab/>
      </w:r>
      <w:r>
        <w:tab/>
      </w:r>
      <w:r w:rsidR="00AD3F03">
        <w:rPr>
          <w:b/>
          <w:bCs/>
        </w:rPr>
        <w:t>Art. 4</w:t>
      </w:r>
      <w:r>
        <w:rPr>
          <w:b/>
          <w:bCs/>
        </w:rPr>
        <w:t xml:space="preserve">º </w:t>
      </w:r>
      <w:r>
        <w:t xml:space="preserve">Fica o Poder Executivo Municipal autorizado a abrir os créditos adicionais especiais pertinentes para a aplicação dos recursos vinculados obtidos com a alienação dos bens, nas respectivas unidades orçamentárias, na dotação Equipamentos e Materiais Permanentes, pelo valor da receita obtida. </w:t>
      </w:r>
    </w:p>
    <w:p w:rsidR="00325813" w:rsidRDefault="00325813">
      <w:pPr>
        <w:jc w:val="both"/>
      </w:pPr>
      <w:r>
        <w:tab/>
      </w:r>
      <w:r>
        <w:tab/>
      </w:r>
      <w:r w:rsidR="00AD3F03">
        <w:rPr>
          <w:b/>
          <w:bCs/>
        </w:rPr>
        <w:t>Art. 5</w:t>
      </w:r>
      <w:r>
        <w:rPr>
          <w:b/>
          <w:bCs/>
        </w:rPr>
        <w:t xml:space="preserve">º </w:t>
      </w:r>
      <w:r>
        <w:t xml:space="preserve">Esta Lei entra em vigor na data de sua publicação. </w:t>
      </w:r>
    </w:p>
    <w:p w:rsidR="00325813" w:rsidRDefault="00325813">
      <w:pPr>
        <w:jc w:val="both"/>
      </w:pPr>
    </w:p>
    <w:p w:rsidR="00325813" w:rsidRDefault="00325813">
      <w:pPr>
        <w:jc w:val="both"/>
      </w:pPr>
      <w:r>
        <w:tab/>
      </w:r>
      <w:r>
        <w:tab/>
        <w:t xml:space="preserve">Gabinete do Prefeito de Alpestre, aos </w:t>
      </w:r>
      <w:r w:rsidR="00483796">
        <w:t>26</w:t>
      </w:r>
      <w:r>
        <w:t xml:space="preserve"> dias do mês de </w:t>
      </w:r>
      <w:r w:rsidR="00A93C50">
        <w:t>maio</w:t>
      </w:r>
      <w:r>
        <w:t xml:space="preserve"> d</w:t>
      </w:r>
      <w:r w:rsidR="0055006E">
        <w:t>o ano d</w:t>
      </w:r>
      <w:bookmarkStart w:id="0" w:name="_GoBack"/>
      <w:bookmarkEnd w:id="0"/>
      <w:r>
        <w:t>e 202</w:t>
      </w:r>
      <w:r w:rsidR="00AD3F03">
        <w:t>6</w:t>
      </w:r>
      <w:r>
        <w:t>.</w:t>
      </w:r>
    </w:p>
    <w:p w:rsidR="00325813" w:rsidRDefault="00325813">
      <w:pPr>
        <w:jc w:val="both"/>
      </w:pPr>
    </w:p>
    <w:p w:rsidR="00325813" w:rsidRDefault="00325813">
      <w:pPr>
        <w:jc w:val="both"/>
      </w:pPr>
    </w:p>
    <w:p w:rsidR="00325813" w:rsidRDefault="00325813">
      <w:pPr>
        <w:jc w:val="both"/>
      </w:pPr>
    </w:p>
    <w:p w:rsidR="00325813" w:rsidRDefault="006570DB">
      <w:pPr>
        <w:jc w:val="center"/>
      </w:pPr>
      <w:r>
        <w:rPr>
          <w:rFonts w:cs="Arial"/>
          <w:b/>
          <w:szCs w:val="20"/>
        </w:rPr>
        <w:t>RUDIMAR ARGENTON</w:t>
      </w:r>
    </w:p>
    <w:p w:rsidR="00325813" w:rsidRDefault="00325813">
      <w:pPr>
        <w:jc w:val="center"/>
      </w:pPr>
      <w:r>
        <w:t>Prefeito Municipal</w:t>
      </w:r>
    </w:p>
    <w:p w:rsidR="00325813" w:rsidRDefault="00325813">
      <w:pPr>
        <w:ind w:firstLine="708"/>
        <w:jc w:val="center"/>
      </w:pPr>
    </w:p>
    <w:p w:rsidR="00325813" w:rsidRDefault="00325813">
      <w:pPr>
        <w:ind w:firstLine="708"/>
        <w:jc w:val="center"/>
      </w:pPr>
    </w:p>
    <w:p w:rsidR="00325813" w:rsidRDefault="00325813">
      <w:pPr>
        <w:ind w:firstLine="708"/>
        <w:jc w:val="center"/>
      </w:pPr>
    </w:p>
    <w:p w:rsidR="00325813" w:rsidRDefault="00325813">
      <w:pPr>
        <w:ind w:firstLine="708"/>
        <w:jc w:val="center"/>
      </w:pPr>
    </w:p>
    <w:p w:rsidR="00325813" w:rsidRDefault="00325813">
      <w:pPr>
        <w:ind w:firstLine="708"/>
        <w:jc w:val="center"/>
      </w:pPr>
    </w:p>
    <w:p w:rsidR="00325813" w:rsidRDefault="00325813">
      <w:pPr>
        <w:ind w:firstLine="708"/>
        <w:jc w:val="center"/>
      </w:pPr>
      <w:r>
        <w:t xml:space="preserve">                                                                                       </w:t>
      </w:r>
    </w:p>
    <w:p w:rsidR="00325813" w:rsidRDefault="00325813">
      <w:pPr>
        <w:ind w:firstLine="708"/>
        <w:jc w:val="center"/>
      </w:pPr>
    </w:p>
    <w:p w:rsidR="00325813" w:rsidRDefault="00325813">
      <w:pPr>
        <w:ind w:firstLine="708"/>
        <w:jc w:val="center"/>
      </w:pPr>
    </w:p>
    <w:p w:rsidR="00325813" w:rsidRDefault="00325813">
      <w:pPr>
        <w:ind w:firstLine="708"/>
        <w:jc w:val="center"/>
      </w:pPr>
    </w:p>
    <w:p w:rsidR="00325813" w:rsidRDefault="00325813">
      <w:pPr>
        <w:jc w:val="center"/>
        <w:rPr>
          <w:b/>
        </w:rPr>
      </w:pPr>
    </w:p>
    <w:p w:rsidR="00325813" w:rsidRDefault="00325813">
      <w:pPr>
        <w:jc w:val="center"/>
        <w:rPr>
          <w:b/>
        </w:rPr>
      </w:pPr>
    </w:p>
    <w:p w:rsidR="00325813" w:rsidRDefault="00325813">
      <w:pPr>
        <w:jc w:val="center"/>
      </w:pPr>
      <w:r>
        <w:rPr>
          <w:b/>
        </w:rPr>
        <w:t xml:space="preserve">                                                                                   </w:t>
      </w:r>
    </w:p>
    <w:p w:rsidR="00325813" w:rsidRDefault="00325813">
      <w:pPr>
        <w:jc w:val="center"/>
        <w:rPr>
          <w:b/>
        </w:rPr>
      </w:pPr>
    </w:p>
    <w:p w:rsidR="00325813" w:rsidRDefault="00325813">
      <w:pPr>
        <w:jc w:val="center"/>
        <w:rPr>
          <w:b/>
        </w:rPr>
      </w:pPr>
    </w:p>
    <w:p w:rsidR="00325813" w:rsidRDefault="00325813">
      <w:pPr>
        <w:jc w:val="center"/>
        <w:rPr>
          <w:b/>
        </w:rPr>
      </w:pPr>
    </w:p>
    <w:p w:rsidR="00325813" w:rsidRDefault="00325813">
      <w:pPr>
        <w:jc w:val="center"/>
        <w:rPr>
          <w:b/>
        </w:rPr>
      </w:pPr>
    </w:p>
    <w:p w:rsidR="00910C0A" w:rsidRDefault="00910C0A">
      <w:pPr>
        <w:jc w:val="center"/>
        <w:rPr>
          <w:b/>
        </w:rPr>
      </w:pPr>
    </w:p>
    <w:p w:rsidR="00910C0A" w:rsidRDefault="00910C0A">
      <w:pPr>
        <w:jc w:val="center"/>
        <w:rPr>
          <w:b/>
        </w:rPr>
      </w:pPr>
    </w:p>
    <w:p w:rsidR="00910C0A" w:rsidRDefault="00910C0A">
      <w:pPr>
        <w:jc w:val="center"/>
        <w:rPr>
          <w:b/>
        </w:rPr>
      </w:pPr>
    </w:p>
    <w:p w:rsidR="00910C0A" w:rsidRDefault="00910C0A" w:rsidP="00910C0A">
      <w:pPr>
        <w:jc w:val="center"/>
        <w:rPr>
          <w:b/>
        </w:rPr>
      </w:pPr>
      <w:r>
        <w:rPr>
          <w:b/>
        </w:rPr>
        <w:lastRenderedPageBreak/>
        <w:t>ANEXO I</w:t>
      </w:r>
    </w:p>
    <w:p w:rsidR="003C436F" w:rsidRDefault="003C436F" w:rsidP="00910C0A">
      <w:pPr>
        <w:jc w:val="center"/>
      </w:pPr>
      <w:r>
        <w:rPr>
          <w:b/>
        </w:rPr>
        <w:t>(VEÍCULOS, MÁQUINAS E DEMAIS INSERVÍVEIS)</w:t>
      </w:r>
    </w:p>
    <w:p w:rsidR="00910C0A" w:rsidRDefault="00910C0A" w:rsidP="00910C0A">
      <w:pPr>
        <w:jc w:val="center"/>
        <w:rPr>
          <w:b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6946"/>
        <w:gridCol w:w="992"/>
      </w:tblGrid>
      <w:tr w:rsidR="00B14812" w:rsidRPr="00B14812" w:rsidTr="00FD6866">
        <w:trPr>
          <w:trHeight w:val="22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12" w:rsidRPr="00B14812" w:rsidRDefault="00B14812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B14812">
              <w:rPr>
                <w:b/>
                <w:bCs/>
                <w:sz w:val="18"/>
                <w:szCs w:val="18"/>
              </w:rPr>
              <w:t>CÓDIGO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12" w:rsidRPr="00B14812" w:rsidRDefault="00B14812" w:rsidP="00B148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B14812">
              <w:rPr>
                <w:b/>
                <w:bCs/>
                <w:sz w:val="18"/>
                <w:szCs w:val="18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812" w:rsidRPr="00B14812" w:rsidRDefault="00B14812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B14812">
              <w:rPr>
                <w:b/>
                <w:bCs/>
                <w:sz w:val="18"/>
                <w:szCs w:val="18"/>
              </w:rPr>
              <w:t>ORIGEM</w:t>
            </w:r>
          </w:p>
        </w:tc>
      </w:tr>
      <w:tr w:rsidR="00B14812" w:rsidRPr="00B14812" w:rsidTr="00FD6866">
        <w:trPr>
          <w:trHeight w:val="22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12" w:rsidRPr="00B14812" w:rsidRDefault="00B14812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B14812">
              <w:rPr>
                <w:color w:val="000000"/>
                <w:sz w:val="18"/>
                <w:szCs w:val="18"/>
                <w:lang w:eastAsia="pt-BR"/>
              </w:rPr>
              <w:t>11635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812" w:rsidRPr="00B14812" w:rsidRDefault="00B14812" w:rsidP="00B1481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B14812">
              <w:rPr>
                <w:color w:val="000000"/>
                <w:sz w:val="18"/>
                <w:szCs w:val="18"/>
                <w:lang w:eastAsia="pt-BR"/>
              </w:rPr>
              <w:t>VEICULO FIAT STRADA WORKING CD FLEX, BRANCA, ANO/MOD 2015/2016, CABINE DUPLA, CÓDIGO RENAVAN Nº222423, CHASSI Nº9BD57834UGB019277, PLACAS IWW-1095</w:t>
            </w:r>
            <w:r w:rsidR="00673FF6">
              <w:rPr>
                <w:color w:val="000000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812" w:rsidRPr="00B14812" w:rsidRDefault="00B14812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B14812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B14812" w:rsidRPr="00B14812" w:rsidTr="00FD6866">
        <w:trPr>
          <w:trHeight w:val="22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12" w:rsidRPr="00B14812" w:rsidRDefault="00B14812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B14812">
              <w:rPr>
                <w:color w:val="000000"/>
                <w:sz w:val="18"/>
                <w:szCs w:val="18"/>
                <w:lang w:eastAsia="pt-BR"/>
              </w:rPr>
              <w:t>13384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812" w:rsidRPr="00B14812" w:rsidRDefault="00B14812" w:rsidP="00B1481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B14812">
              <w:rPr>
                <w:color w:val="000000"/>
                <w:sz w:val="18"/>
                <w:szCs w:val="18"/>
                <w:lang w:eastAsia="pt-BR"/>
              </w:rPr>
              <w:t>VEÍCULO MICROÔNIBUS (VAN) MERCEDES BENS SPRINTER 516, ANO/MOD 2019/2020, COR BRANCA, 21 LUGARES, COM DISPOSITIVO MOVEL PARA ACESSIBILIDADE, CHASSI Nº8AC907857LE183749, MOTOR DIESEL Nº651955W0106671, PLACAS IZX3F75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812" w:rsidRPr="00B14812" w:rsidRDefault="00B14812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B14812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B14812" w:rsidRPr="00BD2E09" w:rsidTr="00FD6866">
        <w:trPr>
          <w:trHeight w:val="43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F6" w:rsidRPr="00BD2E09" w:rsidRDefault="00B14812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BD2E09">
              <w:rPr>
                <w:color w:val="000000"/>
                <w:sz w:val="18"/>
                <w:szCs w:val="18"/>
                <w:lang w:eastAsia="pt-BR"/>
              </w:rPr>
              <w:t>10846</w:t>
            </w:r>
          </w:p>
          <w:p w:rsidR="006A13F6" w:rsidRPr="00BD2E09" w:rsidRDefault="006A13F6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3F6" w:rsidRPr="00BD2E09" w:rsidRDefault="00AB7933" w:rsidP="00316104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BD2E09">
              <w:rPr>
                <w:color w:val="000000"/>
                <w:sz w:val="18"/>
                <w:szCs w:val="18"/>
                <w:lang w:eastAsia="pt-BR"/>
              </w:rPr>
              <w:t>TRATOR AGRICOLA MARCA V</w:t>
            </w:r>
            <w:r w:rsidR="00B14812" w:rsidRPr="00BD2E09">
              <w:rPr>
                <w:color w:val="000000"/>
                <w:sz w:val="18"/>
                <w:szCs w:val="18"/>
                <w:lang w:eastAsia="pt-BR"/>
              </w:rPr>
              <w:t>ALTRA, MODELO A850, TRAÇÃO 4X4, POTÊNCIA 85CV, SÉRIE A850355100, MOTOR NºEW87098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812" w:rsidRPr="00BD2E09" w:rsidRDefault="00B14812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BD2E09">
              <w:rPr>
                <w:color w:val="000000"/>
                <w:sz w:val="18"/>
                <w:szCs w:val="18"/>
                <w:lang w:eastAsia="pt-BR"/>
              </w:rPr>
              <w:t>SMAMA</w:t>
            </w:r>
          </w:p>
        </w:tc>
      </w:tr>
      <w:tr w:rsidR="00316104" w:rsidRPr="00BD2E09" w:rsidTr="00FD6866">
        <w:trPr>
          <w:trHeight w:val="69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04" w:rsidRPr="00BD2E09" w:rsidRDefault="00316104" w:rsidP="00FD6866">
            <w:pPr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BD2E09">
              <w:rPr>
                <w:color w:val="000000"/>
                <w:sz w:val="18"/>
                <w:szCs w:val="18"/>
                <w:lang w:eastAsia="pt-BR"/>
              </w:rPr>
              <w:t>12610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104" w:rsidRPr="00BD2E09" w:rsidRDefault="00316104" w:rsidP="00316104">
            <w:pPr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BD2E09">
              <w:rPr>
                <w:color w:val="000000"/>
                <w:sz w:val="18"/>
                <w:szCs w:val="18"/>
                <w:lang w:eastAsia="pt-BR"/>
              </w:rPr>
              <w:t>PLAINA AGRICOLA FRONTAL COM CONCHA AUTONIVELANTE, MARCA BANDEIRANTE MODELO BAND 550 MASTER, ANO DE FABRICAÇÃO 2016, Nº DE SÉRIE 3427.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104" w:rsidRPr="00BD2E09" w:rsidRDefault="00316104" w:rsidP="00FD6866">
            <w:pPr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BD2E09">
              <w:rPr>
                <w:color w:val="000000"/>
                <w:sz w:val="18"/>
                <w:szCs w:val="18"/>
                <w:lang w:eastAsia="pt-BR"/>
              </w:rPr>
              <w:t>SMAMA</w:t>
            </w:r>
          </w:p>
        </w:tc>
      </w:tr>
      <w:tr w:rsidR="00B14812" w:rsidRPr="00B14812" w:rsidTr="00FD6866">
        <w:trPr>
          <w:trHeight w:val="43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F6" w:rsidRPr="00BD2E09" w:rsidRDefault="00B14812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BD2E09">
              <w:rPr>
                <w:color w:val="000000"/>
                <w:sz w:val="18"/>
                <w:szCs w:val="18"/>
                <w:lang w:eastAsia="pt-BR"/>
              </w:rPr>
              <w:t>11281</w:t>
            </w:r>
          </w:p>
          <w:p w:rsidR="00830676" w:rsidRPr="00BD2E09" w:rsidRDefault="00830676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676" w:rsidRPr="00BD2E09" w:rsidRDefault="00B14812" w:rsidP="00316104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BD2E09">
              <w:rPr>
                <w:color w:val="000000"/>
                <w:sz w:val="18"/>
                <w:szCs w:val="18"/>
                <w:lang w:eastAsia="pt-BR"/>
              </w:rPr>
              <w:t>TRATOR AGRICOLA MARCA VALTRA, MODELO A950, TRAÇÃO 4X4, POTÊNCIA 85CV, SÉRIE V950394419, MOTOR NºAB414014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812" w:rsidRPr="00B14812" w:rsidRDefault="00B14812" w:rsidP="00FD6866">
            <w:pPr>
              <w:jc w:val="center"/>
              <w:rPr>
                <w:sz w:val="18"/>
                <w:szCs w:val="18"/>
              </w:rPr>
            </w:pPr>
            <w:r w:rsidRPr="00BD2E09">
              <w:rPr>
                <w:color w:val="000000"/>
                <w:sz w:val="18"/>
                <w:szCs w:val="18"/>
                <w:lang w:eastAsia="pt-BR"/>
              </w:rPr>
              <w:t>SMAMA</w:t>
            </w:r>
          </w:p>
        </w:tc>
      </w:tr>
      <w:tr w:rsidR="00316104" w:rsidRPr="00B14812" w:rsidTr="00FD6866">
        <w:trPr>
          <w:trHeight w:val="41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04" w:rsidRPr="00BD2E09" w:rsidRDefault="00316104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BD2E09">
              <w:rPr>
                <w:color w:val="000000"/>
                <w:sz w:val="18"/>
                <w:szCs w:val="18"/>
                <w:lang w:eastAsia="pt-BR"/>
              </w:rPr>
              <w:t>11275</w:t>
            </w:r>
          </w:p>
          <w:p w:rsidR="00316104" w:rsidRPr="00BD2E09" w:rsidRDefault="00316104" w:rsidP="00FD6866">
            <w:pPr>
              <w:jc w:val="center"/>
              <w:rPr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104" w:rsidRPr="00BD2E09" w:rsidRDefault="00316104" w:rsidP="00316104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BD2E09">
              <w:rPr>
                <w:color w:val="000000"/>
                <w:sz w:val="18"/>
                <w:szCs w:val="18"/>
                <w:lang w:eastAsia="pt-BR"/>
              </w:rPr>
              <w:t>PLAINA AGRICOLA DIANTEIRA 1550 AUTONIVELANTE C/ CONCHA ACOPLE Nº843069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104" w:rsidRPr="00BD2E09" w:rsidRDefault="00316104" w:rsidP="00FD6866">
            <w:pPr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BD2E09">
              <w:rPr>
                <w:color w:val="000000"/>
                <w:sz w:val="18"/>
                <w:szCs w:val="18"/>
                <w:lang w:eastAsia="pt-BR"/>
              </w:rPr>
              <w:t>SMAMA</w:t>
            </w:r>
          </w:p>
        </w:tc>
      </w:tr>
      <w:tr w:rsidR="00316104" w:rsidRPr="00B14812" w:rsidTr="00FD6866">
        <w:trPr>
          <w:trHeight w:val="26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04" w:rsidRPr="00BD2E09" w:rsidRDefault="00316104" w:rsidP="00FD6866">
            <w:pPr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BD2E09">
              <w:rPr>
                <w:color w:val="000000"/>
                <w:sz w:val="18"/>
                <w:szCs w:val="18"/>
                <w:lang w:eastAsia="pt-BR"/>
              </w:rPr>
              <w:t>11517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104" w:rsidRPr="00BD2E09" w:rsidRDefault="00316104" w:rsidP="00316104">
            <w:pPr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BD2E09">
              <w:rPr>
                <w:color w:val="000000"/>
                <w:sz w:val="18"/>
                <w:szCs w:val="18"/>
                <w:lang w:eastAsia="pt-BR"/>
              </w:rPr>
              <w:t>CONJUNTO ADAPTADOR A-950 ACOPLE PARA CONCHA TRATOR VALTRA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104" w:rsidRPr="00BD2E09" w:rsidRDefault="00316104" w:rsidP="00FD6866">
            <w:pPr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BD2E09">
              <w:rPr>
                <w:color w:val="000000"/>
                <w:sz w:val="18"/>
                <w:szCs w:val="18"/>
                <w:lang w:eastAsia="pt-BR"/>
              </w:rPr>
              <w:t>SMAMA</w:t>
            </w:r>
          </w:p>
        </w:tc>
      </w:tr>
      <w:tr w:rsidR="00B14812" w:rsidRPr="00B14812" w:rsidTr="00FD6866">
        <w:trPr>
          <w:trHeight w:val="22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12" w:rsidRPr="00B14812" w:rsidRDefault="00B14812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B14812">
              <w:rPr>
                <w:color w:val="000000"/>
                <w:sz w:val="18"/>
                <w:szCs w:val="18"/>
                <w:lang w:eastAsia="pt-BR"/>
              </w:rPr>
              <w:t>13114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812" w:rsidRPr="00B14812" w:rsidRDefault="001F79D3" w:rsidP="00B1481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>
              <w:rPr>
                <w:color w:val="000000"/>
                <w:sz w:val="18"/>
                <w:szCs w:val="18"/>
                <w:lang w:eastAsia="pt-BR"/>
              </w:rPr>
              <w:t>RETROESCAVADEIRA JCB 3CX, 4X4,</w:t>
            </w:r>
            <w:r w:rsidR="00B14812" w:rsidRPr="00B14812">
              <w:rPr>
                <w:color w:val="000000"/>
                <w:sz w:val="18"/>
                <w:szCs w:val="18"/>
                <w:lang w:eastAsia="pt-BR"/>
              </w:rPr>
              <w:t xml:space="preserve"> ANO/MOD. 2018/2018, CABINE FECHADA COM AR CONDICIONADO, MOTOR TURBO DIESEL 92CV NºSD320/45064HOO189361, CHASSI NºS0R3CXTTHJ270528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812" w:rsidRPr="00B14812" w:rsidRDefault="00B14812" w:rsidP="00FD6866">
            <w:pPr>
              <w:jc w:val="center"/>
              <w:rPr>
                <w:sz w:val="18"/>
                <w:szCs w:val="18"/>
              </w:rPr>
            </w:pPr>
            <w:r w:rsidRPr="00B14812">
              <w:rPr>
                <w:color w:val="000000"/>
                <w:sz w:val="18"/>
                <w:szCs w:val="18"/>
                <w:lang w:eastAsia="pt-BR"/>
              </w:rPr>
              <w:t>SMAMA</w:t>
            </w:r>
          </w:p>
        </w:tc>
      </w:tr>
      <w:tr w:rsidR="00B14812" w:rsidRPr="00B14812" w:rsidTr="00FD6866">
        <w:trPr>
          <w:trHeight w:val="22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12" w:rsidRPr="00B14812" w:rsidRDefault="00B14812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B14812">
              <w:rPr>
                <w:color w:val="000000"/>
                <w:sz w:val="18"/>
                <w:szCs w:val="18"/>
                <w:lang w:eastAsia="pt-BR"/>
              </w:rPr>
              <w:t>10686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812" w:rsidRPr="00B14812" w:rsidRDefault="00B14812" w:rsidP="00B1481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B14812">
              <w:rPr>
                <w:color w:val="000000"/>
                <w:sz w:val="18"/>
                <w:szCs w:val="18"/>
                <w:lang w:eastAsia="pt-BR"/>
              </w:rPr>
              <w:t>VEICULO FIAT DOBLO ESSENCE 1.8 FLEX, ANO/MOD 2013/2013, BRANCO, 07 PASSAGEIROS, RENAVAM 154015, CHASSI 9BD119609D1109085, PLACAS IUO-5265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812" w:rsidRPr="00B14812" w:rsidRDefault="00B14812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B14812">
              <w:rPr>
                <w:color w:val="000000"/>
                <w:sz w:val="18"/>
                <w:szCs w:val="18"/>
                <w:lang w:eastAsia="pt-BR"/>
              </w:rPr>
              <w:t>SMOPT</w:t>
            </w:r>
          </w:p>
        </w:tc>
      </w:tr>
      <w:tr w:rsidR="00B14812" w:rsidRPr="00B14812" w:rsidTr="00FD6866">
        <w:trPr>
          <w:trHeight w:val="22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12" w:rsidRPr="00B14812" w:rsidRDefault="00B14812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B14812">
              <w:rPr>
                <w:color w:val="000000"/>
                <w:sz w:val="18"/>
                <w:szCs w:val="18"/>
                <w:lang w:eastAsia="pt-BR"/>
              </w:rPr>
              <w:t>12802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812" w:rsidRPr="00B14812" w:rsidRDefault="00B14812" w:rsidP="001F79D3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B14812">
              <w:rPr>
                <w:color w:val="000000"/>
                <w:sz w:val="18"/>
                <w:szCs w:val="18"/>
                <w:lang w:eastAsia="pt-BR"/>
              </w:rPr>
              <w:t>RETROESCAVADEIRA RANDON RD406, TRAÇÃO 4X4, CABINE FECHADA ROPS-FOPS COM AR CONDICIONADO QUENTE/FRIO, COM RÁDIO AM/FM/USB, ANO/MOD 2018/2018, CHASSI Nº9AD406ATAJ0007107, MOTOR DIESEL NºE1S203947 COM 100CV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812" w:rsidRPr="00B14812" w:rsidRDefault="00B14812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B14812">
              <w:rPr>
                <w:color w:val="000000"/>
                <w:sz w:val="18"/>
                <w:szCs w:val="18"/>
                <w:lang w:eastAsia="pt-BR"/>
              </w:rPr>
              <w:t>SMOPT</w:t>
            </w:r>
          </w:p>
        </w:tc>
      </w:tr>
      <w:tr w:rsidR="00B14812" w:rsidRPr="00B14812" w:rsidTr="00FD6866">
        <w:trPr>
          <w:trHeight w:val="22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12" w:rsidRPr="00B14812" w:rsidRDefault="00B14812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B14812">
              <w:rPr>
                <w:color w:val="000000"/>
                <w:sz w:val="18"/>
                <w:szCs w:val="18"/>
                <w:lang w:eastAsia="pt-BR"/>
              </w:rPr>
              <w:t>8477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812" w:rsidRPr="00B14812" w:rsidRDefault="00B14812" w:rsidP="00B1481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B14812">
              <w:rPr>
                <w:color w:val="000000"/>
                <w:sz w:val="18"/>
                <w:szCs w:val="18"/>
                <w:lang w:eastAsia="pt-BR"/>
              </w:rPr>
              <w:t>VEICULO ONIBUS ESCOLAR, COR:AMARELO FNDE; MARCA:MODELO:VW/15. 190 EOD E. HD ORE; ANO/MOD:2011/2012; CAPACIDADE MÁX.: 048 PASSAGEIROS; CHASSI: 9532882W9CR226485; MOTOR: D1A067502; POTENCIA: 185CV; CÓDIGO RENAVAM: 457007516; PLACA: ISX-0403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812" w:rsidRPr="00B14812" w:rsidRDefault="00B14812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B14812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B14812" w:rsidRPr="00B14812" w:rsidTr="00FD6866">
        <w:trPr>
          <w:trHeight w:val="22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12" w:rsidRPr="00B14812" w:rsidRDefault="00B14812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B14812">
              <w:rPr>
                <w:color w:val="000000"/>
                <w:sz w:val="18"/>
                <w:szCs w:val="18"/>
                <w:lang w:eastAsia="pt-BR"/>
              </w:rPr>
              <w:t>8478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812" w:rsidRPr="00B14812" w:rsidRDefault="00B14812" w:rsidP="00B1481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B14812">
              <w:rPr>
                <w:color w:val="000000"/>
                <w:sz w:val="18"/>
                <w:szCs w:val="18"/>
                <w:lang w:eastAsia="pt-BR"/>
              </w:rPr>
              <w:t>VEICULO ONIBUS ESCOLAR, COR:AMARELO FNDE; MARCA:MODELO:VW/15. 190 EOD E. HD ORE; ANO/MOD:2011/2012; CAPACIDADE MÁX.: 048 PASSAGEIROS; CHASSI: 9532882W6CR226475; MOTOR: D1A067503; POTENCIA: 185CV; CÓDIGO RENAVAM: 457209020; PLACA: ISX-1622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812" w:rsidRPr="00B14812" w:rsidRDefault="00B14812" w:rsidP="00FD6866">
            <w:pPr>
              <w:jc w:val="center"/>
              <w:rPr>
                <w:sz w:val="18"/>
                <w:szCs w:val="18"/>
              </w:rPr>
            </w:pPr>
            <w:r w:rsidRPr="00B14812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B14812" w:rsidRPr="00B14812" w:rsidTr="00FD6866">
        <w:trPr>
          <w:trHeight w:val="22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12" w:rsidRPr="00B14812" w:rsidRDefault="00B14812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B14812">
              <w:rPr>
                <w:color w:val="000000"/>
                <w:sz w:val="18"/>
                <w:szCs w:val="18"/>
                <w:lang w:eastAsia="pt-BR"/>
              </w:rPr>
              <w:t>11283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812" w:rsidRPr="00B14812" w:rsidRDefault="00B14812" w:rsidP="00B1481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B14812">
              <w:rPr>
                <w:color w:val="000000"/>
                <w:sz w:val="18"/>
                <w:szCs w:val="18"/>
                <w:lang w:eastAsia="pt-BR"/>
              </w:rPr>
              <w:t>ONIBUS ESCOLAR VOLARE G3, PLACAS IWO-6110.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812" w:rsidRPr="00B14812" w:rsidRDefault="00B14812" w:rsidP="00FD6866">
            <w:pPr>
              <w:jc w:val="center"/>
              <w:rPr>
                <w:sz w:val="18"/>
                <w:szCs w:val="18"/>
              </w:rPr>
            </w:pPr>
            <w:r w:rsidRPr="00B14812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</w:tbl>
    <w:p w:rsidR="00AA0041" w:rsidRDefault="00AA0041">
      <w:pPr>
        <w:jc w:val="center"/>
        <w:rPr>
          <w:b/>
        </w:rPr>
      </w:pPr>
    </w:p>
    <w:p w:rsidR="00B14812" w:rsidRDefault="00B14812">
      <w:pPr>
        <w:jc w:val="center"/>
        <w:rPr>
          <w:b/>
        </w:rPr>
      </w:pPr>
    </w:p>
    <w:p w:rsidR="00B14812" w:rsidRDefault="00B14812">
      <w:pPr>
        <w:jc w:val="center"/>
        <w:rPr>
          <w:b/>
        </w:rPr>
      </w:pPr>
    </w:p>
    <w:p w:rsidR="00B14812" w:rsidRDefault="00B14812">
      <w:pPr>
        <w:jc w:val="center"/>
        <w:rPr>
          <w:b/>
        </w:rPr>
      </w:pPr>
    </w:p>
    <w:p w:rsidR="003C436F" w:rsidRDefault="003C436F" w:rsidP="003C436F">
      <w:pPr>
        <w:jc w:val="center"/>
      </w:pPr>
      <w:r>
        <w:rPr>
          <w:rFonts w:cs="Arial"/>
          <w:b/>
          <w:szCs w:val="20"/>
        </w:rPr>
        <w:t>RUDIMAR ARGENTON</w:t>
      </w:r>
    </w:p>
    <w:p w:rsidR="003C436F" w:rsidRDefault="003C436F" w:rsidP="003C436F">
      <w:pPr>
        <w:jc w:val="center"/>
      </w:pPr>
      <w:r>
        <w:t>Prefeito Municipal</w:t>
      </w:r>
    </w:p>
    <w:p w:rsidR="003C436F" w:rsidRDefault="003C436F">
      <w:pPr>
        <w:jc w:val="center"/>
        <w:rPr>
          <w:b/>
        </w:rPr>
      </w:pPr>
    </w:p>
    <w:p w:rsidR="003C436F" w:rsidRDefault="003C436F">
      <w:pPr>
        <w:jc w:val="center"/>
        <w:rPr>
          <w:b/>
        </w:rPr>
      </w:pPr>
    </w:p>
    <w:p w:rsidR="003C436F" w:rsidRDefault="003C436F">
      <w:pPr>
        <w:jc w:val="center"/>
        <w:rPr>
          <w:b/>
        </w:rPr>
      </w:pPr>
    </w:p>
    <w:p w:rsidR="003C436F" w:rsidRDefault="003C436F">
      <w:pPr>
        <w:jc w:val="center"/>
        <w:rPr>
          <w:b/>
        </w:rPr>
      </w:pPr>
    </w:p>
    <w:p w:rsidR="003C436F" w:rsidRDefault="003C436F">
      <w:pPr>
        <w:jc w:val="center"/>
        <w:rPr>
          <w:b/>
        </w:rPr>
      </w:pPr>
    </w:p>
    <w:p w:rsidR="003C436F" w:rsidRDefault="003C436F">
      <w:pPr>
        <w:jc w:val="center"/>
        <w:rPr>
          <w:b/>
        </w:rPr>
      </w:pPr>
    </w:p>
    <w:p w:rsidR="003C436F" w:rsidRDefault="003C436F">
      <w:pPr>
        <w:jc w:val="center"/>
        <w:rPr>
          <w:b/>
        </w:rPr>
      </w:pPr>
    </w:p>
    <w:p w:rsidR="00316104" w:rsidRDefault="00316104">
      <w:pPr>
        <w:jc w:val="center"/>
        <w:rPr>
          <w:b/>
        </w:rPr>
      </w:pPr>
    </w:p>
    <w:p w:rsidR="003C436F" w:rsidRDefault="003C436F">
      <w:pPr>
        <w:jc w:val="center"/>
        <w:rPr>
          <w:b/>
        </w:rPr>
      </w:pPr>
    </w:p>
    <w:p w:rsidR="003C436F" w:rsidRDefault="003C436F">
      <w:pPr>
        <w:jc w:val="center"/>
        <w:rPr>
          <w:b/>
        </w:rPr>
      </w:pPr>
    </w:p>
    <w:p w:rsidR="00325813" w:rsidRDefault="00325813">
      <w:pPr>
        <w:jc w:val="center"/>
        <w:rPr>
          <w:b/>
        </w:rPr>
      </w:pPr>
      <w:r>
        <w:rPr>
          <w:b/>
        </w:rPr>
        <w:lastRenderedPageBreak/>
        <w:t>ANEXO I</w:t>
      </w:r>
      <w:r w:rsidR="00910C0A">
        <w:rPr>
          <w:b/>
        </w:rPr>
        <w:t>I</w:t>
      </w:r>
    </w:p>
    <w:p w:rsidR="003C436F" w:rsidRDefault="003C436F">
      <w:pPr>
        <w:jc w:val="center"/>
        <w:rPr>
          <w:b/>
        </w:rPr>
      </w:pPr>
      <w:r>
        <w:rPr>
          <w:b/>
        </w:rPr>
        <w:t>(SUCATAS)</w:t>
      </w:r>
    </w:p>
    <w:p w:rsidR="00423589" w:rsidRDefault="00423589">
      <w:pPr>
        <w:jc w:val="center"/>
        <w:rPr>
          <w:b/>
        </w:rPr>
      </w:pPr>
    </w:p>
    <w:p w:rsidR="00423589" w:rsidRDefault="00423589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6"/>
        <w:gridCol w:w="6886"/>
        <w:gridCol w:w="1193"/>
      </w:tblGrid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b/>
                <w:bCs/>
                <w:color w:val="000000"/>
                <w:sz w:val="18"/>
                <w:szCs w:val="18"/>
                <w:lang w:eastAsia="pt-BR"/>
              </w:rPr>
              <w:t>CÓDIGO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b/>
                <w:bCs/>
                <w:color w:val="000000"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b/>
                <w:bCs/>
                <w:color w:val="000000"/>
                <w:sz w:val="18"/>
                <w:szCs w:val="18"/>
                <w:lang w:eastAsia="pt-BR"/>
              </w:rPr>
              <w:t>ORIGEM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4992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CADEIRA PLASTICA COM ESTRUTURA DE FERRO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ADM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4764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MESA DE CENTRO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ADM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7581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BEBEDOURO ELETRICO EM AÇO INOX.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ADM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11004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NOTEBOOK GATEWAY, PROCESSADRO CORE I5 3337U ATE 2.7GHZ COM TURBO BUST, 06GB DE RAM, HD DE 1TB, TELA LED 15,6 COM TECLADO NUMERICO INCORPORADO, BLUETOOTH 4.0, USB E WINDOWS 8X 64BITS.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ADM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11427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CADEIRA POLTRONA PD 04 DIRETOR, FIXA, MARCA PETHIFLEX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ADM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12557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NOTEBOOK ACER E5-574-592, PROCESSADOR INTEL i5, TELA DE 15,6", 5GB DE MEMORIA RAM, 500GB DE HD.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ADM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12951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CADEIRA GIRATÓRIA DIRETOR COM APOIO DE BRAÇOS, TECIDO AZUL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ADM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4794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CARTEIRA ESCOLAR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GAB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7121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IMPRESSORA MULTIFUNCIONAL, MARCA: SAMSUNG SCX-4521F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GAB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10864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 xml:space="preserve">ANTENA PARABÓLICA </w:t>
            </w:r>
            <w:proofErr w:type="gramStart"/>
            <w:r w:rsidRPr="00272602">
              <w:rPr>
                <w:color w:val="000000"/>
                <w:sz w:val="18"/>
                <w:szCs w:val="18"/>
                <w:lang w:eastAsia="pt-BR"/>
              </w:rPr>
              <w:t>2,3M</w:t>
            </w:r>
            <w:proofErr w:type="gramEnd"/>
            <w:r w:rsidRPr="00272602">
              <w:rPr>
                <w:color w:val="000000"/>
                <w:sz w:val="18"/>
                <w:szCs w:val="18"/>
                <w:lang w:eastAsia="pt-BR"/>
              </w:rPr>
              <w:t xml:space="preserve"> DE TELA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GAB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10863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APARELHO SAT HD COM SINAL DIGITAL E HD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GAB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11673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APARELHO MULTIPONTO PARA ANTENA SAT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GAB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11672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SAT HD COM SINAL DIGITAL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GAB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6296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COPIADORA/IMPRESSORA HP LASERJET 3050 19PPM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6394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ARQUIVO DE AÇO, COM 04 GAVETAS (ALTURA DE 1,33M E0,61CM DE PROFUNDIDADE)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6397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ARQUIVO DE AÇO, COM 04 GAVETAS (ALTURA DE 1,33M E0,61CM DE PROFUNDIDADE)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6399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ARQUIVO DE AÇO, COM 04 GAVETAS (ALTURA DE 1,33M E0,61CM DE PROFUNDIDADE)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6663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CADEIRA DE MADEIRA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6743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CADEIRA FIXA ESTOFADA, COR AZUL.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6744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CADEIRA FIXA ESTOFADA, COR AZUL.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6746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CADEIRA FIXA ESTOFADA, COR AZUL.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6916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ARQUIVO DE AÇO COM 04 GAVETAS.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6932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CADEIRA FIXA ESTOFADA, ESPUMA INJETADA, REVESTIMENTO EM TECIDO AZUL, KIFA.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6933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CADEIRA FIXA ESTOFADA, ESPUMA INJETADA, REVESTIMENTO EM TECIDO AZUL, KIFA.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6937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CADEIRA FIXA ESTOFADA, ESPUMA INJETADA, REVESTIMENTO EM TECIDO AZUL, KIFA.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6938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CADEIRA FIXA ESTOFADA, ESPUMA INJETADA, REVESTIMENTO EM TECIDO AZUL, KIFA.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6939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CADEIRA FIXA ESTOFADA, ESPUMA INJETADA, REVESTIMENTO EM TECIDO AZUL, KIFA.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6944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CADEIRA FIXA ESTOFADA, ESPUMA INJETADA, REVESTIMENTO EM TECIDO AZUL, KIFA.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6951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CADEIRA FIXA ESTOFADA, ESPUMA INJETADA, REVESTIMENTO EM TECIDO AZUL, KIFA.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6949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CADEIRA FIXA ESTOFADA, ESPUMA INJETADA, REVESTIMENTO EM TECIDO AZUL, KIFA.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7044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ARMARIO EM MDF 15MM,</w:t>
            </w:r>
            <w:r w:rsidR="00C14BFC">
              <w:rPr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272602">
              <w:rPr>
                <w:color w:val="000000"/>
                <w:sz w:val="18"/>
                <w:szCs w:val="18"/>
                <w:lang w:eastAsia="pt-BR"/>
              </w:rPr>
              <w:t>MELANINA COR BRANCA, COM DUASPORTAS, CINCO PRATELEIRAS, DUAS GAVETAS COM CORREDIÇA.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7345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ARQUIVO DE AÇO, COM 04 GAVETAS (ALTURA DE 1,33M E0,61CM DE PROFUNDIDADE)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7346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ARQUIVO DE AÇO, COM 04 GAVETAS (ALTURA DE 1,33M E0,61CM DE PROFUNDIDADE)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7352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CADEIRA ERGOMETRICA ARMAÇÃO COR, CINZA REVESTIDA EM TECIDO AZUL, COM ENCOSTO DE BRAÇO, GIRATORIA, COM 05 RODIZIOS.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7354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CADEIRA ERGOMETRICA ARMAÇÃO COR, CINZA REVESTIDA EM TECIDO AZUL, COM ENCOSTO DE BRAÇO, GIRATORIA, COM 05 RODIZIOS.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lastRenderedPageBreak/>
              <w:t>7362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CADEIRA ESTOFADA FIXA REVESTIDA EM CORVIN PRETO.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7369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CADEIRA ESTOFADA FIXA REVESTIDA EM CORVIN PRETO.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7373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CADEIRA ESTOFADA FIXA REVESTIDA EM CORVIN PRETO.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7379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CADEIRA ESTOFADA FIXA REVESTIDA EM CORVIN PRETO.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7386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CADEIRA ESTOFADA FIXA REVESTIDA EM CORVIN PRETO.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7756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ESCORREGADOR PLASTICO (BRINQUEDO)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9316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CLIMATIZADOR DÉOLO INTERNO E EXTERNO 18000 BTUS QUENTE/FRIO TIMER 220V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9318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CLIMATIZADOR DÉOLO INTERNO E EXTERNO 18000 BTUS QUENTE/FRIO TIMER 220V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9321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CLIMATIZADOR DÉOLO INTERNO E EXTERNO 18000 BTUS QUENTE/FRIO TIMER 220V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10922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MÁQUINA DE ALGODÃO DOCE PROGAS/BRAESI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11359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NOTEBOOK COM INTEL CORE i3 2GB, TELA DE 14" PLEGADAS, WINDOUWS 8, MARCA CCE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11360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NOTEBOOK COM INTEL CORE i3 2GB, TELA DE 14" PLEGADAS, WINDOUWS 8, MARCA CCE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11361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NOTEBOOK COM INTEL CORE i3 2GB, TELA DE 14" PLEGADAS, WINDOUWS 8, MARCA CCE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11362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NOTEBOOK COM INTEL CORE i3 2GB, TELA DE 14" PLEGADAS, WINDOUWS 8, MARCA CCE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11363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NOTEBOOK COM INTEL CORE i3 2GB, TELA DE 14" PLEGADAS, WINDOUWS 8, MARCA CCE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11416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CLIMATIZADOR DE AR SPLIT 9.000 BTUS, CONTENDO UNIDADE EXTERNA E INTERNA, CONTROLE REMOTO, MARCA KOMECO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12318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RADIO AM/FM ESTEREO C/ CD E ENTRADA AUX, PRETO E LARANJA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12319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RADIO AM/FM ESTEREO C/ CD E ENTRADA AUX, PRETO E LARANJA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12553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LAVADORA DE ROUPAS TANQUINHO 6KG, 220V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12827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LIQUIDIFICADOR 2 LITROS, 5 VELOCIDADES, 700W, MARCA PHILCO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12876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EMPREMEDOR DE FRUTAS MONDIAL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13212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PROJETOR MULTIMIDIA (DATA SHOW) 3.600 LUMENS, FULL HD, WI-FI, HDMI, VGA, BIVOLT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13826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SMART TV, 50 POLEGADAS, TELA DE LED, RESOLUÇÃO 4 K, PHILIPS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13827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SMART TV, 50 POLEGADAS, TELA DE LED, RESOLUÇÃO 4 K, PHILIPS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SMAS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4405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BALCAO DE MADEIRA P/ IMPRESSORA E TELEFONE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4706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ESCADINHA COM 02 DEGRAUS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6065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APARELHO SONAR PORTATIL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6602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COPIADORA/IMPRESSORA HP LASERJET M 1005 - 15PPM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7562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316104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>
              <w:rPr>
                <w:color w:val="000000"/>
                <w:sz w:val="18"/>
                <w:szCs w:val="18"/>
                <w:lang w:eastAsia="pt-BR"/>
              </w:rPr>
              <w:t>CADEIRA GIRATORIA</w:t>
            </w:r>
            <w:r w:rsidR="00423589" w:rsidRPr="00272602">
              <w:rPr>
                <w:color w:val="000000"/>
                <w:sz w:val="18"/>
                <w:szCs w:val="18"/>
                <w:lang w:eastAsia="pt-BR"/>
              </w:rPr>
              <w:t>, MARCA VICTOR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7738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BALCAO PARA PIA/COZINHA 1,20 X 0,80 X 0,50 MT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7919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CADEIRA GIRATORIO COM RODIZIOS COR AZUL/CINZA, ENCOSTO ALTO,</w:t>
            </w:r>
            <w:r w:rsidR="00D722EF">
              <w:rPr>
                <w:color w:val="000000"/>
                <w:sz w:val="18"/>
                <w:szCs w:val="18"/>
                <w:lang w:eastAsia="pt-BR"/>
              </w:rPr>
              <w:t xml:space="preserve"> </w:t>
            </w:r>
            <w:r w:rsidR="00316104">
              <w:rPr>
                <w:color w:val="000000"/>
                <w:sz w:val="18"/>
                <w:szCs w:val="18"/>
                <w:lang w:eastAsia="pt-BR"/>
              </w:rPr>
              <w:t>DESCANÇO</w:t>
            </w:r>
            <w:r w:rsidRPr="00272602">
              <w:rPr>
                <w:color w:val="000000"/>
                <w:sz w:val="18"/>
                <w:szCs w:val="18"/>
                <w:lang w:eastAsia="pt-BR"/>
              </w:rPr>
              <w:t xml:space="preserve"> DE BRAÇO, ESPUMA INJETADA, SISTEMA DE ELEVAÇÃO A GAS, MARCA CAVALETTI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8517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CENTRAL TELEFONICA INTELBRAS 141 DIGITAL, 32 RAMAIS, 04 TRONCOS, ATENDIMENTO DIGITAL, MESA OPERADORA OP COM MÓDULO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8576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MONITOR DE VIDEO 20" LED PHILIPS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9283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NETBOOK PHILCO COM MALETA, TELA LED 10"; HD 320 GB; MEMÓRIA 02 GB; PROCESSADOR 1.6 GHZ, WEBCAM; WIRELESS E SISTEMA OPERACIONAL WINDOWS 7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9298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NETBOOK PHILCO COM MALETA, TELA LED 10"; HD 320 GB; MEMÓRIA 02 GB; PROCESSADOR 1.6 GHZ, WEBCAM; WIRELESS E SISTEMA OPERACIONAL WINDOWS 7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9299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NETBOOK PHILCO COM MALETA, TELA LED 10"; HD 320 GB; MEMÓRIA 02 GB; PROCESSADOR 1.6 GHZ, WEBCAM; WIRELESS E SISTEMA OPERACIONAL WINDOWS 7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10867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BALANÇA ANTROPOMETRICA MECÂNICA, ADULTO, CAUMAQ 102PL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10896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APARELHO DE TELEFONE/FAX (FAC-SÍMILE) PANASONIC KX-FT987LA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11289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NETBOOK TELA 10", HD 320GB, SPACER RCA WIFI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11388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TABLET GALAXY NOTE 10.1 2014 EDITION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lastRenderedPageBreak/>
              <w:t>11683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BOMBA CENTRIFUGA HORIZONTAL 4,0HP, 06 ESTÁGIOS, MONOFÁSICA 220V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11767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TELEVISOR 32", SEMP TOSCHIBA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12174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BANDEJA TERMICA COMPLETA PL 9000CE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12175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BANDEJA TERMICA COMPLETA PL 9000CE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12176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BANDEJA TERMICA COMPLETA PL 9000CE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12179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BANDEJA TERMICA COMPLETA PL 9000CE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12180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BANDEJA TERMICA COMPLETA PL 9000CE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12184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BANDEJA TERMICA COMPLETA PL 9000CE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12186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BANDEJA TERMICA COMPLETA PL 9000CE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12187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BANDEJA TERMICA COMPLETA PL 9000CE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12624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COLORIMETRO MICROPROCESSADO DIGITAL PARA CLORO - MODELO DLA - CL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13196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CADEIRA SECRETÁRIA GIRATÓRIA COM BRAÇOS REGULÁVEIS, EMPORIO FLEX SECRETARIA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13195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CADEIRA SECRETÁRIA GIRATÓRIA COM BRAÇOS REGULÁVEIS, EMPORIO FLEX SECRETARIA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13214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AUTOCLAVE DIGITAL NO MÍNIMO 30 LITROS, MARCA STERMAX, 220V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13211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 xml:space="preserve">MESA MAYO HOSPITALAR, CORPO EM AÇO CARBONO E BANDEJA EM INOX 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13240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MESA PARA ESCRITÓRIO EM "L" 1430 X 1360MM, COM 02 GAVETAS, MDP, COR CINZA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13277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TABLET SAMSUNG GALAXY TABA T515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13278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TABLET SAMSUNG GALAXY TABA T515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13656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GAZEBO DOBRAVEL 3 X 3M, MARCA MOR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14973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BOMBA D'ÁGUA SUBMERSA TIPO SAPO 3/4, 450W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SMSS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5346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ARADO SUBSOLADOR NOVO COM SETE HASTES REFOCADO COM SISTEMA DE ACOPLAMENTO NO TERCEIRO PONTO EM TRA-TOR DE PNEUS MODELO SDK7X7 MARCA KRAUSE SERIE Nº6476.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SMAMA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4953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ESTANTE DE MADEIRA COM 5 PRATELEIRAS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SMF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4683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BETORNEIRA MARCA FUNGISA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SMOPT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4655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REBITADEIRA MANUAL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SMOPT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6055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CHAVE IMPACTO 1" 207K RETA - KINGTONY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SMOPT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7743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CLIMATIZADOR DE AR PARA VEICULO (CAMINHÃO IQD 6664)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SMOPT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11489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FONTE 12V 10A P/ CFTV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SMOPT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11809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CONTEINER PARA TRANSPORTE DE DIESEL, 1.000 L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SMOPT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12170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MOTOSSERRA HUSQVARNA 61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SMOPT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13181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RESERVATÓRIO CONTEINER PARA COMBUSTÍVEL, 1000 LITROS, FABRICADO EM POLIETILENO, COM GRADE DE PROTEÇÃO, GRADUADO, COM TAMPA ROSCADA E BOMBA PARA ABASTECIMENTO PARA OLEO DIESEL 12V 40 L/MIN.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SMOPT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13416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FURADEIRA MARTELETE IMPACTO 800W, 220V, MANDRIL ENGATE RAPIDO, MINIMO 1100RPM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SMOPT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1260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CADEIRA PRE ESCOLAR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3095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CADEIRA PRE ESCOLAR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3594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CADEIRA PRE ESCOLAR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3595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CADEIRA PRE ESCOLAR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3597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CADEIRA PRE ESCOLAR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3602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CADEIRA PRE ESCOLAR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3613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CADEIRA PRE ESCOLAR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5200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MESA COM RODAS PARA MAQUINA DE ESCREVER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5615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MESA DE ACO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3614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MESA PRE ESCOLAR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3617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MESA PRE ESCOLAR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221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QUADRO MURAL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687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QUADRO MURAL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5183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RACK (0,50X1,50X0,85)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2164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MESA PARA MICRO E IMPRESSORA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6838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ESCADA DE ALUMINEO COM 05 DEGRAUS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6844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MESA/FRALDARIO PARA TROCAR/VESTIR CRIANÇAS,</w:t>
            </w:r>
            <w:r w:rsidR="00D722EF">
              <w:rPr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272602">
              <w:rPr>
                <w:color w:val="000000"/>
                <w:sz w:val="18"/>
                <w:szCs w:val="18"/>
                <w:lang w:eastAsia="pt-BR"/>
              </w:rPr>
              <w:t xml:space="preserve">COM TAMPO ESTOFADO EM ESPUMA, COM PROTEÇÃO LATERAL, COM GABINETE DE DUAS PORTAS E </w:t>
            </w:r>
            <w:r w:rsidRPr="00272602">
              <w:rPr>
                <w:color w:val="000000"/>
                <w:sz w:val="18"/>
                <w:szCs w:val="18"/>
                <w:lang w:eastAsia="pt-BR"/>
              </w:rPr>
              <w:lastRenderedPageBreak/>
              <w:t>DUAS GAVETAS, E PRATELEIRA LATERAL PARA ROUPAS, DMENSOES: 0,90 X 0,60 X 0,85 DE ALTURA.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lastRenderedPageBreak/>
              <w:t>SMECDT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lastRenderedPageBreak/>
              <w:t>6884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SUPORTE DE PAREDE PARA TV 29" E VIDEO CASSETE/DVD</w:t>
            </w:r>
            <w:r w:rsidR="00D722EF">
              <w:rPr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272602">
              <w:rPr>
                <w:color w:val="000000"/>
                <w:sz w:val="18"/>
                <w:szCs w:val="18"/>
                <w:lang w:eastAsia="pt-BR"/>
              </w:rPr>
              <w:t>(EM AÇO PINTADO)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7295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VENTILADOR DE PAREDE, MARCA TRON (PRETO)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7296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VENTILADOR DE PAREDE, MARCA TRON (PRETO)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7299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VENTILADOR DE PAREDE, MARCA TRON (PRETO)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7300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VENTILADOR DE PAREDE, MARCA TRON (PRETO)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7390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CADEIRA ESTOFADA,</w:t>
            </w:r>
            <w:r w:rsidR="00D722EF">
              <w:rPr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272602">
              <w:rPr>
                <w:color w:val="000000"/>
                <w:sz w:val="18"/>
                <w:szCs w:val="18"/>
                <w:lang w:eastAsia="pt-BR"/>
              </w:rPr>
              <w:t>GIRATORIA, COM ENCOSTO DE BRAÇO,</w:t>
            </w:r>
            <w:r w:rsidR="00D722EF">
              <w:rPr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272602">
              <w:rPr>
                <w:color w:val="000000"/>
                <w:sz w:val="18"/>
                <w:szCs w:val="18"/>
                <w:lang w:eastAsia="pt-BR"/>
              </w:rPr>
              <w:t>ESTRUTURA EM COR CINZA, TECIDO AZUL.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7412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CADEIRA ESTOFADA,</w:t>
            </w:r>
            <w:r w:rsidR="00D722EF">
              <w:rPr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272602">
              <w:rPr>
                <w:color w:val="000000"/>
                <w:sz w:val="18"/>
                <w:szCs w:val="18"/>
                <w:lang w:eastAsia="pt-BR"/>
              </w:rPr>
              <w:t>GIRATORIA, COM ENCOSTO DE BRAÇO,</w:t>
            </w:r>
            <w:r w:rsidR="00D722EF">
              <w:rPr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272602">
              <w:rPr>
                <w:color w:val="000000"/>
                <w:sz w:val="18"/>
                <w:szCs w:val="18"/>
                <w:lang w:eastAsia="pt-BR"/>
              </w:rPr>
              <w:t>ESTRUTURA EM COR CINZA, TECIDO AZUL.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8801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 xml:space="preserve">MONITOR DE VIDEO LCD 15" WIDE 633NW 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8803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 xml:space="preserve">MONITOR DE VIDEO LCD 15" WIDE 633NW 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10945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ANTENA PARABOLICA ANALÓGICA MULTIPONTO, COM CONTROLE REMOTO, SISTEMA DE RECEPÇÃO VHF (ANTENA + RÁDIO RECEPTOR)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11009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NOTEBOOK GATEWAY, PROCESSADRO CORE I5 3337U ATE 2.7GHZ COM TURBO BUST, 06GB DE RAM, HD DE 1TB, TELA LED 15,6 COM TECLADO NUMERICO INCORPORADO, BLUETOOTH 4.0, USB E WINDOWS 8X 64BITS.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11191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CLIMATIZADOR DE AR SPLIT 18.000 BTUS, CONTENDO UNIDADE EXTERNA E INTERNA, CONTROLE REMOTO, SISTEMA INVERTER, MARCA SAMSUMG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11225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CPU PROCESSADOR INTEL CELERON G470 2GHZ, 02GB RAM, HD160GB, PLACA MAE GIGABYTE H61M-S1, GABINETE ATX 4 BAIAS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11415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TROCADOR DE FRALDAS COM BANHEIRA PARA BEBE, MARCA GALZERANO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11505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KIT DVD TEC I - VERMELHA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11507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KIT DVD TECA II - VERDE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12192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BALCÃO PARA PIA EM MDF COR BRANCA, MEDINDO 3,73 DE COMPRIMENTO, COM 5 PORTAS E GAVETAS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12380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NOTEBOOK HP, 4GB DE MEMORIA RAM, 500GB DE HD, TELA DE LED 14", GRAVADOR, SISTEMA OPERACIONAL WINDOWS 10.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12387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NOTEBOOK HP, 4GB DE MEMORIA RAM, 500GB DE HD, TELA DE LED 14", GRAVADOR, SISTEMA OPERACIONAL WINDOWS 10.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12512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MICRO SYSTEM PHILIPS AZ380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  <w:tr w:rsidR="00423589" w:rsidRPr="00272602" w:rsidTr="00FD6866">
        <w:trPr>
          <w:trHeight w:val="227"/>
        </w:trPr>
        <w:tc>
          <w:tcPr>
            <w:tcW w:w="544" w:type="pct"/>
            <w:shd w:val="clear" w:color="auto" w:fill="auto"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13825</w:t>
            </w:r>
          </w:p>
        </w:tc>
        <w:tc>
          <w:tcPr>
            <w:tcW w:w="3798" w:type="pct"/>
            <w:shd w:val="clear" w:color="auto" w:fill="auto"/>
            <w:hideMark/>
          </w:tcPr>
          <w:p w:rsidR="00423589" w:rsidRPr="00272602" w:rsidRDefault="00423589" w:rsidP="00D722E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SMART TV, 50 POLEGADAS, TELA DE LED, RESOLUÇÃO 4 K, PHILIPS</w:t>
            </w:r>
          </w:p>
        </w:tc>
        <w:tc>
          <w:tcPr>
            <w:tcW w:w="658" w:type="pct"/>
            <w:shd w:val="clear" w:color="auto" w:fill="auto"/>
            <w:noWrap/>
            <w:hideMark/>
          </w:tcPr>
          <w:p w:rsidR="00423589" w:rsidRPr="00272602" w:rsidRDefault="00423589" w:rsidP="00FD686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72602">
              <w:rPr>
                <w:color w:val="000000"/>
                <w:sz w:val="18"/>
                <w:szCs w:val="18"/>
                <w:lang w:eastAsia="pt-BR"/>
              </w:rPr>
              <w:t>SMECDT</w:t>
            </w:r>
          </w:p>
        </w:tc>
      </w:tr>
    </w:tbl>
    <w:p w:rsidR="00423589" w:rsidRDefault="00423589">
      <w:pPr>
        <w:jc w:val="center"/>
        <w:rPr>
          <w:b/>
        </w:rPr>
      </w:pPr>
    </w:p>
    <w:p w:rsidR="00423589" w:rsidRDefault="00423589">
      <w:pPr>
        <w:jc w:val="center"/>
        <w:rPr>
          <w:b/>
        </w:rPr>
      </w:pPr>
    </w:p>
    <w:p w:rsidR="00423589" w:rsidRDefault="00423589">
      <w:pPr>
        <w:jc w:val="center"/>
        <w:rPr>
          <w:b/>
        </w:rPr>
      </w:pPr>
    </w:p>
    <w:p w:rsidR="00325813" w:rsidRDefault="00325813">
      <w:pPr>
        <w:jc w:val="center"/>
        <w:rPr>
          <w:rFonts w:cs="Arial"/>
          <w:b/>
          <w:szCs w:val="20"/>
        </w:rPr>
      </w:pPr>
    </w:p>
    <w:p w:rsidR="006570DB" w:rsidRDefault="006570DB" w:rsidP="006570DB">
      <w:pPr>
        <w:jc w:val="center"/>
      </w:pPr>
      <w:r>
        <w:rPr>
          <w:rFonts w:cs="Arial"/>
          <w:b/>
          <w:szCs w:val="20"/>
        </w:rPr>
        <w:t>RUDIMAR ARGENTON</w:t>
      </w:r>
    </w:p>
    <w:p w:rsidR="00325813" w:rsidRDefault="00325813">
      <w:pPr>
        <w:jc w:val="center"/>
      </w:pPr>
      <w:r>
        <w:t>Prefeito Municipal</w:t>
      </w:r>
    </w:p>
    <w:p w:rsidR="00325813" w:rsidRDefault="00325813">
      <w:pPr>
        <w:jc w:val="center"/>
        <w:rPr>
          <w:b/>
        </w:rPr>
      </w:pPr>
    </w:p>
    <w:p w:rsidR="00272602" w:rsidRDefault="00272602">
      <w:pPr>
        <w:jc w:val="center"/>
        <w:rPr>
          <w:b/>
        </w:rPr>
      </w:pPr>
    </w:p>
    <w:p w:rsidR="00272602" w:rsidRDefault="00272602">
      <w:pPr>
        <w:jc w:val="center"/>
        <w:rPr>
          <w:b/>
        </w:rPr>
      </w:pPr>
    </w:p>
    <w:p w:rsidR="00272602" w:rsidRDefault="00272602">
      <w:pPr>
        <w:jc w:val="center"/>
        <w:rPr>
          <w:b/>
        </w:rPr>
      </w:pPr>
    </w:p>
    <w:p w:rsidR="00272602" w:rsidRDefault="00272602">
      <w:pPr>
        <w:jc w:val="center"/>
        <w:rPr>
          <w:b/>
        </w:rPr>
      </w:pPr>
    </w:p>
    <w:p w:rsidR="00272602" w:rsidRDefault="00272602">
      <w:pPr>
        <w:jc w:val="center"/>
        <w:rPr>
          <w:b/>
        </w:rPr>
      </w:pPr>
    </w:p>
    <w:p w:rsidR="00272602" w:rsidRDefault="00272602">
      <w:pPr>
        <w:jc w:val="center"/>
        <w:rPr>
          <w:b/>
        </w:rPr>
      </w:pPr>
    </w:p>
    <w:p w:rsidR="00272602" w:rsidRDefault="00272602">
      <w:pPr>
        <w:jc w:val="center"/>
        <w:rPr>
          <w:b/>
        </w:rPr>
      </w:pPr>
    </w:p>
    <w:p w:rsidR="00272602" w:rsidRDefault="00272602">
      <w:pPr>
        <w:jc w:val="center"/>
        <w:rPr>
          <w:b/>
        </w:rPr>
      </w:pPr>
    </w:p>
    <w:p w:rsidR="00272602" w:rsidRDefault="00272602">
      <w:pPr>
        <w:jc w:val="center"/>
        <w:rPr>
          <w:b/>
        </w:rPr>
      </w:pPr>
    </w:p>
    <w:p w:rsidR="00272602" w:rsidRDefault="00272602">
      <w:pPr>
        <w:jc w:val="center"/>
        <w:rPr>
          <w:b/>
        </w:rPr>
      </w:pPr>
    </w:p>
    <w:p w:rsidR="00D722EF" w:rsidRDefault="00D722EF">
      <w:pPr>
        <w:jc w:val="center"/>
        <w:rPr>
          <w:b/>
        </w:rPr>
      </w:pPr>
    </w:p>
    <w:p w:rsidR="00272602" w:rsidRDefault="00272602">
      <w:pPr>
        <w:jc w:val="center"/>
        <w:rPr>
          <w:b/>
        </w:rPr>
      </w:pPr>
    </w:p>
    <w:p w:rsidR="00272602" w:rsidRDefault="00272602">
      <w:pPr>
        <w:jc w:val="center"/>
        <w:rPr>
          <w:b/>
        </w:rPr>
      </w:pPr>
    </w:p>
    <w:p w:rsidR="00272602" w:rsidRDefault="00272602">
      <w:pPr>
        <w:jc w:val="center"/>
        <w:rPr>
          <w:b/>
        </w:rPr>
      </w:pPr>
    </w:p>
    <w:p w:rsidR="008E42B8" w:rsidRDefault="008E42B8" w:rsidP="008E42B8">
      <w:pPr>
        <w:pStyle w:val="Corpodetexto"/>
        <w:spacing w:after="0"/>
        <w:jc w:val="center"/>
        <w:rPr>
          <w:b/>
        </w:rPr>
      </w:pPr>
      <w:r>
        <w:rPr>
          <w:b/>
        </w:rPr>
        <w:lastRenderedPageBreak/>
        <w:t>EXPOSIÇÃO DE MOTIVOS</w:t>
      </w:r>
    </w:p>
    <w:p w:rsidR="00325813" w:rsidRDefault="00325813">
      <w:pPr>
        <w:pStyle w:val="Corpodetexto"/>
      </w:pPr>
    </w:p>
    <w:p w:rsidR="00325813" w:rsidRDefault="00325813" w:rsidP="00C14BFC">
      <w:pPr>
        <w:ind w:firstLine="1418"/>
        <w:jc w:val="both"/>
      </w:pPr>
      <w:r>
        <w:tab/>
        <w:t>Senhor</w:t>
      </w:r>
      <w:r w:rsidR="00272602">
        <w:t>a</w:t>
      </w:r>
      <w:r>
        <w:t xml:space="preserve"> Presidente </w:t>
      </w:r>
    </w:p>
    <w:p w:rsidR="00325813" w:rsidRDefault="00325813" w:rsidP="00C14BFC">
      <w:pPr>
        <w:ind w:firstLine="1418"/>
        <w:jc w:val="both"/>
      </w:pPr>
    </w:p>
    <w:p w:rsidR="00325813" w:rsidRDefault="00C14BFC" w:rsidP="00C14BFC">
      <w:pPr>
        <w:ind w:firstLine="1418"/>
        <w:jc w:val="both"/>
      </w:pPr>
      <w:r>
        <w:tab/>
      </w:r>
      <w:r w:rsidR="00325813">
        <w:t>Senhores Vereadores</w:t>
      </w:r>
      <w:r w:rsidR="00325813">
        <w:tab/>
      </w:r>
    </w:p>
    <w:p w:rsidR="00325813" w:rsidRDefault="00325813" w:rsidP="00C14BFC">
      <w:pPr>
        <w:ind w:firstLine="1418"/>
        <w:jc w:val="both"/>
      </w:pPr>
    </w:p>
    <w:p w:rsidR="00325813" w:rsidRDefault="00325813" w:rsidP="00C14BFC">
      <w:pPr>
        <w:ind w:firstLine="1418"/>
        <w:jc w:val="both"/>
      </w:pPr>
    </w:p>
    <w:p w:rsidR="00C14BFC" w:rsidRDefault="00C14BFC" w:rsidP="00C1268B">
      <w:pPr>
        <w:spacing w:line="276" w:lineRule="auto"/>
        <w:ind w:firstLine="1418"/>
        <w:jc w:val="both"/>
      </w:pPr>
      <w:r>
        <w:tab/>
      </w:r>
      <w:r w:rsidR="00325813">
        <w:t>O Projeto de Lei que ora colocamos a vossa aprecia</w:t>
      </w:r>
      <w:r>
        <w:t>ção objetiva obter autorização para promover a alienação de veículos, máquinas e demais bens móveis considerados inservíveis ao patrimônio público municipal, bem como daqueles classificados na condição de sucata.</w:t>
      </w:r>
    </w:p>
    <w:p w:rsidR="00D722EF" w:rsidRDefault="00C14BFC" w:rsidP="00C1268B">
      <w:pPr>
        <w:spacing w:line="276" w:lineRule="auto"/>
        <w:ind w:firstLine="1418"/>
        <w:jc w:val="both"/>
      </w:pPr>
      <w:r>
        <w:t>A medida proposta visa atender aos princípios da eficiência, economicidade e boa gestão administrativa, previstos no art. 37 da Constituição Federal, uma vez que diversos bens atualmente pertencentes ao patrimônio municipal encontram-se sem condições adequadas de uso, obsoletos, irrecuperáveis ou com elevado custo de manutenção, tornando antieconômica sua permanência junto à Administração Pública</w:t>
      </w:r>
      <w:r w:rsidR="00D722EF">
        <w:t>.</w:t>
      </w:r>
    </w:p>
    <w:p w:rsidR="00D722EF" w:rsidRDefault="00C14BFC" w:rsidP="00C1268B">
      <w:pPr>
        <w:spacing w:line="276" w:lineRule="auto"/>
        <w:ind w:firstLine="1418"/>
        <w:jc w:val="both"/>
      </w:pPr>
      <w:r>
        <w:t>A permanência desses bens acarreta despesas ao Município, especialmente com armazenamento, conservação e controle patrimonial, sem qualquer retorno ao interesse público. Assim, a alienação mediante regular procedimento licitatório permitirá não apenas a adequada destinação desses bens, mas também a obtenção de recursos financeiros para reinvestimento em novos equipamentos e materiais permanentes necessários à modernização da estrutura administrativa e à melhoria da prestação dos serviços públicos.</w:t>
      </w:r>
    </w:p>
    <w:p w:rsidR="00C1268B" w:rsidRDefault="00D722EF" w:rsidP="00C1268B">
      <w:pPr>
        <w:spacing w:line="276" w:lineRule="auto"/>
        <w:ind w:firstLine="1418"/>
        <w:jc w:val="both"/>
      </w:pPr>
      <w:r>
        <w:t xml:space="preserve">Também pretendemos autorização para alienação de bens classificados como sucata pela Comissão de Inventário de bens no exercício de 2025, os quais já encontram-se baixados do sistema patrimonial e outros que por ventura venham a ser classificados como sucata </w:t>
      </w:r>
      <w:r w:rsidR="00C1268B">
        <w:t xml:space="preserve">no decorrer da movimentação para a organização do leilão. Essa identificação ficará a cargo da Comissão Específica de Avaliação dos bens para fins de realização da alienação solicitada. </w:t>
      </w:r>
    </w:p>
    <w:p w:rsidR="00C1268B" w:rsidRDefault="00C14BFC" w:rsidP="00C1268B">
      <w:pPr>
        <w:spacing w:line="276" w:lineRule="auto"/>
        <w:ind w:firstLine="1418"/>
        <w:jc w:val="both"/>
      </w:pPr>
      <w:r>
        <w:t>Importante destacar que os recursos provenientes da alienação dos bens classificados como sucata possuirão destinação vinculada, sendo obrigatoriamente aplicados na aquisição de novos bens, em conformidade com o disposto na Lei Complementar nº 101/2000 – Lei de Responsabilidade Fiscal.</w:t>
      </w:r>
    </w:p>
    <w:p w:rsidR="00C14BFC" w:rsidRDefault="00C14BFC" w:rsidP="00C1268B">
      <w:pPr>
        <w:spacing w:line="276" w:lineRule="auto"/>
        <w:ind w:firstLine="1418"/>
        <w:jc w:val="both"/>
      </w:pPr>
      <w:r>
        <w:t>Dessa forma, o presente Projeto de Lei representa medida administrativa necessária e vantajosa ao interesse público, promovendo melhor gestão patrimonial, racionalização de despesas e renovação dos bens utilizados pela Administração Municipal.</w:t>
      </w:r>
    </w:p>
    <w:p w:rsidR="00325813" w:rsidRDefault="00325813" w:rsidP="00C1268B">
      <w:pPr>
        <w:spacing w:line="276" w:lineRule="auto"/>
        <w:jc w:val="both"/>
      </w:pPr>
      <w:r>
        <w:tab/>
      </w:r>
      <w:r>
        <w:tab/>
        <w:t>Diante de sua importância, espera-se a aprovação unânime deste Projeto de Lei.</w:t>
      </w:r>
    </w:p>
    <w:p w:rsidR="00325813" w:rsidRDefault="00325813" w:rsidP="00C1268B">
      <w:pPr>
        <w:spacing w:line="276" w:lineRule="auto"/>
        <w:jc w:val="both"/>
      </w:pPr>
      <w:r>
        <w:tab/>
      </w:r>
      <w:r>
        <w:tab/>
      </w:r>
    </w:p>
    <w:p w:rsidR="00325813" w:rsidRDefault="00325813" w:rsidP="00C1268B">
      <w:pPr>
        <w:spacing w:line="276" w:lineRule="auto"/>
        <w:ind w:left="708" w:firstLine="708"/>
        <w:jc w:val="both"/>
      </w:pPr>
      <w:r>
        <w:t>Atenciosamente</w:t>
      </w:r>
      <w:r w:rsidR="00942E8A">
        <w:t>,</w:t>
      </w:r>
    </w:p>
    <w:p w:rsidR="00942E8A" w:rsidRDefault="00942E8A">
      <w:pPr>
        <w:ind w:left="708" w:firstLine="708"/>
        <w:jc w:val="both"/>
      </w:pPr>
    </w:p>
    <w:p w:rsidR="00325813" w:rsidRDefault="00325813">
      <w:pPr>
        <w:jc w:val="both"/>
      </w:pPr>
    </w:p>
    <w:p w:rsidR="006570DB" w:rsidRDefault="006570DB" w:rsidP="006570DB">
      <w:pPr>
        <w:jc w:val="center"/>
      </w:pPr>
      <w:r>
        <w:rPr>
          <w:rFonts w:cs="Arial"/>
          <w:b/>
          <w:szCs w:val="20"/>
        </w:rPr>
        <w:t>RUDIMAR ARGENTON</w:t>
      </w:r>
    </w:p>
    <w:p w:rsidR="00325813" w:rsidRDefault="00325813" w:rsidP="00C1268B">
      <w:pPr>
        <w:jc w:val="center"/>
        <w:rPr>
          <w:b/>
        </w:rPr>
      </w:pPr>
      <w:r>
        <w:t>Prefeito Municipal</w:t>
      </w:r>
    </w:p>
    <w:sectPr w:rsidR="00325813" w:rsidSect="00AD3F03">
      <w:pgSz w:w="11906" w:h="16838"/>
      <w:pgMar w:top="2410" w:right="1001" w:bottom="1135" w:left="183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302"/>
    <w:rsid w:val="00026E98"/>
    <w:rsid w:val="000B3186"/>
    <w:rsid w:val="001F79D3"/>
    <w:rsid w:val="00272602"/>
    <w:rsid w:val="002D3D76"/>
    <w:rsid w:val="003059CC"/>
    <w:rsid w:val="00316104"/>
    <w:rsid w:val="00325813"/>
    <w:rsid w:val="003C436F"/>
    <w:rsid w:val="00423589"/>
    <w:rsid w:val="00476D4A"/>
    <w:rsid w:val="00483796"/>
    <w:rsid w:val="004D5126"/>
    <w:rsid w:val="005473C4"/>
    <w:rsid w:val="0055006E"/>
    <w:rsid w:val="006570DB"/>
    <w:rsid w:val="00661BF6"/>
    <w:rsid w:val="00673FF6"/>
    <w:rsid w:val="006A13F6"/>
    <w:rsid w:val="006F241E"/>
    <w:rsid w:val="007E02FD"/>
    <w:rsid w:val="00830676"/>
    <w:rsid w:val="008A6302"/>
    <w:rsid w:val="008B3CEC"/>
    <w:rsid w:val="008E42B8"/>
    <w:rsid w:val="00910C0A"/>
    <w:rsid w:val="00942E8A"/>
    <w:rsid w:val="00A718FB"/>
    <w:rsid w:val="00A93C50"/>
    <w:rsid w:val="00AA0041"/>
    <w:rsid w:val="00AB729B"/>
    <w:rsid w:val="00AB7933"/>
    <w:rsid w:val="00AD3F03"/>
    <w:rsid w:val="00B14812"/>
    <w:rsid w:val="00BD2E09"/>
    <w:rsid w:val="00C1268B"/>
    <w:rsid w:val="00C14BFC"/>
    <w:rsid w:val="00D06152"/>
    <w:rsid w:val="00D120A7"/>
    <w:rsid w:val="00D24C80"/>
    <w:rsid w:val="00D722EF"/>
    <w:rsid w:val="00F03D65"/>
    <w:rsid w:val="00F31925"/>
    <w:rsid w:val="00F439A6"/>
    <w:rsid w:val="00F65E2A"/>
    <w:rsid w:val="00FD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A78A24D-BC27-4756-B82B-E1E147CE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next w:val="Corpodetexto"/>
    <w:pPr>
      <w:jc w:val="center"/>
    </w:pPr>
    <w:rPr>
      <w:b/>
      <w:bCs/>
      <w:sz w:val="28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character" w:styleId="Hyperlink">
    <w:name w:val="Hyperlink"/>
    <w:basedOn w:val="Fontepargpadro"/>
    <w:uiPriority w:val="99"/>
    <w:semiHidden/>
    <w:unhideWhenUsed/>
    <w:rsid w:val="00F31925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31925"/>
    <w:rPr>
      <w:color w:val="954F72"/>
      <w:u w:val="single"/>
    </w:rPr>
  </w:style>
  <w:style w:type="paragraph" w:customStyle="1" w:styleId="xl65">
    <w:name w:val="xl65"/>
    <w:basedOn w:val="Normal"/>
    <w:rsid w:val="00F31925"/>
    <w:pPr>
      <w:suppressAutoHyphens w:val="0"/>
      <w:spacing w:before="100" w:beforeAutospacing="1" w:after="100" w:afterAutospacing="1"/>
      <w:jc w:val="both"/>
    </w:pPr>
    <w:rPr>
      <w:lang w:eastAsia="pt-BR"/>
    </w:rPr>
  </w:style>
  <w:style w:type="paragraph" w:customStyle="1" w:styleId="xl66">
    <w:name w:val="xl66"/>
    <w:basedOn w:val="Normal"/>
    <w:rsid w:val="00F31925"/>
    <w:pPr>
      <w:suppressAutoHyphens w:val="0"/>
      <w:spacing w:before="100" w:beforeAutospacing="1" w:after="100" w:afterAutospacing="1"/>
      <w:jc w:val="center"/>
    </w:pPr>
    <w:rPr>
      <w:lang w:eastAsia="pt-BR"/>
    </w:rPr>
  </w:style>
  <w:style w:type="paragraph" w:customStyle="1" w:styleId="xl67">
    <w:name w:val="xl67"/>
    <w:basedOn w:val="Normal"/>
    <w:rsid w:val="00F31925"/>
    <w:pPr>
      <w:suppressAutoHyphens w:val="0"/>
      <w:spacing w:before="100" w:beforeAutospacing="1" w:after="100" w:afterAutospacing="1"/>
      <w:jc w:val="both"/>
    </w:pPr>
    <w:rPr>
      <w:rFonts w:ascii="Calibri" w:hAnsi="Calibri" w:cs="Calibri"/>
      <w:b/>
      <w:bCs/>
      <w:lang w:eastAsia="pt-BR"/>
    </w:rPr>
  </w:style>
  <w:style w:type="paragraph" w:customStyle="1" w:styleId="xl68">
    <w:name w:val="xl68"/>
    <w:basedOn w:val="Normal"/>
    <w:rsid w:val="00F3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b/>
      <w:bCs/>
      <w:sz w:val="18"/>
      <w:szCs w:val="18"/>
      <w:lang w:eastAsia="pt-BR"/>
    </w:rPr>
  </w:style>
  <w:style w:type="paragraph" w:customStyle="1" w:styleId="xl69">
    <w:name w:val="xl69"/>
    <w:basedOn w:val="Normal"/>
    <w:rsid w:val="00F3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pt-BR"/>
    </w:rPr>
  </w:style>
  <w:style w:type="paragraph" w:customStyle="1" w:styleId="xl70">
    <w:name w:val="xl70"/>
    <w:basedOn w:val="Normal"/>
    <w:rsid w:val="00F3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F3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18"/>
      <w:szCs w:val="18"/>
      <w:lang w:eastAsia="pt-BR"/>
    </w:rPr>
  </w:style>
  <w:style w:type="paragraph" w:customStyle="1" w:styleId="xl72">
    <w:name w:val="xl72"/>
    <w:basedOn w:val="Normal"/>
    <w:rsid w:val="00F3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pt-BR"/>
    </w:rPr>
  </w:style>
  <w:style w:type="paragraph" w:customStyle="1" w:styleId="xl73">
    <w:name w:val="xl73"/>
    <w:basedOn w:val="Normal"/>
    <w:rsid w:val="00F31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EBE29-0339-4AC2-93A6-7043129EA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7</Pages>
  <Words>2561</Words>
  <Characters>13834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cp:lastModifiedBy>ADM 01</cp:lastModifiedBy>
  <cp:revision>22</cp:revision>
  <cp:lastPrinted>2025-05-05T14:25:00Z</cp:lastPrinted>
  <dcterms:created xsi:type="dcterms:W3CDTF">2026-05-26T13:48:00Z</dcterms:created>
  <dcterms:modified xsi:type="dcterms:W3CDTF">2026-05-26T19:18:00Z</dcterms:modified>
</cp:coreProperties>
</file>