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616" w:rsidRPr="00A401C8" w:rsidRDefault="00DA0616" w:rsidP="00A401C8">
      <w:pPr>
        <w:tabs>
          <w:tab w:val="left" w:pos="2268"/>
          <w:tab w:val="left" w:pos="4253"/>
        </w:tabs>
        <w:spacing w:line="276" w:lineRule="auto"/>
        <w:jc w:val="center"/>
        <w:rPr>
          <w:rFonts w:ascii="Times New Roman" w:hAnsi="Times New Roman"/>
          <w:b/>
          <w:sz w:val="24"/>
          <w:szCs w:val="24"/>
        </w:rPr>
      </w:pPr>
      <w:bookmarkStart w:id="0" w:name="_GoBack"/>
      <w:bookmarkEnd w:id="0"/>
      <w:r w:rsidRPr="00A401C8">
        <w:rPr>
          <w:rFonts w:ascii="Times New Roman" w:hAnsi="Times New Roman"/>
          <w:b/>
          <w:sz w:val="24"/>
          <w:szCs w:val="24"/>
        </w:rPr>
        <w:t>PROJETO DE LEI Nº 0</w:t>
      </w:r>
      <w:r w:rsidR="00A401C8" w:rsidRPr="00A401C8">
        <w:rPr>
          <w:rFonts w:ascii="Times New Roman" w:hAnsi="Times New Roman"/>
          <w:b/>
          <w:sz w:val="24"/>
          <w:szCs w:val="24"/>
        </w:rPr>
        <w:t>82</w:t>
      </w:r>
      <w:r w:rsidRPr="00A401C8">
        <w:rPr>
          <w:rFonts w:ascii="Times New Roman" w:hAnsi="Times New Roman"/>
          <w:b/>
          <w:sz w:val="24"/>
          <w:szCs w:val="24"/>
        </w:rPr>
        <w:t xml:space="preserve">/25, DE </w:t>
      </w:r>
      <w:r w:rsidR="00A401C8" w:rsidRPr="00A401C8">
        <w:rPr>
          <w:rFonts w:ascii="Times New Roman" w:hAnsi="Times New Roman"/>
          <w:b/>
          <w:sz w:val="24"/>
          <w:szCs w:val="24"/>
        </w:rPr>
        <w:t>07</w:t>
      </w:r>
      <w:r w:rsidRPr="00A401C8">
        <w:rPr>
          <w:rFonts w:ascii="Times New Roman" w:hAnsi="Times New Roman"/>
          <w:b/>
          <w:sz w:val="24"/>
          <w:szCs w:val="24"/>
        </w:rPr>
        <w:t xml:space="preserve"> DE </w:t>
      </w:r>
      <w:r w:rsidR="00A401C8" w:rsidRPr="00A401C8">
        <w:rPr>
          <w:rFonts w:ascii="Times New Roman" w:hAnsi="Times New Roman"/>
          <w:b/>
          <w:sz w:val="24"/>
          <w:szCs w:val="24"/>
        </w:rPr>
        <w:t>OUTUBRO</w:t>
      </w:r>
      <w:r w:rsidRPr="00A401C8">
        <w:rPr>
          <w:rFonts w:ascii="Times New Roman" w:hAnsi="Times New Roman"/>
          <w:b/>
          <w:sz w:val="24"/>
          <w:szCs w:val="24"/>
        </w:rPr>
        <w:t xml:space="preserve"> DE 2025.</w:t>
      </w:r>
    </w:p>
    <w:p w:rsidR="00DA0616" w:rsidRPr="00A401C8" w:rsidRDefault="00DA0616" w:rsidP="00A401C8">
      <w:pPr>
        <w:tabs>
          <w:tab w:val="left" w:pos="4253"/>
        </w:tabs>
        <w:spacing w:line="276" w:lineRule="auto"/>
        <w:jc w:val="both"/>
        <w:rPr>
          <w:rFonts w:ascii="Times New Roman" w:hAnsi="Times New Roman"/>
          <w:b/>
          <w:sz w:val="24"/>
          <w:szCs w:val="24"/>
        </w:rPr>
      </w:pPr>
    </w:p>
    <w:p w:rsidR="00DA0616" w:rsidRPr="00A401C8" w:rsidRDefault="00DA0616" w:rsidP="00A401C8">
      <w:pPr>
        <w:pStyle w:val="Cabealho"/>
        <w:tabs>
          <w:tab w:val="clear" w:pos="4419"/>
          <w:tab w:val="clear" w:pos="8838"/>
          <w:tab w:val="left" w:pos="1134"/>
          <w:tab w:val="left" w:pos="4253"/>
        </w:tabs>
        <w:spacing w:line="276" w:lineRule="auto"/>
        <w:ind w:left="5103"/>
        <w:jc w:val="both"/>
        <w:rPr>
          <w:rFonts w:ascii="Times New Roman" w:hAnsi="Times New Roman"/>
          <w:i/>
          <w:sz w:val="24"/>
          <w:szCs w:val="24"/>
        </w:rPr>
      </w:pPr>
      <w:r w:rsidRPr="00A401C8">
        <w:rPr>
          <w:rFonts w:ascii="Times New Roman" w:hAnsi="Times New Roman"/>
          <w:i/>
          <w:sz w:val="24"/>
          <w:szCs w:val="24"/>
        </w:rPr>
        <w:t>Dispõe sobre o Conselho de Alimentação Escolar do município de Alpestre.</w:t>
      </w:r>
    </w:p>
    <w:p w:rsidR="00DA0616" w:rsidRPr="00A401C8" w:rsidRDefault="00DA0616" w:rsidP="00A401C8">
      <w:pPr>
        <w:pStyle w:val="Cabealho"/>
        <w:tabs>
          <w:tab w:val="clear" w:pos="4419"/>
          <w:tab w:val="clear" w:pos="8838"/>
          <w:tab w:val="left" w:pos="4253"/>
        </w:tabs>
        <w:spacing w:line="276" w:lineRule="auto"/>
        <w:jc w:val="both"/>
        <w:rPr>
          <w:rFonts w:ascii="Times New Roman" w:hAnsi="Times New Roman"/>
          <w:sz w:val="24"/>
          <w:szCs w:val="24"/>
        </w:rPr>
      </w:pPr>
    </w:p>
    <w:p w:rsidR="00DA0616" w:rsidRPr="00A401C8" w:rsidRDefault="00DA0616" w:rsidP="00A401C8">
      <w:pPr>
        <w:pStyle w:val="Cabealho"/>
        <w:tabs>
          <w:tab w:val="clear" w:pos="4419"/>
          <w:tab w:val="clear" w:pos="8838"/>
          <w:tab w:val="left" w:pos="1134"/>
          <w:tab w:val="left" w:pos="4253"/>
        </w:tabs>
        <w:spacing w:line="276" w:lineRule="auto"/>
        <w:ind w:firstLine="1418"/>
        <w:jc w:val="both"/>
        <w:rPr>
          <w:rFonts w:ascii="Times New Roman" w:hAnsi="Times New Roman"/>
          <w:sz w:val="24"/>
          <w:szCs w:val="24"/>
        </w:rPr>
      </w:pPr>
      <w:r w:rsidRPr="00A401C8">
        <w:rPr>
          <w:rFonts w:ascii="Times New Roman" w:hAnsi="Times New Roman"/>
          <w:b/>
          <w:sz w:val="24"/>
          <w:szCs w:val="24"/>
        </w:rPr>
        <w:t>Art. 1º</w:t>
      </w:r>
      <w:r w:rsidRPr="00A401C8">
        <w:rPr>
          <w:rFonts w:ascii="Times New Roman" w:hAnsi="Times New Roman"/>
          <w:sz w:val="24"/>
          <w:szCs w:val="24"/>
        </w:rPr>
        <w:t xml:space="preserve"> O Conselho de Alimentação Escolar - CAE, órgão colegiado de caráter fiscalizador, permanente, deliberativo e de assessoramento, para atuar nas questões ref</w:t>
      </w:r>
      <w:r w:rsidRPr="00A401C8">
        <w:rPr>
          <w:rFonts w:ascii="Times New Roman" w:hAnsi="Times New Roman"/>
          <w:sz w:val="24"/>
          <w:szCs w:val="24"/>
        </w:rPr>
        <w:t>e</w:t>
      </w:r>
      <w:r w:rsidRPr="00A401C8">
        <w:rPr>
          <w:rFonts w:ascii="Times New Roman" w:hAnsi="Times New Roman"/>
          <w:sz w:val="24"/>
          <w:szCs w:val="24"/>
        </w:rPr>
        <w:t>rentes à aliment</w:t>
      </w:r>
      <w:r w:rsidRPr="00A401C8">
        <w:rPr>
          <w:rFonts w:ascii="Times New Roman" w:hAnsi="Times New Roman"/>
          <w:sz w:val="24"/>
          <w:szCs w:val="24"/>
        </w:rPr>
        <w:t>a</w:t>
      </w:r>
      <w:r w:rsidRPr="00A401C8">
        <w:rPr>
          <w:rFonts w:ascii="Times New Roman" w:hAnsi="Times New Roman"/>
          <w:sz w:val="24"/>
          <w:szCs w:val="24"/>
        </w:rPr>
        <w:t>ção escolar, passa a ser disposto por esta Lei:</w:t>
      </w:r>
    </w:p>
    <w:p w:rsidR="00DA0616" w:rsidRPr="00A401C8" w:rsidRDefault="00DA0616" w:rsidP="00A401C8">
      <w:pPr>
        <w:pStyle w:val="Cabealho"/>
        <w:tabs>
          <w:tab w:val="clear" w:pos="4419"/>
          <w:tab w:val="clear" w:pos="8838"/>
          <w:tab w:val="left" w:pos="1134"/>
          <w:tab w:val="left" w:pos="4253"/>
        </w:tabs>
        <w:spacing w:line="276" w:lineRule="auto"/>
        <w:ind w:firstLine="1418"/>
        <w:jc w:val="both"/>
        <w:rPr>
          <w:rFonts w:ascii="Times New Roman" w:hAnsi="Times New Roman"/>
          <w:sz w:val="24"/>
          <w:szCs w:val="24"/>
        </w:rPr>
      </w:pPr>
      <w:r w:rsidRPr="00A401C8">
        <w:rPr>
          <w:rFonts w:ascii="Times New Roman" w:hAnsi="Times New Roman"/>
          <w:b/>
          <w:sz w:val="24"/>
          <w:szCs w:val="24"/>
        </w:rPr>
        <w:t>Art. 2º</w:t>
      </w:r>
      <w:r w:rsidRPr="00A401C8">
        <w:rPr>
          <w:rFonts w:ascii="Times New Roman" w:hAnsi="Times New Roman"/>
          <w:sz w:val="24"/>
          <w:szCs w:val="24"/>
        </w:rPr>
        <w:t xml:space="preserve"> Compete ao Conselho de Alimentação Escolar - CAE:</w:t>
      </w:r>
    </w:p>
    <w:p w:rsidR="00DA0616" w:rsidRPr="00A401C8" w:rsidRDefault="00DA0616" w:rsidP="00A401C8">
      <w:pPr>
        <w:spacing w:line="276" w:lineRule="auto"/>
        <w:ind w:firstLine="1418"/>
        <w:jc w:val="both"/>
        <w:rPr>
          <w:rFonts w:ascii="Times New Roman" w:hAnsi="Times New Roman"/>
          <w:color w:val="000000"/>
          <w:sz w:val="24"/>
          <w:szCs w:val="24"/>
          <w:lang w:eastAsia="pt-BR"/>
        </w:rPr>
      </w:pPr>
      <w:r w:rsidRPr="00A401C8">
        <w:rPr>
          <w:rFonts w:ascii="Times New Roman" w:hAnsi="Times New Roman"/>
          <w:b/>
          <w:color w:val="000000"/>
          <w:sz w:val="24"/>
          <w:szCs w:val="24"/>
          <w:lang w:eastAsia="pt-BR"/>
        </w:rPr>
        <w:t>I</w:t>
      </w:r>
      <w:r w:rsidRPr="00A401C8">
        <w:rPr>
          <w:rFonts w:ascii="Times New Roman" w:hAnsi="Times New Roman"/>
          <w:color w:val="000000"/>
          <w:sz w:val="24"/>
          <w:szCs w:val="24"/>
          <w:lang w:eastAsia="pt-BR"/>
        </w:rPr>
        <w:t xml:space="preserve"> - acompanhar e fiscalizar o cumprimento das diretrizes estabelecidas na forma da legislação vigente; </w:t>
      </w:r>
    </w:p>
    <w:p w:rsidR="00DA0616" w:rsidRPr="00A401C8" w:rsidRDefault="00DA0616" w:rsidP="00A401C8">
      <w:pPr>
        <w:spacing w:line="276" w:lineRule="auto"/>
        <w:ind w:firstLine="1418"/>
        <w:jc w:val="both"/>
        <w:rPr>
          <w:rFonts w:ascii="Times New Roman" w:hAnsi="Times New Roman"/>
          <w:color w:val="000000"/>
          <w:sz w:val="24"/>
          <w:szCs w:val="24"/>
          <w:lang w:eastAsia="pt-BR"/>
        </w:rPr>
      </w:pPr>
      <w:r w:rsidRPr="00A401C8">
        <w:rPr>
          <w:rFonts w:ascii="Times New Roman" w:hAnsi="Times New Roman"/>
          <w:b/>
          <w:color w:val="000000"/>
          <w:sz w:val="24"/>
          <w:szCs w:val="24"/>
          <w:lang w:eastAsia="pt-BR"/>
        </w:rPr>
        <w:t xml:space="preserve">II </w:t>
      </w:r>
      <w:r w:rsidRPr="00A401C8">
        <w:rPr>
          <w:rFonts w:ascii="Times New Roman" w:hAnsi="Times New Roman"/>
          <w:color w:val="000000"/>
          <w:sz w:val="24"/>
          <w:szCs w:val="24"/>
          <w:lang w:eastAsia="pt-BR"/>
        </w:rPr>
        <w:t>- acompanhar e fiscalizar a aplicação dos recursos destinados à alimentação escolar; </w:t>
      </w:r>
    </w:p>
    <w:p w:rsidR="00DA0616" w:rsidRPr="00A401C8" w:rsidRDefault="00DA0616" w:rsidP="00A401C8">
      <w:pPr>
        <w:spacing w:line="276" w:lineRule="auto"/>
        <w:ind w:firstLine="1418"/>
        <w:jc w:val="both"/>
        <w:rPr>
          <w:rFonts w:ascii="Times New Roman" w:hAnsi="Times New Roman"/>
          <w:color w:val="000000"/>
          <w:sz w:val="24"/>
          <w:szCs w:val="24"/>
          <w:lang w:eastAsia="pt-BR"/>
        </w:rPr>
      </w:pPr>
      <w:r w:rsidRPr="00A401C8">
        <w:rPr>
          <w:rFonts w:ascii="Times New Roman" w:hAnsi="Times New Roman"/>
          <w:b/>
          <w:color w:val="000000"/>
          <w:sz w:val="24"/>
          <w:szCs w:val="24"/>
          <w:lang w:eastAsia="pt-BR"/>
        </w:rPr>
        <w:t>III</w:t>
      </w:r>
      <w:r w:rsidRPr="00A401C8">
        <w:rPr>
          <w:rFonts w:ascii="Times New Roman" w:hAnsi="Times New Roman"/>
          <w:color w:val="000000"/>
          <w:sz w:val="24"/>
          <w:szCs w:val="24"/>
          <w:lang w:eastAsia="pt-BR"/>
        </w:rPr>
        <w:t xml:space="preserve"> - zelar pela qualidade dos alimentos, em especial quanto às condições higiênicas, bem como a aceitabilidade dos cardápios oferecidos; </w:t>
      </w:r>
    </w:p>
    <w:p w:rsidR="00DA0616" w:rsidRPr="00A401C8" w:rsidRDefault="00DA0616" w:rsidP="00A401C8">
      <w:pPr>
        <w:spacing w:line="276" w:lineRule="auto"/>
        <w:ind w:firstLine="1418"/>
        <w:jc w:val="both"/>
        <w:rPr>
          <w:rFonts w:ascii="Times New Roman" w:hAnsi="Times New Roman"/>
          <w:color w:val="000000"/>
          <w:sz w:val="24"/>
          <w:szCs w:val="24"/>
          <w:lang w:eastAsia="pt-BR"/>
        </w:rPr>
      </w:pPr>
      <w:r w:rsidRPr="00A401C8">
        <w:rPr>
          <w:rFonts w:ascii="Times New Roman" w:hAnsi="Times New Roman"/>
          <w:b/>
          <w:color w:val="000000"/>
          <w:sz w:val="24"/>
          <w:szCs w:val="24"/>
          <w:lang w:eastAsia="pt-BR"/>
        </w:rPr>
        <w:t>IV</w:t>
      </w:r>
      <w:r w:rsidRPr="00A401C8">
        <w:rPr>
          <w:rFonts w:ascii="Times New Roman" w:hAnsi="Times New Roman"/>
          <w:color w:val="000000"/>
          <w:sz w:val="24"/>
          <w:szCs w:val="24"/>
          <w:lang w:eastAsia="pt-BR"/>
        </w:rPr>
        <w:t xml:space="preserve"> - receber o relatório anual de gestão do PNAE e emitir parecer conclusivo a respeito, aprovando ou reprovando a execução do Programa. </w:t>
      </w:r>
    </w:p>
    <w:p w:rsidR="00DA0616" w:rsidRPr="00A401C8" w:rsidRDefault="00DA0616" w:rsidP="00A401C8">
      <w:pPr>
        <w:spacing w:line="276" w:lineRule="auto"/>
        <w:ind w:firstLine="1418"/>
        <w:jc w:val="both"/>
        <w:rPr>
          <w:rFonts w:ascii="Times New Roman" w:hAnsi="Times New Roman"/>
          <w:sz w:val="24"/>
          <w:szCs w:val="24"/>
        </w:rPr>
      </w:pPr>
      <w:r w:rsidRPr="00A401C8">
        <w:rPr>
          <w:rFonts w:ascii="Times New Roman" w:hAnsi="Times New Roman"/>
          <w:b/>
          <w:sz w:val="24"/>
          <w:szCs w:val="24"/>
        </w:rPr>
        <w:t>V</w:t>
      </w:r>
      <w:r w:rsidRPr="00A401C8">
        <w:rPr>
          <w:rFonts w:ascii="Times New Roman" w:hAnsi="Times New Roman"/>
          <w:sz w:val="24"/>
          <w:szCs w:val="24"/>
        </w:rPr>
        <w:t xml:space="preserve"> - acompanhar e fiscalizar a elaboração dos cardápios, observando hábitos locais, vocação agrícola e incentivo à agricultura familiar; </w:t>
      </w:r>
    </w:p>
    <w:p w:rsidR="00DA0616" w:rsidRPr="00A401C8" w:rsidRDefault="00DA0616" w:rsidP="00A401C8">
      <w:pPr>
        <w:spacing w:line="276" w:lineRule="auto"/>
        <w:ind w:firstLine="1418"/>
        <w:jc w:val="both"/>
        <w:rPr>
          <w:rFonts w:ascii="Times New Roman" w:hAnsi="Times New Roman"/>
          <w:sz w:val="24"/>
          <w:szCs w:val="24"/>
        </w:rPr>
      </w:pPr>
      <w:r w:rsidRPr="00A401C8">
        <w:rPr>
          <w:rFonts w:ascii="Times New Roman" w:hAnsi="Times New Roman"/>
          <w:b/>
          <w:sz w:val="24"/>
          <w:szCs w:val="24"/>
        </w:rPr>
        <w:t>VI</w:t>
      </w:r>
      <w:r w:rsidRPr="00A401C8">
        <w:rPr>
          <w:rFonts w:ascii="Times New Roman" w:hAnsi="Times New Roman"/>
          <w:sz w:val="24"/>
          <w:szCs w:val="24"/>
        </w:rPr>
        <w:t xml:space="preserve"> - acompanhar a aquisição e a qualidade dos produtos; </w:t>
      </w:r>
    </w:p>
    <w:p w:rsidR="00DA0616" w:rsidRPr="00A401C8" w:rsidRDefault="00DA0616" w:rsidP="00A401C8">
      <w:pPr>
        <w:spacing w:line="276" w:lineRule="auto"/>
        <w:ind w:firstLine="1418"/>
        <w:jc w:val="both"/>
        <w:rPr>
          <w:rFonts w:ascii="Times New Roman" w:hAnsi="Times New Roman"/>
          <w:sz w:val="24"/>
          <w:szCs w:val="24"/>
        </w:rPr>
      </w:pPr>
      <w:r w:rsidRPr="00A401C8">
        <w:rPr>
          <w:rFonts w:ascii="Times New Roman" w:hAnsi="Times New Roman"/>
          <w:b/>
          <w:sz w:val="24"/>
          <w:szCs w:val="24"/>
        </w:rPr>
        <w:t>VII</w:t>
      </w:r>
      <w:r w:rsidRPr="00A401C8">
        <w:rPr>
          <w:rFonts w:ascii="Times New Roman" w:hAnsi="Times New Roman"/>
          <w:sz w:val="24"/>
          <w:szCs w:val="24"/>
        </w:rPr>
        <w:t xml:space="preserve"> - verificar armazenamento, conservação e distribuição dos alimentos; </w:t>
      </w:r>
    </w:p>
    <w:p w:rsidR="00DA0616" w:rsidRPr="00A401C8" w:rsidRDefault="00DA0616" w:rsidP="00A401C8">
      <w:pPr>
        <w:spacing w:line="276" w:lineRule="auto"/>
        <w:ind w:firstLine="1418"/>
        <w:jc w:val="both"/>
        <w:rPr>
          <w:rFonts w:ascii="Times New Roman" w:hAnsi="Times New Roman"/>
          <w:sz w:val="24"/>
          <w:szCs w:val="24"/>
        </w:rPr>
      </w:pPr>
      <w:r w:rsidRPr="00A401C8">
        <w:rPr>
          <w:rFonts w:ascii="Times New Roman" w:hAnsi="Times New Roman"/>
          <w:b/>
          <w:sz w:val="24"/>
          <w:szCs w:val="24"/>
        </w:rPr>
        <w:t>VIII</w:t>
      </w:r>
      <w:r w:rsidRPr="00A401C8">
        <w:rPr>
          <w:rFonts w:ascii="Times New Roman" w:hAnsi="Times New Roman"/>
          <w:sz w:val="24"/>
          <w:szCs w:val="24"/>
        </w:rPr>
        <w:t xml:space="preserve"> -  acompanhar a aceitabilidade da alimentação pelos alunos; </w:t>
      </w:r>
    </w:p>
    <w:p w:rsidR="00DA0616" w:rsidRPr="00A401C8" w:rsidRDefault="00DA0616" w:rsidP="00A401C8">
      <w:pPr>
        <w:tabs>
          <w:tab w:val="left" w:pos="709"/>
          <w:tab w:val="left" w:pos="4253"/>
          <w:tab w:val="left" w:pos="4536"/>
          <w:tab w:val="left" w:pos="5387"/>
          <w:tab w:val="left" w:pos="9071"/>
        </w:tabs>
        <w:spacing w:line="276" w:lineRule="auto"/>
        <w:ind w:firstLine="1418"/>
        <w:jc w:val="both"/>
        <w:rPr>
          <w:rFonts w:ascii="Times New Roman" w:hAnsi="Times New Roman"/>
          <w:color w:val="000000"/>
          <w:sz w:val="24"/>
          <w:szCs w:val="24"/>
          <w:shd w:val="clear" w:color="auto" w:fill="FFFFFF"/>
        </w:rPr>
      </w:pPr>
      <w:r w:rsidRPr="00A401C8">
        <w:rPr>
          <w:rFonts w:ascii="Times New Roman" w:hAnsi="Times New Roman"/>
          <w:b/>
          <w:sz w:val="24"/>
          <w:szCs w:val="24"/>
        </w:rPr>
        <w:t>Art. 3º</w:t>
      </w:r>
      <w:r w:rsidRPr="00A401C8">
        <w:rPr>
          <w:rFonts w:ascii="Times New Roman" w:hAnsi="Times New Roman"/>
          <w:sz w:val="24"/>
          <w:szCs w:val="24"/>
        </w:rPr>
        <w:t xml:space="preserve"> Além das competências previstas no artigo anterior, são atribuições </w:t>
      </w:r>
      <w:r w:rsidRPr="00A401C8">
        <w:rPr>
          <w:rFonts w:ascii="Times New Roman" w:hAnsi="Times New Roman"/>
          <w:color w:val="000000"/>
          <w:sz w:val="24"/>
          <w:szCs w:val="24"/>
          <w:shd w:val="clear" w:color="auto" w:fill="FFFFFF"/>
        </w:rPr>
        <w:t>do Conselho de Alimentação Escolar - CAE:</w:t>
      </w:r>
    </w:p>
    <w:p w:rsidR="00DA0616" w:rsidRPr="00A401C8" w:rsidRDefault="00DA0616" w:rsidP="00A401C8">
      <w:pPr>
        <w:pStyle w:val="Default"/>
        <w:spacing w:line="276" w:lineRule="auto"/>
        <w:ind w:firstLine="1418"/>
        <w:jc w:val="both"/>
        <w:rPr>
          <w:rFonts w:ascii="Times New Roman" w:hAnsi="Times New Roman" w:cs="Times New Roman"/>
        </w:rPr>
      </w:pPr>
      <w:r w:rsidRPr="00A401C8">
        <w:rPr>
          <w:rFonts w:ascii="Times New Roman" w:hAnsi="Times New Roman" w:cs="Times New Roman"/>
          <w:b/>
        </w:rPr>
        <w:t>I</w:t>
      </w:r>
      <w:r w:rsidRPr="00A401C8">
        <w:rPr>
          <w:rFonts w:ascii="Times New Roman" w:hAnsi="Times New Roman" w:cs="Times New Roman"/>
        </w:rPr>
        <w:t xml:space="preserve"> - monitorar e fiscalizar a aplicação dos recursos e a execução do PNAE, com base no cumprimento do disposto na legislação pertinente; </w:t>
      </w:r>
    </w:p>
    <w:p w:rsidR="00DA0616" w:rsidRPr="00A401C8" w:rsidRDefault="00DA0616" w:rsidP="00A401C8">
      <w:pPr>
        <w:pStyle w:val="Default"/>
        <w:spacing w:line="276" w:lineRule="auto"/>
        <w:ind w:firstLine="1418"/>
        <w:jc w:val="both"/>
        <w:rPr>
          <w:rFonts w:ascii="Times New Roman" w:hAnsi="Times New Roman" w:cs="Times New Roman"/>
        </w:rPr>
      </w:pPr>
      <w:r w:rsidRPr="00A401C8">
        <w:rPr>
          <w:rFonts w:ascii="Times New Roman" w:hAnsi="Times New Roman" w:cs="Times New Roman"/>
          <w:b/>
        </w:rPr>
        <w:t xml:space="preserve">II </w:t>
      </w:r>
      <w:r w:rsidRPr="00A401C8">
        <w:rPr>
          <w:rFonts w:ascii="Times New Roman" w:hAnsi="Times New Roman" w:cs="Times New Roman"/>
        </w:rPr>
        <w:t xml:space="preserve">- analisar a prestação de contas da </w:t>
      </w:r>
      <w:proofErr w:type="spellStart"/>
      <w:r w:rsidRPr="00A401C8">
        <w:rPr>
          <w:rFonts w:ascii="Times New Roman" w:hAnsi="Times New Roman" w:cs="Times New Roman"/>
        </w:rPr>
        <w:t>EEx</w:t>
      </w:r>
      <w:proofErr w:type="spellEnd"/>
      <w:r w:rsidRPr="00A401C8">
        <w:rPr>
          <w:rFonts w:ascii="Times New Roman" w:hAnsi="Times New Roman" w:cs="Times New Roman"/>
        </w:rPr>
        <w:t xml:space="preserve"> e emitir Parecer Conclusivo acerca da execução do Programa no Sistema de Gestão de Conselhos - </w:t>
      </w:r>
      <w:proofErr w:type="spellStart"/>
      <w:r w:rsidRPr="00A401C8">
        <w:rPr>
          <w:rFonts w:ascii="Times New Roman" w:hAnsi="Times New Roman" w:cs="Times New Roman"/>
        </w:rPr>
        <w:t>Sigecon</w:t>
      </w:r>
      <w:proofErr w:type="spellEnd"/>
      <w:r w:rsidRPr="00A401C8">
        <w:rPr>
          <w:rFonts w:ascii="Times New Roman" w:hAnsi="Times New Roman" w:cs="Times New Roman"/>
        </w:rPr>
        <w:t xml:space="preserve"> Online; </w:t>
      </w:r>
    </w:p>
    <w:p w:rsidR="00DA0616" w:rsidRPr="00A401C8" w:rsidRDefault="00DA0616" w:rsidP="00A401C8">
      <w:pPr>
        <w:pStyle w:val="Default"/>
        <w:spacing w:line="276" w:lineRule="auto"/>
        <w:ind w:firstLine="1418"/>
        <w:jc w:val="both"/>
        <w:rPr>
          <w:rFonts w:ascii="Times New Roman" w:hAnsi="Times New Roman" w:cs="Times New Roman"/>
        </w:rPr>
      </w:pPr>
      <w:r w:rsidRPr="00A401C8">
        <w:rPr>
          <w:rFonts w:ascii="Times New Roman" w:hAnsi="Times New Roman" w:cs="Times New Roman"/>
          <w:b/>
        </w:rPr>
        <w:t xml:space="preserve">III </w:t>
      </w:r>
      <w:r w:rsidRPr="00A401C8">
        <w:rPr>
          <w:rFonts w:ascii="Times New Roman" w:hAnsi="Times New Roman" w:cs="Times New Roman"/>
        </w:rPr>
        <w:t xml:space="preserve">- comunicar ao FNDE, aos Tribunais de Contas, à Controladoria-Geral da União, ao Ministério Público e aos demais órgãos de controle qualquer irregularidade identificada na execução do PNAE, inclusive em relação ao apoio para funcionamento do CAE, sob pena de responsabilidade solidária de seus membros; </w:t>
      </w:r>
    </w:p>
    <w:p w:rsidR="00DA0616" w:rsidRPr="00A401C8" w:rsidRDefault="00DA0616" w:rsidP="00A401C8">
      <w:pPr>
        <w:pStyle w:val="Default"/>
        <w:spacing w:line="276" w:lineRule="auto"/>
        <w:ind w:firstLine="1418"/>
        <w:jc w:val="both"/>
        <w:rPr>
          <w:rFonts w:ascii="Times New Roman" w:hAnsi="Times New Roman" w:cs="Times New Roman"/>
        </w:rPr>
      </w:pPr>
      <w:r w:rsidRPr="00A401C8">
        <w:rPr>
          <w:rFonts w:ascii="Times New Roman" w:hAnsi="Times New Roman" w:cs="Times New Roman"/>
          <w:b/>
        </w:rPr>
        <w:t>IV</w:t>
      </w:r>
      <w:r w:rsidRPr="00A401C8">
        <w:rPr>
          <w:rFonts w:ascii="Times New Roman" w:hAnsi="Times New Roman" w:cs="Times New Roman"/>
        </w:rPr>
        <w:t xml:space="preserve"> - fornecer informações e apresentar relatórios acerca do acompanhamento da execução do PNAE, sempre que solicitado; </w:t>
      </w:r>
    </w:p>
    <w:p w:rsidR="00DA0616" w:rsidRPr="00A401C8" w:rsidRDefault="00DA0616" w:rsidP="00A401C8">
      <w:pPr>
        <w:pStyle w:val="Default"/>
        <w:spacing w:line="276" w:lineRule="auto"/>
        <w:ind w:firstLine="1418"/>
        <w:jc w:val="both"/>
        <w:rPr>
          <w:rFonts w:ascii="Times New Roman" w:hAnsi="Times New Roman" w:cs="Times New Roman"/>
        </w:rPr>
      </w:pPr>
      <w:r w:rsidRPr="00A401C8">
        <w:rPr>
          <w:rFonts w:ascii="Times New Roman" w:hAnsi="Times New Roman" w:cs="Times New Roman"/>
          <w:b/>
        </w:rPr>
        <w:t>V</w:t>
      </w:r>
      <w:r w:rsidRPr="00A401C8">
        <w:rPr>
          <w:rFonts w:ascii="Times New Roman" w:hAnsi="Times New Roman" w:cs="Times New Roman"/>
        </w:rPr>
        <w:t xml:space="preserve"> - realizar reunião específica para apreciação da prestação de contas e elaboração do Parecer Conclusivo do CAE, com a participação de, no mínimo, 2/3 (dois terços) dos conselheiros; </w:t>
      </w:r>
    </w:p>
    <w:p w:rsidR="00DA0616" w:rsidRPr="00A401C8" w:rsidRDefault="00DA0616" w:rsidP="00A401C8">
      <w:pPr>
        <w:pStyle w:val="Default"/>
        <w:spacing w:line="276" w:lineRule="auto"/>
        <w:ind w:firstLine="1418"/>
        <w:jc w:val="both"/>
        <w:rPr>
          <w:rFonts w:ascii="Times New Roman" w:hAnsi="Times New Roman" w:cs="Times New Roman"/>
        </w:rPr>
      </w:pPr>
      <w:r w:rsidRPr="00A401C8">
        <w:rPr>
          <w:rFonts w:ascii="Times New Roman" w:hAnsi="Times New Roman" w:cs="Times New Roman"/>
          <w:b/>
        </w:rPr>
        <w:t xml:space="preserve">VI </w:t>
      </w:r>
      <w:r w:rsidRPr="00A401C8">
        <w:rPr>
          <w:rFonts w:ascii="Times New Roman" w:hAnsi="Times New Roman" w:cs="Times New Roman"/>
        </w:rPr>
        <w:t xml:space="preserve">- elaborar e alterar o Regimento Interno, observando a legislação pertinente; </w:t>
      </w:r>
    </w:p>
    <w:p w:rsidR="00DA0616" w:rsidRPr="00A401C8" w:rsidRDefault="00DA0616" w:rsidP="00A401C8">
      <w:pPr>
        <w:pStyle w:val="Default"/>
        <w:spacing w:line="276" w:lineRule="auto"/>
        <w:ind w:firstLine="1418"/>
        <w:jc w:val="both"/>
        <w:rPr>
          <w:rFonts w:ascii="Times New Roman" w:hAnsi="Times New Roman" w:cs="Times New Roman"/>
        </w:rPr>
      </w:pPr>
      <w:r w:rsidRPr="00A401C8">
        <w:rPr>
          <w:rFonts w:ascii="Times New Roman" w:hAnsi="Times New Roman" w:cs="Times New Roman"/>
          <w:b/>
        </w:rPr>
        <w:t>VII</w:t>
      </w:r>
      <w:r w:rsidRPr="00A401C8">
        <w:rPr>
          <w:rFonts w:ascii="Times New Roman" w:hAnsi="Times New Roman" w:cs="Times New Roman"/>
        </w:rPr>
        <w:t xml:space="preserve"> - elaborar o Plano de Ação do ano em curso e/ou subsequente a fim de acompanhar a execução do PNAE nas escolas de sua rede de ensino, bem como nas escolas conveniadas e demais estruturas pertencentes ao Programa, contendo previsão de despesas </w:t>
      </w:r>
      <w:r w:rsidRPr="00A401C8">
        <w:rPr>
          <w:rFonts w:ascii="Times New Roman" w:hAnsi="Times New Roman" w:cs="Times New Roman"/>
        </w:rPr>
        <w:lastRenderedPageBreak/>
        <w:t xml:space="preserve">necessárias para o exercício de suas atribuições, e encaminhá-lo à </w:t>
      </w:r>
      <w:proofErr w:type="spellStart"/>
      <w:r w:rsidRPr="00A401C8">
        <w:rPr>
          <w:rFonts w:ascii="Times New Roman" w:hAnsi="Times New Roman" w:cs="Times New Roman"/>
        </w:rPr>
        <w:t>EEx</w:t>
      </w:r>
      <w:proofErr w:type="spellEnd"/>
      <w:r w:rsidRPr="00A401C8">
        <w:rPr>
          <w:rFonts w:ascii="Times New Roman" w:hAnsi="Times New Roman" w:cs="Times New Roman"/>
        </w:rPr>
        <w:t xml:space="preserve"> antes do início do ano letivo.</w:t>
      </w:r>
    </w:p>
    <w:p w:rsidR="00DA0616" w:rsidRPr="00A401C8" w:rsidRDefault="00DA0616" w:rsidP="00A401C8">
      <w:pPr>
        <w:pStyle w:val="Default"/>
        <w:spacing w:line="276" w:lineRule="auto"/>
        <w:ind w:firstLine="1418"/>
        <w:jc w:val="both"/>
        <w:rPr>
          <w:rFonts w:ascii="Times New Roman" w:eastAsia="Times New Roman" w:hAnsi="Times New Roman" w:cs="Times New Roman"/>
        </w:rPr>
      </w:pPr>
      <w:r w:rsidRPr="00A401C8">
        <w:rPr>
          <w:rFonts w:ascii="Times New Roman" w:hAnsi="Times New Roman" w:cs="Times New Roman"/>
          <w:b/>
        </w:rPr>
        <w:t>§ 1º</w:t>
      </w:r>
      <w:r w:rsidRPr="00A401C8">
        <w:rPr>
          <w:rFonts w:ascii="Times New Roman" w:hAnsi="Times New Roman" w:cs="Times New Roman"/>
        </w:rPr>
        <w:t xml:space="preserve"> </w:t>
      </w:r>
      <w:r w:rsidRPr="00A401C8">
        <w:rPr>
          <w:rFonts w:ascii="Times New Roman" w:eastAsia="Times New Roman" w:hAnsi="Times New Roman" w:cs="Times New Roman"/>
        </w:rPr>
        <w:t>O CAE poderá desenvolver suas atribuições em regime de cooperação com o Conselho de Segurança Alimentar e Nutricional estadual e demais conselhos afins, e deverão observar as diretrizes estabelecidas pelo Conselho Nacional de Segurança Alimentar e Nutricional - CONSEA. </w:t>
      </w:r>
    </w:p>
    <w:p w:rsidR="00DA0616" w:rsidRPr="00A401C8" w:rsidRDefault="00DA0616" w:rsidP="00A401C8">
      <w:pPr>
        <w:pStyle w:val="Default"/>
        <w:spacing w:line="276" w:lineRule="auto"/>
        <w:ind w:firstLine="1418"/>
        <w:jc w:val="both"/>
        <w:rPr>
          <w:rFonts w:ascii="Times New Roman" w:eastAsia="Times New Roman" w:hAnsi="Times New Roman" w:cs="Times New Roman"/>
        </w:rPr>
      </w:pPr>
      <w:r w:rsidRPr="00A401C8">
        <w:rPr>
          <w:rFonts w:ascii="Times New Roman" w:hAnsi="Times New Roman" w:cs="Times New Roman"/>
          <w:b/>
        </w:rPr>
        <w:t>§ 2º</w:t>
      </w:r>
      <w:r w:rsidR="00A401C8" w:rsidRPr="00A401C8">
        <w:rPr>
          <w:rFonts w:ascii="Times New Roman" w:hAnsi="Times New Roman" w:cs="Times New Roman"/>
        </w:rPr>
        <w:t xml:space="preserve"> O CAE também poderá estabelec</w:t>
      </w:r>
      <w:r w:rsidRPr="00A401C8">
        <w:rPr>
          <w:rFonts w:ascii="Times New Roman" w:hAnsi="Times New Roman" w:cs="Times New Roman"/>
        </w:rPr>
        <w:t>er parcerias para cooperação com outros Conselhos de Alimentação Escolar e com os Conselhos Escolares, com vistas ao desenvolvimento de suas atribuições.</w:t>
      </w:r>
    </w:p>
    <w:p w:rsidR="00DA0616" w:rsidRPr="00A401C8" w:rsidRDefault="00DA0616" w:rsidP="00A401C8">
      <w:pPr>
        <w:pStyle w:val="Cabealho"/>
        <w:tabs>
          <w:tab w:val="clear" w:pos="4419"/>
          <w:tab w:val="clear" w:pos="8838"/>
          <w:tab w:val="left" w:pos="1134"/>
          <w:tab w:val="left" w:pos="4253"/>
        </w:tabs>
        <w:spacing w:line="276" w:lineRule="auto"/>
        <w:ind w:firstLine="1418"/>
        <w:jc w:val="both"/>
        <w:rPr>
          <w:rStyle w:val="CaracteresdeNotadeRodap"/>
          <w:rFonts w:ascii="Times New Roman" w:hAnsi="Times New Roman"/>
          <w:b/>
          <w:sz w:val="24"/>
          <w:szCs w:val="24"/>
        </w:rPr>
      </w:pPr>
      <w:r w:rsidRPr="00A401C8">
        <w:rPr>
          <w:rFonts w:ascii="Times New Roman" w:hAnsi="Times New Roman"/>
          <w:b/>
          <w:sz w:val="24"/>
          <w:szCs w:val="24"/>
        </w:rPr>
        <w:t xml:space="preserve">Art. 4º </w:t>
      </w:r>
      <w:r w:rsidRPr="00A401C8">
        <w:rPr>
          <w:rFonts w:ascii="Times New Roman" w:hAnsi="Times New Roman"/>
          <w:sz w:val="24"/>
          <w:szCs w:val="24"/>
        </w:rPr>
        <w:t>O Conselho de Alimentação Escolar - CAE terá a seguinte composição:</w:t>
      </w:r>
      <w:r w:rsidRPr="00A401C8">
        <w:rPr>
          <w:rStyle w:val="CaracteresdeNotadeRodap"/>
          <w:rFonts w:ascii="Times New Roman" w:hAnsi="Times New Roman"/>
          <w:b/>
          <w:sz w:val="24"/>
          <w:szCs w:val="24"/>
        </w:rPr>
        <w:t xml:space="preserve"> </w:t>
      </w:r>
    </w:p>
    <w:p w:rsidR="00DA0616" w:rsidRPr="00A401C8" w:rsidRDefault="00DA0616" w:rsidP="00A401C8">
      <w:pPr>
        <w:pStyle w:val="Default"/>
        <w:spacing w:line="276" w:lineRule="auto"/>
        <w:ind w:firstLine="1418"/>
        <w:jc w:val="both"/>
        <w:rPr>
          <w:rFonts w:ascii="Times New Roman" w:hAnsi="Times New Roman" w:cs="Times New Roman"/>
        </w:rPr>
      </w:pPr>
      <w:r w:rsidRPr="00A401C8">
        <w:rPr>
          <w:rFonts w:ascii="Times New Roman" w:hAnsi="Times New Roman" w:cs="Times New Roman"/>
          <w:b/>
        </w:rPr>
        <w:t>I</w:t>
      </w:r>
      <w:r w:rsidRPr="00A401C8">
        <w:rPr>
          <w:rFonts w:ascii="Times New Roman" w:hAnsi="Times New Roman" w:cs="Times New Roman"/>
        </w:rPr>
        <w:t xml:space="preserve"> - um representante indicado pelo Poder Executivo; </w:t>
      </w:r>
    </w:p>
    <w:p w:rsidR="00DA0616" w:rsidRPr="00A401C8" w:rsidRDefault="00DA0616" w:rsidP="00A401C8">
      <w:pPr>
        <w:pStyle w:val="Default"/>
        <w:spacing w:line="276" w:lineRule="auto"/>
        <w:ind w:firstLine="1418"/>
        <w:jc w:val="both"/>
        <w:rPr>
          <w:rFonts w:ascii="Times New Roman" w:hAnsi="Times New Roman" w:cs="Times New Roman"/>
        </w:rPr>
      </w:pPr>
      <w:r w:rsidRPr="00A401C8">
        <w:rPr>
          <w:rFonts w:ascii="Times New Roman" w:hAnsi="Times New Roman" w:cs="Times New Roman"/>
          <w:b/>
        </w:rPr>
        <w:t>II</w:t>
      </w:r>
      <w:r w:rsidRPr="00A401C8">
        <w:rPr>
          <w:rFonts w:ascii="Times New Roman" w:hAnsi="Times New Roman" w:cs="Times New Roman"/>
        </w:rPr>
        <w:t xml:space="preserve"> - dois representantes dentre as entidades de trabalhadores da educação, indicados pelos respectivos órgãos de representação, escolhidos por meio de assembleia específica para tal fim, registrada em ata; </w:t>
      </w:r>
    </w:p>
    <w:p w:rsidR="00DA0616" w:rsidRPr="00A401C8" w:rsidRDefault="00DA0616" w:rsidP="00A401C8">
      <w:pPr>
        <w:pStyle w:val="Default"/>
        <w:spacing w:line="276" w:lineRule="auto"/>
        <w:ind w:firstLine="1418"/>
        <w:jc w:val="both"/>
        <w:rPr>
          <w:rFonts w:ascii="Times New Roman" w:hAnsi="Times New Roman" w:cs="Times New Roman"/>
        </w:rPr>
      </w:pPr>
      <w:r w:rsidRPr="00A401C8">
        <w:rPr>
          <w:rFonts w:ascii="Times New Roman" w:hAnsi="Times New Roman" w:cs="Times New Roman"/>
          <w:b/>
        </w:rPr>
        <w:t>III</w:t>
      </w:r>
      <w:r w:rsidRPr="00A401C8">
        <w:rPr>
          <w:rFonts w:ascii="Times New Roman" w:hAnsi="Times New Roman" w:cs="Times New Roman"/>
        </w:rPr>
        <w:t xml:space="preserve"> - dois representantes de pais de alunos matriculados na rede de ensino a qual pertença a </w:t>
      </w:r>
      <w:proofErr w:type="spellStart"/>
      <w:r w:rsidRPr="00A401C8">
        <w:rPr>
          <w:rFonts w:ascii="Times New Roman" w:hAnsi="Times New Roman" w:cs="Times New Roman"/>
        </w:rPr>
        <w:t>EEx</w:t>
      </w:r>
      <w:proofErr w:type="spellEnd"/>
      <w:r w:rsidRPr="00A401C8">
        <w:rPr>
          <w:rFonts w:ascii="Times New Roman" w:hAnsi="Times New Roman" w:cs="Times New Roman"/>
        </w:rPr>
        <w:t xml:space="preserve">, indicados pelos Conselhos Escolares, Associações de Pais e Mestres ou entidades similares, escolhidos por meio de assembleia específica para tal fim, registrada em ata; </w:t>
      </w:r>
    </w:p>
    <w:p w:rsidR="00DA0616" w:rsidRPr="00A401C8" w:rsidRDefault="00DA0616" w:rsidP="00A401C8">
      <w:pPr>
        <w:pStyle w:val="Default"/>
        <w:spacing w:line="276" w:lineRule="auto"/>
        <w:ind w:firstLine="1418"/>
        <w:jc w:val="both"/>
        <w:rPr>
          <w:rFonts w:ascii="Times New Roman" w:hAnsi="Times New Roman" w:cs="Times New Roman"/>
        </w:rPr>
      </w:pPr>
      <w:r w:rsidRPr="00A401C8">
        <w:rPr>
          <w:rFonts w:ascii="Times New Roman" w:hAnsi="Times New Roman" w:cs="Times New Roman"/>
          <w:b/>
        </w:rPr>
        <w:t>IV</w:t>
      </w:r>
      <w:r w:rsidRPr="00A401C8">
        <w:rPr>
          <w:rFonts w:ascii="Times New Roman" w:hAnsi="Times New Roman" w:cs="Times New Roman"/>
        </w:rPr>
        <w:t xml:space="preserve"> - dois representantes indicados por entidades civis organizadas, escolhidos em assembleia específica para tal fim, registrada em ata. </w:t>
      </w:r>
    </w:p>
    <w:p w:rsidR="00DA0616" w:rsidRPr="00A401C8" w:rsidRDefault="00DA0616" w:rsidP="00A401C8">
      <w:pPr>
        <w:pStyle w:val="Default"/>
        <w:spacing w:line="276" w:lineRule="auto"/>
        <w:ind w:firstLine="1418"/>
        <w:jc w:val="both"/>
        <w:rPr>
          <w:rFonts w:ascii="Times New Roman" w:hAnsi="Times New Roman" w:cs="Times New Roman"/>
        </w:rPr>
      </w:pPr>
      <w:r w:rsidRPr="00A401C8">
        <w:rPr>
          <w:rFonts w:ascii="Times New Roman" w:hAnsi="Times New Roman" w:cs="Times New Roman"/>
          <w:b/>
        </w:rPr>
        <w:t>§ 1º</w:t>
      </w:r>
      <w:r w:rsidRPr="00A401C8">
        <w:rPr>
          <w:rFonts w:ascii="Times New Roman" w:hAnsi="Times New Roman" w:cs="Times New Roman"/>
        </w:rPr>
        <w:t xml:space="preserve"> Preferencialmente, um dos representantes a que se refere o inciso II deste artigo deve pertencer à categoria de docentes. </w:t>
      </w:r>
    </w:p>
    <w:p w:rsidR="00DA0616" w:rsidRPr="00A401C8" w:rsidRDefault="00DA0616" w:rsidP="00A401C8">
      <w:pPr>
        <w:pStyle w:val="Default"/>
        <w:spacing w:line="276" w:lineRule="auto"/>
        <w:ind w:firstLine="1418"/>
        <w:jc w:val="both"/>
        <w:rPr>
          <w:rFonts w:ascii="Times New Roman" w:hAnsi="Times New Roman" w:cs="Times New Roman"/>
        </w:rPr>
      </w:pPr>
      <w:r w:rsidRPr="00A401C8">
        <w:rPr>
          <w:rFonts w:ascii="Times New Roman" w:hAnsi="Times New Roman" w:cs="Times New Roman"/>
          <w:b/>
        </w:rPr>
        <w:t>§ 2º</w:t>
      </w:r>
      <w:r w:rsidRPr="00A401C8">
        <w:rPr>
          <w:rFonts w:ascii="Times New Roman" w:hAnsi="Times New Roman" w:cs="Times New Roman"/>
        </w:rPr>
        <w:t xml:space="preserve"> A composição do CAE, a critério da </w:t>
      </w:r>
      <w:proofErr w:type="spellStart"/>
      <w:r w:rsidRPr="00A401C8">
        <w:rPr>
          <w:rFonts w:ascii="Times New Roman" w:hAnsi="Times New Roman" w:cs="Times New Roman"/>
        </w:rPr>
        <w:t>EEx</w:t>
      </w:r>
      <w:proofErr w:type="spellEnd"/>
      <w:r w:rsidRPr="00A401C8">
        <w:rPr>
          <w:rFonts w:ascii="Times New Roman" w:hAnsi="Times New Roman" w:cs="Times New Roman"/>
        </w:rPr>
        <w:t xml:space="preserve">, pode ser ampliada em duas ou três vezes o número de membros, obedecida a proporcionalidade definida nos incisos I a IV deste artigo. </w:t>
      </w:r>
    </w:p>
    <w:p w:rsidR="00DA0616" w:rsidRPr="00A401C8" w:rsidRDefault="00DA0616" w:rsidP="00A401C8">
      <w:pPr>
        <w:pStyle w:val="Default"/>
        <w:spacing w:line="276" w:lineRule="auto"/>
        <w:ind w:firstLine="1418"/>
        <w:jc w:val="both"/>
        <w:rPr>
          <w:rFonts w:ascii="Times New Roman" w:hAnsi="Times New Roman" w:cs="Times New Roman"/>
        </w:rPr>
      </w:pPr>
      <w:r w:rsidRPr="00A401C8">
        <w:rPr>
          <w:rFonts w:ascii="Times New Roman" w:hAnsi="Times New Roman" w:cs="Times New Roman"/>
          <w:b/>
        </w:rPr>
        <w:t>§ 3º</w:t>
      </w:r>
      <w:r w:rsidRPr="00A401C8">
        <w:rPr>
          <w:rFonts w:ascii="Times New Roman" w:hAnsi="Times New Roman" w:cs="Times New Roman"/>
        </w:rPr>
        <w:t xml:space="preserve"> Cada membro titular do CAE deve ter um suplente do mesmo segmento representado, com exceção dos membros titulares do inciso II deste artigo, os quais podem ter como suplentes qualquer uma das entidades referidas no inciso. </w:t>
      </w:r>
    </w:p>
    <w:p w:rsidR="00DA0616" w:rsidRPr="00A401C8" w:rsidRDefault="00DA0616" w:rsidP="00A401C8">
      <w:pPr>
        <w:pStyle w:val="Default"/>
        <w:spacing w:line="276" w:lineRule="auto"/>
        <w:ind w:firstLine="1418"/>
        <w:jc w:val="both"/>
        <w:rPr>
          <w:rFonts w:ascii="Times New Roman" w:hAnsi="Times New Roman" w:cs="Times New Roman"/>
        </w:rPr>
      </w:pPr>
      <w:r w:rsidRPr="00A401C8">
        <w:rPr>
          <w:rFonts w:ascii="Times New Roman" w:hAnsi="Times New Roman" w:cs="Times New Roman"/>
          <w:b/>
        </w:rPr>
        <w:t>§ 4º</w:t>
      </w:r>
      <w:r w:rsidRPr="00A401C8">
        <w:rPr>
          <w:rFonts w:ascii="Times New Roman" w:hAnsi="Times New Roman" w:cs="Times New Roman"/>
        </w:rPr>
        <w:t xml:space="preserve"> Os membros têm mandato de quatro anos, podendo ser reeleitos de acordo com a indicação dos seus respectivos segmentos. </w:t>
      </w:r>
    </w:p>
    <w:p w:rsidR="00DA0616" w:rsidRPr="00A401C8" w:rsidRDefault="00DA0616" w:rsidP="00A401C8">
      <w:pPr>
        <w:pStyle w:val="Default"/>
        <w:spacing w:line="276" w:lineRule="auto"/>
        <w:ind w:firstLine="1418"/>
        <w:jc w:val="both"/>
        <w:rPr>
          <w:rFonts w:ascii="Times New Roman" w:hAnsi="Times New Roman" w:cs="Times New Roman"/>
        </w:rPr>
      </w:pPr>
      <w:r w:rsidRPr="00A401C8">
        <w:rPr>
          <w:rFonts w:ascii="Times New Roman" w:hAnsi="Times New Roman" w:cs="Times New Roman"/>
          <w:b/>
        </w:rPr>
        <w:t>§ 5º</w:t>
      </w:r>
      <w:r w:rsidRPr="00A401C8">
        <w:rPr>
          <w:rFonts w:ascii="Times New Roman" w:hAnsi="Times New Roman" w:cs="Times New Roman"/>
        </w:rPr>
        <w:t xml:space="preserve"> Em caso de não existência de órgãos de classe, conforme estabelecido no inciso II deste artigo, os docentes, discentes ou trabalhadores na área de educação devem realizar reunião, convocada especificamente para esse fim e devidamente registrada em ata. </w:t>
      </w:r>
    </w:p>
    <w:p w:rsidR="00DA0616" w:rsidRPr="00A401C8" w:rsidRDefault="00DA0616" w:rsidP="00A401C8">
      <w:pPr>
        <w:pStyle w:val="Default"/>
        <w:spacing w:line="276" w:lineRule="auto"/>
        <w:ind w:firstLine="1418"/>
        <w:jc w:val="both"/>
        <w:rPr>
          <w:rFonts w:ascii="Times New Roman" w:hAnsi="Times New Roman" w:cs="Times New Roman"/>
        </w:rPr>
      </w:pPr>
      <w:r w:rsidRPr="00A401C8">
        <w:rPr>
          <w:rFonts w:ascii="Times New Roman" w:hAnsi="Times New Roman" w:cs="Times New Roman"/>
          <w:b/>
          <w:bCs/>
          <w:shd w:val="clear" w:color="auto" w:fill="FFFFFF"/>
        </w:rPr>
        <w:t>§ 6º</w:t>
      </w:r>
      <w:r w:rsidRPr="00A401C8">
        <w:rPr>
          <w:rFonts w:ascii="Times New Roman" w:hAnsi="Times New Roman" w:cs="Times New Roman"/>
          <w:bCs/>
          <w:shd w:val="clear" w:color="auto" w:fill="FFFFFF"/>
        </w:rPr>
        <w:t xml:space="preserve"> Em caso de inexistência </w:t>
      </w:r>
      <w:r w:rsidRPr="00A401C8">
        <w:rPr>
          <w:rFonts w:ascii="Times New Roman" w:hAnsi="Times New Roman" w:cs="Times New Roman"/>
          <w:shd w:val="clear" w:color="auto" w:fill="FFFFFF"/>
        </w:rPr>
        <w:t>dos órgãos e entidades referidos nos incisos III deste artigo, deverão os pais ou responsáveis legais dos alunos realizarem reunião, convocada especificamente para esse fim e devidamente registrada em ata</w:t>
      </w:r>
    </w:p>
    <w:p w:rsidR="00DA0616" w:rsidRPr="00A401C8" w:rsidRDefault="00DA0616" w:rsidP="00A401C8">
      <w:pPr>
        <w:spacing w:line="276" w:lineRule="auto"/>
        <w:ind w:firstLine="1418"/>
        <w:jc w:val="both"/>
        <w:rPr>
          <w:rFonts w:ascii="Times New Roman" w:hAnsi="Times New Roman"/>
          <w:color w:val="000000"/>
          <w:sz w:val="24"/>
          <w:szCs w:val="24"/>
        </w:rPr>
      </w:pPr>
      <w:r w:rsidRPr="00A401C8">
        <w:rPr>
          <w:rFonts w:ascii="Times New Roman" w:hAnsi="Times New Roman"/>
          <w:b/>
          <w:sz w:val="24"/>
          <w:szCs w:val="24"/>
        </w:rPr>
        <w:t>§ 7º</w:t>
      </w:r>
      <w:r w:rsidRPr="00A401C8">
        <w:rPr>
          <w:rFonts w:ascii="Times New Roman" w:hAnsi="Times New Roman"/>
          <w:sz w:val="24"/>
          <w:szCs w:val="24"/>
        </w:rPr>
        <w:t xml:space="preserve"> Ficam vedadas as indicações do Ordenador de Despesas, do Coordenador da Alimentação Escolar e do Nutricionista RT das </w:t>
      </w:r>
      <w:proofErr w:type="spellStart"/>
      <w:r w:rsidRPr="00A401C8">
        <w:rPr>
          <w:rFonts w:ascii="Times New Roman" w:hAnsi="Times New Roman"/>
          <w:sz w:val="24"/>
          <w:szCs w:val="24"/>
        </w:rPr>
        <w:t>EEx</w:t>
      </w:r>
      <w:proofErr w:type="spellEnd"/>
      <w:r w:rsidRPr="00A401C8">
        <w:rPr>
          <w:rFonts w:ascii="Times New Roman" w:hAnsi="Times New Roman"/>
          <w:sz w:val="24"/>
          <w:szCs w:val="24"/>
        </w:rPr>
        <w:t xml:space="preserve"> para compor o CAE.</w:t>
      </w:r>
    </w:p>
    <w:p w:rsidR="00DA0616" w:rsidRPr="00A401C8" w:rsidRDefault="00DA0616" w:rsidP="00A401C8">
      <w:pPr>
        <w:spacing w:line="276" w:lineRule="auto"/>
        <w:ind w:firstLine="1418"/>
        <w:jc w:val="both"/>
        <w:rPr>
          <w:rFonts w:ascii="Times New Roman" w:hAnsi="Times New Roman"/>
          <w:sz w:val="24"/>
          <w:szCs w:val="24"/>
        </w:rPr>
      </w:pPr>
      <w:r w:rsidRPr="00A401C8">
        <w:rPr>
          <w:rFonts w:ascii="Times New Roman" w:hAnsi="Times New Roman"/>
          <w:b/>
          <w:sz w:val="24"/>
          <w:szCs w:val="24"/>
        </w:rPr>
        <w:t>§ 8º</w:t>
      </w:r>
      <w:r w:rsidRPr="00A401C8">
        <w:rPr>
          <w:rFonts w:ascii="Times New Roman" w:hAnsi="Times New Roman"/>
          <w:sz w:val="24"/>
          <w:szCs w:val="24"/>
        </w:rPr>
        <w:t xml:space="preserve"> A nomeação dos membros do CAE deve ser feita por Portaria ou Decreto Executivo, de acordo com a Constituição dos Estados e as Leis Orgânicas do Distrito Federal e dos Municípios, observadas as disposições previstas neste artigo, obrigando-se a </w:t>
      </w:r>
      <w:proofErr w:type="spellStart"/>
      <w:r w:rsidRPr="00A401C8">
        <w:rPr>
          <w:rFonts w:ascii="Times New Roman" w:hAnsi="Times New Roman"/>
          <w:sz w:val="24"/>
          <w:szCs w:val="24"/>
        </w:rPr>
        <w:t>EEx</w:t>
      </w:r>
      <w:proofErr w:type="spellEnd"/>
      <w:r w:rsidRPr="00A401C8">
        <w:rPr>
          <w:rFonts w:ascii="Times New Roman" w:hAnsi="Times New Roman"/>
          <w:sz w:val="24"/>
          <w:szCs w:val="24"/>
        </w:rPr>
        <w:t xml:space="preserve"> a acatar todas as indicações dos segmentos representados.</w:t>
      </w:r>
    </w:p>
    <w:p w:rsidR="00DA0616" w:rsidRPr="00A401C8" w:rsidRDefault="00DA0616" w:rsidP="00A401C8">
      <w:pPr>
        <w:spacing w:line="276" w:lineRule="auto"/>
        <w:ind w:firstLine="1418"/>
        <w:jc w:val="both"/>
        <w:rPr>
          <w:rFonts w:ascii="Times New Roman" w:hAnsi="Times New Roman"/>
          <w:color w:val="000000"/>
          <w:sz w:val="24"/>
          <w:szCs w:val="24"/>
          <w:shd w:val="clear" w:color="auto" w:fill="FFFFFF"/>
        </w:rPr>
      </w:pPr>
      <w:r w:rsidRPr="00A401C8">
        <w:rPr>
          <w:rFonts w:ascii="Times New Roman" w:hAnsi="Times New Roman"/>
          <w:b/>
          <w:sz w:val="24"/>
          <w:szCs w:val="24"/>
        </w:rPr>
        <w:lastRenderedPageBreak/>
        <w:t>§ 9°</w:t>
      </w:r>
      <w:r w:rsidRPr="00A401C8">
        <w:rPr>
          <w:rFonts w:ascii="Times New Roman" w:hAnsi="Times New Roman"/>
          <w:sz w:val="24"/>
          <w:szCs w:val="24"/>
        </w:rPr>
        <w:t xml:space="preserve"> Os dados referentes ao CAE devem ser informados pela </w:t>
      </w:r>
      <w:proofErr w:type="spellStart"/>
      <w:r w:rsidRPr="00A401C8">
        <w:rPr>
          <w:rFonts w:ascii="Times New Roman" w:hAnsi="Times New Roman"/>
          <w:sz w:val="24"/>
          <w:szCs w:val="24"/>
        </w:rPr>
        <w:t>EEx</w:t>
      </w:r>
      <w:proofErr w:type="spellEnd"/>
      <w:r w:rsidRPr="00A401C8">
        <w:rPr>
          <w:rFonts w:ascii="Times New Roman" w:hAnsi="Times New Roman"/>
          <w:sz w:val="24"/>
          <w:szCs w:val="24"/>
        </w:rPr>
        <w:t xml:space="preserve"> por meio do cadastro em Sistema do FNDE e, no prazo máximo de vinte dias úteis, a contar da data do ato de nomeação.</w:t>
      </w:r>
    </w:p>
    <w:p w:rsidR="00DA0616" w:rsidRPr="00A401C8" w:rsidRDefault="00DA0616" w:rsidP="00A401C8">
      <w:pPr>
        <w:spacing w:line="276" w:lineRule="auto"/>
        <w:ind w:firstLine="1418"/>
        <w:jc w:val="both"/>
        <w:rPr>
          <w:rFonts w:ascii="Times New Roman" w:hAnsi="Times New Roman"/>
          <w:color w:val="000000"/>
          <w:sz w:val="24"/>
          <w:szCs w:val="24"/>
        </w:rPr>
      </w:pPr>
      <w:r w:rsidRPr="00A401C8">
        <w:rPr>
          <w:rFonts w:ascii="Times New Roman" w:hAnsi="Times New Roman"/>
          <w:b/>
          <w:bCs/>
          <w:color w:val="000000"/>
          <w:sz w:val="24"/>
          <w:szCs w:val="24"/>
          <w:shd w:val="clear" w:color="auto" w:fill="FFFFFF"/>
        </w:rPr>
        <w:t>§ 10. </w:t>
      </w:r>
      <w:r w:rsidRPr="00A401C8">
        <w:rPr>
          <w:rFonts w:ascii="Times New Roman" w:hAnsi="Times New Roman"/>
          <w:color w:val="000000"/>
          <w:sz w:val="24"/>
          <w:szCs w:val="24"/>
          <w:shd w:val="clear" w:color="auto" w:fill="FFFFFF"/>
        </w:rPr>
        <w:t>O exercício do mandato de conselheiro é considerado serviço público relevante e não será remunerado.</w:t>
      </w:r>
    </w:p>
    <w:p w:rsidR="00DA0616" w:rsidRPr="00A401C8" w:rsidRDefault="00DA0616" w:rsidP="00A401C8">
      <w:pPr>
        <w:pStyle w:val="Cabealho"/>
        <w:tabs>
          <w:tab w:val="clear" w:pos="4419"/>
          <w:tab w:val="clear" w:pos="8838"/>
          <w:tab w:val="left" w:pos="1134"/>
          <w:tab w:val="left" w:pos="4253"/>
        </w:tabs>
        <w:spacing w:line="276" w:lineRule="auto"/>
        <w:ind w:firstLine="1418"/>
        <w:jc w:val="both"/>
        <w:rPr>
          <w:rFonts w:ascii="Times New Roman" w:hAnsi="Times New Roman"/>
          <w:sz w:val="24"/>
          <w:szCs w:val="24"/>
        </w:rPr>
      </w:pPr>
      <w:r w:rsidRPr="00A401C8">
        <w:rPr>
          <w:rFonts w:ascii="Times New Roman" w:hAnsi="Times New Roman"/>
          <w:b/>
          <w:sz w:val="24"/>
          <w:szCs w:val="24"/>
        </w:rPr>
        <w:t>Art. 5º</w:t>
      </w:r>
      <w:r w:rsidRPr="00A401C8">
        <w:rPr>
          <w:rFonts w:ascii="Times New Roman" w:hAnsi="Times New Roman"/>
          <w:sz w:val="24"/>
          <w:szCs w:val="24"/>
        </w:rPr>
        <w:t xml:space="preserve"> Após a nomeação dos membros do CAE, as substituições dar-se-ão somente nos seguintes casos:</w:t>
      </w:r>
    </w:p>
    <w:p w:rsidR="00DA0616" w:rsidRPr="00A401C8" w:rsidRDefault="00DA0616" w:rsidP="00A401C8">
      <w:pPr>
        <w:pStyle w:val="Cabealho"/>
        <w:tabs>
          <w:tab w:val="clear" w:pos="4419"/>
          <w:tab w:val="clear" w:pos="8838"/>
          <w:tab w:val="left" w:pos="1134"/>
          <w:tab w:val="left" w:pos="4253"/>
        </w:tabs>
        <w:spacing w:line="276" w:lineRule="auto"/>
        <w:ind w:firstLine="1418"/>
        <w:jc w:val="both"/>
        <w:rPr>
          <w:rFonts w:ascii="Times New Roman" w:hAnsi="Times New Roman"/>
          <w:sz w:val="24"/>
          <w:szCs w:val="24"/>
        </w:rPr>
      </w:pPr>
      <w:r w:rsidRPr="00A401C8">
        <w:rPr>
          <w:rFonts w:ascii="Times New Roman" w:hAnsi="Times New Roman"/>
          <w:b/>
          <w:sz w:val="24"/>
          <w:szCs w:val="24"/>
        </w:rPr>
        <w:t>I -</w:t>
      </w:r>
      <w:r w:rsidRPr="00A401C8">
        <w:rPr>
          <w:rFonts w:ascii="Times New Roman" w:hAnsi="Times New Roman"/>
          <w:sz w:val="24"/>
          <w:szCs w:val="24"/>
        </w:rPr>
        <w:t xml:space="preserve"> mediante renúncia expressa do conselheiro;</w:t>
      </w:r>
    </w:p>
    <w:p w:rsidR="00DA0616" w:rsidRPr="00A401C8" w:rsidRDefault="00DA0616" w:rsidP="00A401C8">
      <w:pPr>
        <w:pStyle w:val="Cabealho"/>
        <w:tabs>
          <w:tab w:val="clear" w:pos="4419"/>
          <w:tab w:val="clear" w:pos="8838"/>
          <w:tab w:val="left" w:pos="1134"/>
          <w:tab w:val="left" w:pos="4253"/>
        </w:tabs>
        <w:spacing w:line="276" w:lineRule="auto"/>
        <w:ind w:firstLine="1418"/>
        <w:jc w:val="both"/>
        <w:rPr>
          <w:rFonts w:ascii="Times New Roman" w:hAnsi="Times New Roman"/>
          <w:sz w:val="24"/>
          <w:szCs w:val="24"/>
        </w:rPr>
      </w:pPr>
      <w:r w:rsidRPr="00A401C8">
        <w:rPr>
          <w:rFonts w:ascii="Times New Roman" w:hAnsi="Times New Roman"/>
          <w:b/>
          <w:sz w:val="24"/>
          <w:szCs w:val="24"/>
        </w:rPr>
        <w:t>II -</w:t>
      </w:r>
      <w:r w:rsidRPr="00A401C8">
        <w:rPr>
          <w:rFonts w:ascii="Times New Roman" w:hAnsi="Times New Roman"/>
          <w:sz w:val="24"/>
          <w:szCs w:val="24"/>
        </w:rPr>
        <w:t xml:space="preserve"> por deliberação do segmento representando;</w:t>
      </w:r>
    </w:p>
    <w:p w:rsidR="00DA0616" w:rsidRPr="00A401C8" w:rsidRDefault="00DA0616" w:rsidP="00A401C8">
      <w:pPr>
        <w:pStyle w:val="Cabealho"/>
        <w:tabs>
          <w:tab w:val="clear" w:pos="4419"/>
          <w:tab w:val="clear" w:pos="8838"/>
          <w:tab w:val="left" w:pos="1134"/>
          <w:tab w:val="left" w:pos="4253"/>
        </w:tabs>
        <w:spacing w:line="276" w:lineRule="auto"/>
        <w:ind w:firstLine="1418"/>
        <w:jc w:val="both"/>
        <w:rPr>
          <w:rFonts w:ascii="Times New Roman" w:hAnsi="Times New Roman"/>
          <w:sz w:val="24"/>
          <w:szCs w:val="24"/>
        </w:rPr>
      </w:pPr>
      <w:r w:rsidRPr="00A401C8">
        <w:rPr>
          <w:rFonts w:ascii="Times New Roman" w:hAnsi="Times New Roman"/>
          <w:b/>
          <w:sz w:val="24"/>
          <w:szCs w:val="24"/>
        </w:rPr>
        <w:t xml:space="preserve">III - </w:t>
      </w:r>
      <w:r w:rsidRPr="00A401C8">
        <w:rPr>
          <w:rFonts w:ascii="Times New Roman" w:hAnsi="Times New Roman"/>
          <w:sz w:val="24"/>
          <w:szCs w:val="24"/>
        </w:rPr>
        <w:t>pelo não comparecimento às sessões do CAE, observada a presença mínima est</w:t>
      </w:r>
      <w:r w:rsidRPr="00A401C8">
        <w:rPr>
          <w:rFonts w:ascii="Times New Roman" w:hAnsi="Times New Roman"/>
          <w:sz w:val="24"/>
          <w:szCs w:val="24"/>
        </w:rPr>
        <w:t>a</w:t>
      </w:r>
      <w:r w:rsidRPr="00A401C8">
        <w:rPr>
          <w:rFonts w:ascii="Times New Roman" w:hAnsi="Times New Roman"/>
          <w:sz w:val="24"/>
          <w:szCs w:val="24"/>
        </w:rPr>
        <w:t>belecida pelo Regimento Interno;</w:t>
      </w:r>
    </w:p>
    <w:p w:rsidR="00DA0616" w:rsidRPr="00A401C8" w:rsidRDefault="00DA0616" w:rsidP="00A401C8">
      <w:pPr>
        <w:pStyle w:val="Cabealho"/>
        <w:tabs>
          <w:tab w:val="clear" w:pos="4419"/>
          <w:tab w:val="clear" w:pos="8838"/>
          <w:tab w:val="left" w:pos="1134"/>
          <w:tab w:val="left" w:pos="4253"/>
        </w:tabs>
        <w:spacing w:line="276" w:lineRule="auto"/>
        <w:ind w:firstLine="1418"/>
        <w:jc w:val="both"/>
        <w:rPr>
          <w:rFonts w:ascii="Times New Roman" w:hAnsi="Times New Roman"/>
          <w:sz w:val="24"/>
          <w:szCs w:val="24"/>
        </w:rPr>
      </w:pPr>
      <w:r w:rsidRPr="00A401C8">
        <w:rPr>
          <w:rFonts w:ascii="Times New Roman" w:hAnsi="Times New Roman"/>
          <w:b/>
          <w:sz w:val="24"/>
          <w:szCs w:val="24"/>
        </w:rPr>
        <w:t>IV -</w:t>
      </w:r>
      <w:r w:rsidRPr="00A401C8">
        <w:rPr>
          <w:rFonts w:ascii="Times New Roman" w:hAnsi="Times New Roman"/>
          <w:sz w:val="24"/>
          <w:szCs w:val="24"/>
        </w:rPr>
        <w:t xml:space="preserve"> pelo descumprimento das disposições previstas no Regimento Interno do Cons</w:t>
      </w:r>
      <w:r w:rsidRPr="00A401C8">
        <w:rPr>
          <w:rFonts w:ascii="Times New Roman" w:hAnsi="Times New Roman"/>
          <w:sz w:val="24"/>
          <w:szCs w:val="24"/>
        </w:rPr>
        <w:t>e</w:t>
      </w:r>
      <w:r w:rsidRPr="00A401C8">
        <w:rPr>
          <w:rFonts w:ascii="Times New Roman" w:hAnsi="Times New Roman"/>
          <w:sz w:val="24"/>
          <w:szCs w:val="24"/>
        </w:rPr>
        <w:t>lho ou nesta Lei, desde que aprovada em reunião para discutir esta pauta específ</w:t>
      </w:r>
      <w:r w:rsidRPr="00A401C8">
        <w:rPr>
          <w:rFonts w:ascii="Times New Roman" w:hAnsi="Times New Roman"/>
          <w:sz w:val="24"/>
          <w:szCs w:val="24"/>
        </w:rPr>
        <w:t>i</w:t>
      </w:r>
      <w:r w:rsidRPr="00A401C8">
        <w:rPr>
          <w:rFonts w:ascii="Times New Roman" w:hAnsi="Times New Roman"/>
          <w:sz w:val="24"/>
          <w:szCs w:val="24"/>
        </w:rPr>
        <w:t>ca.</w:t>
      </w:r>
    </w:p>
    <w:p w:rsidR="00DA0616" w:rsidRPr="00A401C8" w:rsidRDefault="00DA0616" w:rsidP="00A401C8">
      <w:pPr>
        <w:pStyle w:val="Cabealho"/>
        <w:tabs>
          <w:tab w:val="clear" w:pos="4419"/>
          <w:tab w:val="clear" w:pos="8838"/>
          <w:tab w:val="left" w:pos="1134"/>
          <w:tab w:val="left" w:pos="4253"/>
        </w:tabs>
        <w:spacing w:line="276" w:lineRule="auto"/>
        <w:ind w:firstLine="1418"/>
        <w:jc w:val="both"/>
        <w:rPr>
          <w:rFonts w:ascii="Times New Roman" w:hAnsi="Times New Roman"/>
          <w:sz w:val="24"/>
          <w:szCs w:val="24"/>
        </w:rPr>
      </w:pPr>
      <w:r w:rsidRPr="00A401C8">
        <w:rPr>
          <w:rFonts w:ascii="Times New Roman" w:hAnsi="Times New Roman"/>
          <w:b/>
          <w:sz w:val="24"/>
          <w:szCs w:val="24"/>
        </w:rPr>
        <w:t>§ 1º</w:t>
      </w:r>
      <w:r w:rsidRPr="00A401C8">
        <w:rPr>
          <w:rFonts w:ascii="Times New Roman" w:hAnsi="Times New Roman"/>
          <w:sz w:val="24"/>
          <w:szCs w:val="24"/>
        </w:rPr>
        <w:t xml:space="preserve"> Nas hipóteses previstas nos incisos deste artigo, a cópia do correspondente te</w:t>
      </w:r>
      <w:r w:rsidRPr="00A401C8">
        <w:rPr>
          <w:rFonts w:ascii="Times New Roman" w:hAnsi="Times New Roman"/>
          <w:sz w:val="24"/>
          <w:szCs w:val="24"/>
        </w:rPr>
        <w:t>r</w:t>
      </w:r>
      <w:r w:rsidRPr="00A401C8">
        <w:rPr>
          <w:rFonts w:ascii="Times New Roman" w:hAnsi="Times New Roman"/>
          <w:sz w:val="24"/>
          <w:szCs w:val="24"/>
        </w:rPr>
        <w:t>mo de renúncia ou da data da sessão plenária do CAE ou, ainda, da reunião do segmento, em que se delib</w:t>
      </w:r>
      <w:r w:rsidRPr="00A401C8">
        <w:rPr>
          <w:rFonts w:ascii="Times New Roman" w:hAnsi="Times New Roman"/>
          <w:sz w:val="24"/>
          <w:szCs w:val="24"/>
        </w:rPr>
        <w:t>e</w:t>
      </w:r>
      <w:r w:rsidRPr="00A401C8">
        <w:rPr>
          <w:rFonts w:ascii="Times New Roman" w:hAnsi="Times New Roman"/>
          <w:sz w:val="24"/>
          <w:szCs w:val="24"/>
        </w:rPr>
        <w:t>rou pela substituição do membro, deverá ser encaminhada ao FNDE pela Administração.</w:t>
      </w:r>
    </w:p>
    <w:p w:rsidR="00DA0616" w:rsidRPr="00A401C8" w:rsidRDefault="00DA0616" w:rsidP="00A401C8">
      <w:pPr>
        <w:pStyle w:val="Cabealho"/>
        <w:tabs>
          <w:tab w:val="clear" w:pos="4419"/>
          <w:tab w:val="clear" w:pos="8838"/>
          <w:tab w:val="left" w:pos="1134"/>
          <w:tab w:val="left" w:pos="4253"/>
        </w:tabs>
        <w:spacing w:line="276" w:lineRule="auto"/>
        <w:ind w:firstLine="1418"/>
        <w:jc w:val="both"/>
        <w:rPr>
          <w:rFonts w:ascii="Times New Roman" w:hAnsi="Times New Roman"/>
          <w:sz w:val="24"/>
          <w:szCs w:val="24"/>
        </w:rPr>
      </w:pPr>
      <w:r w:rsidRPr="00A401C8">
        <w:rPr>
          <w:rFonts w:ascii="Times New Roman" w:hAnsi="Times New Roman"/>
          <w:b/>
          <w:sz w:val="24"/>
          <w:szCs w:val="24"/>
        </w:rPr>
        <w:t>§ 2º</w:t>
      </w:r>
      <w:r w:rsidRPr="00A401C8">
        <w:rPr>
          <w:rFonts w:ascii="Times New Roman" w:hAnsi="Times New Roman"/>
          <w:sz w:val="24"/>
          <w:szCs w:val="24"/>
        </w:rPr>
        <w:t xml:space="preserve"> Nas situações de substituição dos membros do CAE, definidas por este artigo, o segmento representado fará nova indicação, mantida a exigência de nomeação por ato legal em</w:t>
      </w:r>
      <w:r w:rsidRPr="00A401C8">
        <w:rPr>
          <w:rFonts w:ascii="Times New Roman" w:hAnsi="Times New Roman"/>
          <w:sz w:val="24"/>
          <w:szCs w:val="24"/>
        </w:rPr>
        <w:t>a</w:t>
      </w:r>
      <w:r w:rsidRPr="00A401C8">
        <w:rPr>
          <w:rFonts w:ascii="Times New Roman" w:hAnsi="Times New Roman"/>
          <w:sz w:val="24"/>
          <w:szCs w:val="24"/>
        </w:rPr>
        <w:t>nado do Poder Executivo.</w:t>
      </w:r>
    </w:p>
    <w:p w:rsidR="00DA0616" w:rsidRPr="00A401C8" w:rsidRDefault="00DA0616" w:rsidP="00A401C8">
      <w:pPr>
        <w:pStyle w:val="Cabealho"/>
        <w:tabs>
          <w:tab w:val="clear" w:pos="4419"/>
          <w:tab w:val="clear" w:pos="8838"/>
          <w:tab w:val="left" w:pos="1134"/>
          <w:tab w:val="left" w:pos="4253"/>
        </w:tabs>
        <w:spacing w:line="276" w:lineRule="auto"/>
        <w:ind w:firstLine="1418"/>
        <w:jc w:val="both"/>
        <w:rPr>
          <w:rFonts w:ascii="Times New Roman" w:hAnsi="Times New Roman"/>
          <w:sz w:val="24"/>
          <w:szCs w:val="24"/>
        </w:rPr>
      </w:pPr>
      <w:r w:rsidRPr="00A401C8">
        <w:rPr>
          <w:rFonts w:ascii="Times New Roman" w:hAnsi="Times New Roman"/>
          <w:b/>
          <w:sz w:val="24"/>
          <w:szCs w:val="24"/>
        </w:rPr>
        <w:t>§ 3º</w:t>
      </w:r>
      <w:r w:rsidRPr="00A401C8">
        <w:rPr>
          <w:rFonts w:ascii="Times New Roman" w:hAnsi="Times New Roman"/>
          <w:sz w:val="24"/>
          <w:szCs w:val="24"/>
        </w:rPr>
        <w:t xml:space="preserve"> Nos casos de substituição dos conselheiros do CAE, o período do seu mandato será para co</w:t>
      </w:r>
      <w:r w:rsidRPr="00A401C8">
        <w:rPr>
          <w:rFonts w:ascii="Times New Roman" w:hAnsi="Times New Roman"/>
          <w:sz w:val="24"/>
          <w:szCs w:val="24"/>
        </w:rPr>
        <w:t>m</w:t>
      </w:r>
      <w:r w:rsidRPr="00A401C8">
        <w:rPr>
          <w:rFonts w:ascii="Times New Roman" w:hAnsi="Times New Roman"/>
          <w:sz w:val="24"/>
          <w:szCs w:val="24"/>
        </w:rPr>
        <w:t>pletar o tempo restante daquele que foi substituído.</w:t>
      </w:r>
    </w:p>
    <w:p w:rsidR="00DA0616" w:rsidRPr="00A401C8" w:rsidRDefault="00DA0616" w:rsidP="00A401C8">
      <w:pPr>
        <w:pStyle w:val="Cabealho"/>
        <w:tabs>
          <w:tab w:val="clear" w:pos="4419"/>
          <w:tab w:val="clear" w:pos="8838"/>
          <w:tab w:val="left" w:pos="1134"/>
          <w:tab w:val="left" w:pos="4253"/>
        </w:tabs>
        <w:spacing w:line="276" w:lineRule="auto"/>
        <w:ind w:firstLine="1418"/>
        <w:jc w:val="both"/>
        <w:rPr>
          <w:rFonts w:ascii="Times New Roman" w:hAnsi="Times New Roman"/>
          <w:sz w:val="24"/>
          <w:szCs w:val="24"/>
        </w:rPr>
      </w:pPr>
      <w:r w:rsidRPr="00A401C8">
        <w:rPr>
          <w:rFonts w:ascii="Times New Roman" w:hAnsi="Times New Roman"/>
          <w:b/>
          <w:sz w:val="24"/>
          <w:szCs w:val="24"/>
        </w:rPr>
        <w:t>Art. 6º</w:t>
      </w:r>
      <w:r w:rsidRPr="00A401C8">
        <w:rPr>
          <w:rFonts w:ascii="Times New Roman" w:hAnsi="Times New Roman"/>
          <w:sz w:val="24"/>
          <w:szCs w:val="24"/>
        </w:rPr>
        <w:t xml:space="preserve"> </w:t>
      </w:r>
      <w:r w:rsidRPr="00A401C8">
        <w:rPr>
          <w:rFonts w:ascii="Times New Roman" w:hAnsi="Times New Roman"/>
          <w:color w:val="000000"/>
          <w:sz w:val="24"/>
          <w:szCs w:val="24"/>
          <w:shd w:val="clear" w:color="auto" w:fill="FFFFFF"/>
        </w:rPr>
        <w:t>O CAE reunir-se-á ordinariamente e extraordinariamente na forma que dispuser seu Regimento Interno</w:t>
      </w:r>
      <w:r w:rsidRPr="00A401C8">
        <w:rPr>
          <w:rFonts w:ascii="Times New Roman" w:hAnsi="Times New Roman"/>
          <w:sz w:val="24"/>
          <w:szCs w:val="24"/>
        </w:rPr>
        <w:t>.</w:t>
      </w:r>
    </w:p>
    <w:p w:rsidR="00DA0616" w:rsidRPr="00A401C8" w:rsidRDefault="00DA0616" w:rsidP="00A401C8">
      <w:pPr>
        <w:pStyle w:val="Cabealho"/>
        <w:tabs>
          <w:tab w:val="clear" w:pos="4419"/>
          <w:tab w:val="clear" w:pos="8838"/>
          <w:tab w:val="left" w:pos="1134"/>
          <w:tab w:val="left" w:pos="4253"/>
        </w:tabs>
        <w:spacing w:line="276" w:lineRule="auto"/>
        <w:ind w:firstLine="1418"/>
        <w:jc w:val="both"/>
        <w:rPr>
          <w:rFonts w:ascii="Times New Roman" w:hAnsi="Times New Roman"/>
          <w:sz w:val="24"/>
          <w:szCs w:val="24"/>
        </w:rPr>
      </w:pPr>
      <w:r w:rsidRPr="00A401C8">
        <w:rPr>
          <w:rFonts w:ascii="Times New Roman" w:hAnsi="Times New Roman"/>
          <w:b/>
          <w:sz w:val="24"/>
          <w:szCs w:val="24"/>
        </w:rPr>
        <w:t>Parágrafo Único.</w:t>
      </w:r>
      <w:r w:rsidRPr="00A401C8">
        <w:rPr>
          <w:rFonts w:ascii="Times New Roman" w:hAnsi="Times New Roman"/>
          <w:sz w:val="24"/>
          <w:szCs w:val="24"/>
        </w:rPr>
        <w:t xml:space="preserve"> Todas as reuniões do CAE serão públicas e precedidas de ampla e sistemática divulg</w:t>
      </w:r>
      <w:r w:rsidRPr="00A401C8">
        <w:rPr>
          <w:rFonts w:ascii="Times New Roman" w:hAnsi="Times New Roman"/>
          <w:sz w:val="24"/>
          <w:szCs w:val="24"/>
        </w:rPr>
        <w:t>a</w:t>
      </w:r>
      <w:r w:rsidRPr="00A401C8">
        <w:rPr>
          <w:rFonts w:ascii="Times New Roman" w:hAnsi="Times New Roman"/>
          <w:sz w:val="24"/>
          <w:szCs w:val="24"/>
        </w:rPr>
        <w:t>ção.</w:t>
      </w:r>
    </w:p>
    <w:p w:rsidR="00DA0616" w:rsidRPr="00A401C8" w:rsidRDefault="00DA0616" w:rsidP="00A401C8">
      <w:pPr>
        <w:pStyle w:val="Cabealho"/>
        <w:tabs>
          <w:tab w:val="clear" w:pos="4419"/>
          <w:tab w:val="clear" w:pos="8838"/>
          <w:tab w:val="left" w:pos="1134"/>
          <w:tab w:val="left" w:pos="4253"/>
        </w:tabs>
        <w:spacing w:line="276" w:lineRule="auto"/>
        <w:ind w:firstLine="1418"/>
        <w:jc w:val="both"/>
        <w:rPr>
          <w:rFonts w:ascii="Times New Roman" w:hAnsi="Times New Roman"/>
          <w:sz w:val="24"/>
          <w:szCs w:val="24"/>
        </w:rPr>
      </w:pPr>
      <w:r w:rsidRPr="00A401C8">
        <w:rPr>
          <w:rFonts w:ascii="Times New Roman" w:hAnsi="Times New Roman"/>
          <w:b/>
          <w:sz w:val="24"/>
          <w:szCs w:val="24"/>
        </w:rPr>
        <w:t>Art. 7º</w:t>
      </w:r>
      <w:r w:rsidRPr="00A401C8">
        <w:rPr>
          <w:rFonts w:ascii="Times New Roman" w:hAnsi="Times New Roman"/>
          <w:sz w:val="24"/>
          <w:szCs w:val="24"/>
        </w:rPr>
        <w:t xml:space="preserve"> O Regimento Interno do CAE será elaborado ou alterado e aprovado pelos seus me</w:t>
      </w:r>
      <w:r w:rsidRPr="00A401C8">
        <w:rPr>
          <w:rFonts w:ascii="Times New Roman" w:hAnsi="Times New Roman"/>
          <w:sz w:val="24"/>
          <w:szCs w:val="24"/>
        </w:rPr>
        <w:t>m</w:t>
      </w:r>
      <w:r w:rsidRPr="00A401C8">
        <w:rPr>
          <w:rFonts w:ascii="Times New Roman" w:hAnsi="Times New Roman"/>
          <w:sz w:val="24"/>
          <w:szCs w:val="24"/>
        </w:rPr>
        <w:t xml:space="preserve">bros, no prazo de 60 (sessenta) dias após a promulgação desta Lei, submetendo-se à homologação do Chefe do Poder </w:t>
      </w:r>
      <w:r w:rsidRPr="00A401C8">
        <w:rPr>
          <w:rFonts w:ascii="Times New Roman" w:hAnsi="Times New Roman"/>
          <w:sz w:val="24"/>
          <w:szCs w:val="24"/>
        </w:rPr>
        <w:t>E</w:t>
      </w:r>
      <w:r w:rsidRPr="00A401C8">
        <w:rPr>
          <w:rFonts w:ascii="Times New Roman" w:hAnsi="Times New Roman"/>
          <w:sz w:val="24"/>
          <w:szCs w:val="24"/>
        </w:rPr>
        <w:t>xecutivo.</w:t>
      </w:r>
    </w:p>
    <w:p w:rsidR="00DA0616" w:rsidRPr="00A401C8" w:rsidRDefault="00DA0616" w:rsidP="00A401C8">
      <w:pPr>
        <w:pStyle w:val="Cabealho"/>
        <w:tabs>
          <w:tab w:val="clear" w:pos="4419"/>
          <w:tab w:val="clear" w:pos="8838"/>
          <w:tab w:val="left" w:pos="1134"/>
          <w:tab w:val="left" w:pos="4253"/>
        </w:tabs>
        <w:spacing w:line="276" w:lineRule="auto"/>
        <w:ind w:firstLine="1418"/>
        <w:jc w:val="both"/>
        <w:rPr>
          <w:rFonts w:ascii="Times New Roman" w:hAnsi="Times New Roman"/>
          <w:sz w:val="24"/>
          <w:szCs w:val="24"/>
        </w:rPr>
      </w:pPr>
      <w:r w:rsidRPr="00A401C8">
        <w:rPr>
          <w:rFonts w:ascii="Times New Roman" w:hAnsi="Times New Roman"/>
          <w:b/>
          <w:sz w:val="24"/>
          <w:szCs w:val="24"/>
        </w:rPr>
        <w:t>Art. 8º</w:t>
      </w:r>
      <w:r w:rsidRPr="00A401C8">
        <w:rPr>
          <w:rFonts w:ascii="Times New Roman" w:hAnsi="Times New Roman"/>
          <w:sz w:val="24"/>
          <w:szCs w:val="24"/>
        </w:rPr>
        <w:t xml:space="preserve"> O Regimento Interno a ser instituído pelo CAE, sem prejuízo das competê</w:t>
      </w:r>
      <w:r w:rsidRPr="00A401C8">
        <w:rPr>
          <w:rFonts w:ascii="Times New Roman" w:hAnsi="Times New Roman"/>
          <w:sz w:val="24"/>
          <w:szCs w:val="24"/>
        </w:rPr>
        <w:t>n</w:t>
      </w:r>
      <w:r w:rsidRPr="00A401C8">
        <w:rPr>
          <w:rFonts w:ascii="Times New Roman" w:hAnsi="Times New Roman"/>
          <w:sz w:val="24"/>
          <w:szCs w:val="24"/>
        </w:rPr>
        <w:t>cias previstas nesta Lei, deverá observar as diretrizes e normas da legislação estadual e federal pertinente, bem como as seguintes disposições:</w:t>
      </w:r>
    </w:p>
    <w:p w:rsidR="00DA0616" w:rsidRPr="00A401C8" w:rsidRDefault="00DA0616" w:rsidP="00A401C8">
      <w:pPr>
        <w:pStyle w:val="Cabealho"/>
        <w:tabs>
          <w:tab w:val="clear" w:pos="4419"/>
          <w:tab w:val="clear" w:pos="8838"/>
          <w:tab w:val="left" w:pos="1134"/>
          <w:tab w:val="left" w:pos="4253"/>
        </w:tabs>
        <w:spacing w:line="276" w:lineRule="auto"/>
        <w:ind w:firstLine="1418"/>
        <w:jc w:val="both"/>
        <w:rPr>
          <w:rFonts w:ascii="Times New Roman" w:hAnsi="Times New Roman"/>
          <w:sz w:val="24"/>
          <w:szCs w:val="24"/>
        </w:rPr>
      </w:pPr>
      <w:r w:rsidRPr="00A401C8">
        <w:rPr>
          <w:rFonts w:ascii="Times New Roman" w:hAnsi="Times New Roman"/>
          <w:b/>
          <w:sz w:val="24"/>
          <w:szCs w:val="24"/>
        </w:rPr>
        <w:t>I -</w:t>
      </w:r>
      <w:r w:rsidRPr="00A401C8">
        <w:rPr>
          <w:rFonts w:ascii="Times New Roman" w:hAnsi="Times New Roman"/>
          <w:sz w:val="24"/>
          <w:szCs w:val="24"/>
        </w:rPr>
        <w:t xml:space="preserve"> o CAE terá 01 (um) Presidente e 01 (um) Vice-Presidente, eleitos entre os me</w:t>
      </w:r>
      <w:r w:rsidRPr="00A401C8">
        <w:rPr>
          <w:rFonts w:ascii="Times New Roman" w:hAnsi="Times New Roman"/>
          <w:sz w:val="24"/>
          <w:szCs w:val="24"/>
        </w:rPr>
        <w:t>m</w:t>
      </w:r>
      <w:r w:rsidRPr="00A401C8">
        <w:rPr>
          <w:rFonts w:ascii="Times New Roman" w:hAnsi="Times New Roman"/>
          <w:sz w:val="24"/>
          <w:szCs w:val="24"/>
        </w:rPr>
        <w:t>bros por, no m</w:t>
      </w:r>
      <w:r w:rsidRPr="00A401C8">
        <w:rPr>
          <w:rFonts w:ascii="Times New Roman" w:hAnsi="Times New Roman"/>
          <w:sz w:val="24"/>
          <w:szCs w:val="24"/>
        </w:rPr>
        <w:t>í</w:t>
      </w:r>
      <w:r w:rsidRPr="00A401C8">
        <w:rPr>
          <w:rFonts w:ascii="Times New Roman" w:hAnsi="Times New Roman"/>
          <w:sz w:val="24"/>
          <w:szCs w:val="24"/>
        </w:rPr>
        <w:t>nimo, 2/3 (dois terços) dos conselheiros titulares, em sessão plenária especialmente realizada para este fim, com o mandato coincidente com o do Conselho, podendo ser reele</w:t>
      </w:r>
      <w:r w:rsidRPr="00A401C8">
        <w:rPr>
          <w:rFonts w:ascii="Times New Roman" w:hAnsi="Times New Roman"/>
          <w:sz w:val="24"/>
          <w:szCs w:val="24"/>
        </w:rPr>
        <w:t>i</w:t>
      </w:r>
      <w:r w:rsidRPr="00A401C8">
        <w:rPr>
          <w:rFonts w:ascii="Times New Roman" w:hAnsi="Times New Roman"/>
          <w:sz w:val="24"/>
          <w:szCs w:val="24"/>
        </w:rPr>
        <w:t>tos uma única vez;</w:t>
      </w:r>
    </w:p>
    <w:p w:rsidR="00DA0616" w:rsidRPr="00A401C8" w:rsidRDefault="00DA0616" w:rsidP="00A401C8">
      <w:pPr>
        <w:pStyle w:val="Cabealho"/>
        <w:tabs>
          <w:tab w:val="clear" w:pos="4419"/>
          <w:tab w:val="clear" w:pos="8838"/>
          <w:tab w:val="left" w:pos="1134"/>
          <w:tab w:val="left" w:pos="4253"/>
        </w:tabs>
        <w:spacing w:line="276" w:lineRule="auto"/>
        <w:ind w:firstLine="1418"/>
        <w:jc w:val="both"/>
        <w:rPr>
          <w:rFonts w:ascii="Times New Roman" w:hAnsi="Times New Roman"/>
          <w:sz w:val="24"/>
          <w:szCs w:val="24"/>
        </w:rPr>
      </w:pPr>
      <w:r w:rsidRPr="00A401C8">
        <w:rPr>
          <w:rFonts w:ascii="Times New Roman" w:hAnsi="Times New Roman"/>
          <w:b/>
          <w:sz w:val="24"/>
          <w:szCs w:val="24"/>
        </w:rPr>
        <w:t>II -</w:t>
      </w:r>
      <w:r w:rsidRPr="00A401C8">
        <w:rPr>
          <w:rFonts w:ascii="Times New Roman" w:hAnsi="Times New Roman"/>
          <w:sz w:val="24"/>
          <w:szCs w:val="24"/>
        </w:rPr>
        <w:t xml:space="preserve"> o Presidente e o Vice-Presidente poderão ser destituídos, em conformidade ao di</w:t>
      </w:r>
      <w:r w:rsidRPr="00A401C8">
        <w:rPr>
          <w:rFonts w:ascii="Times New Roman" w:hAnsi="Times New Roman"/>
          <w:sz w:val="24"/>
          <w:szCs w:val="24"/>
        </w:rPr>
        <w:t>s</w:t>
      </w:r>
      <w:r w:rsidRPr="00A401C8">
        <w:rPr>
          <w:rFonts w:ascii="Times New Roman" w:hAnsi="Times New Roman"/>
          <w:sz w:val="24"/>
          <w:szCs w:val="24"/>
        </w:rPr>
        <w:t>posto no Reg</w:t>
      </w:r>
      <w:r w:rsidRPr="00A401C8">
        <w:rPr>
          <w:rFonts w:ascii="Times New Roman" w:hAnsi="Times New Roman"/>
          <w:sz w:val="24"/>
          <w:szCs w:val="24"/>
        </w:rPr>
        <w:t>i</w:t>
      </w:r>
      <w:r w:rsidRPr="00A401C8">
        <w:rPr>
          <w:rFonts w:ascii="Times New Roman" w:hAnsi="Times New Roman"/>
          <w:sz w:val="24"/>
          <w:szCs w:val="24"/>
        </w:rPr>
        <w:t>mento Interno do CAE, sendo imediatamente eleitos novos membros para completar o período re</w:t>
      </w:r>
      <w:r w:rsidRPr="00A401C8">
        <w:rPr>
          <w:rFonts w:ascii="Times New Roman" w:hAnsi="Times New Roman"/>
          <w:sz w:val="24"/>
          <w:szCs w:val="24"/>
        </w:rPr>
        <w:t>s</w:t>
      </w:r>
      <w:r w:rsidRPr="00A401C8">
        <w:rPr>
          <w:rFonts w:ascii="Times New Roman" w:hAnsi="Times New Roman"/>
          <w:sz w:val="24"/>
          <w:szCs w:val="24"/>
        </w:rPr>
        <w:t>tante do respectivo mandato;</w:t>
      </w:r>
    </w:p>
    <w:p w:rsidR="00DA0616" w:rsidRPr="00A401C8" w:rsidRDefault="00DA0616" w:rsidP="00A401C8">
      <w:pPr>
        <w:pStyle w:val="Cabealho"/>
        <w:tabs>
          <w:tab w:val="clear" w:pos="4419"/>
          <w:tab w:val="clear" w:pos="8838"/>
          <w:tab w:val="left" w:pos="1134"/>
          <w:tab w:val="left" w:pos="4253"/>
        </w:tabs>
        <w:spacing w:line="276" w:lineRule="auto"/>
        <w:ind w:firstLine="1418"/>
        <w:jc w:val="both"/>
        <w:rPr>
          <w:rFonts w:ascii="Times New Roman" w:hAnsi="Times New Roman"/>
          <w:sz w:val="24"/>
          <w:szCs w:val="24"/>
        </w:rPr>
      </w:pPr>
      <w:r w:rsidRPr="00A401C8">
        <w:rPr>
          <w:rFonts w:ascii="Times New Roman" w:hAnsi="Times New Roman"/>
          <w:b/>
          <w:sz w:val="24"/>
          <w:szCs w:val="24"/>
        </w:rPr>
        <w:t>III -</w:t>
      </w:r>
      <w:r w:rsidRPr="00A401C8">
        <w:rPr>
          <w:rFonts w:ascii="Times New Roman" w:hAnsi="Times New Roman"/>
          <w:sz w:val="24"/>
          <w:szCs w:val="24"/>
        </w:rPr>
        <w:t xml:space="preserve"> a escolha do Presidente e do Vice-Presidente somente deverá recair entre os r</w:t>
      </w:r>
      <w:r w:rsidRPr="00A401C8">
        <w:rPr>
          <w:rFonts w:ascii="Times New Roman" w:hAnsi="Times New Roman"/>
          <w:sz w:val="24"/>
          <w:szCs w:val="24"/>
        </w:rPr>
        <w:t>e</w:t>
      </w:r>
      <w:r w:rsidRPr="00A401C8">
        <w:rPr>
          <w:rFonts w:ascii="Times New Roman" w:hAnsi="Times New Roman"/>
          <w:sz w:val="24"/>
          <w:szCs w:val="24"/>
        </w:rPr>
        <w:t>presentantes previstos nos incisos II, III e IV, do art. 3º desta Lei.</w:t>
      </w:r>
    </w:p>
    <w:p w:rsidR="00DA0616" w:rsidRPr="00A401C8" w:rsidRDefault="00DA0616" w:rsidP="00A401C8">
      <w:pPr>
        <w:pStyle w:val="Cabealho"/>
        <w:tabs>
          <w:tab w:val="clear" w:pos="4419"/>
          <w:tab w:val="clear" w:pos="8838"/>
          <w:tab w:val="left" w:pos="1134"/>
          <w:tab w:val="left" w:pos="4253"/>
        </w:tabs>
        <w:spacing w:line="276" w:lineRule="auto"/>
        <w:ind w:firstLine="1418"/>
        <w:jc w:val="both"/>
        <w:rPr>
          <w:rFonts w:ascii="Times New Roman" w:hAnsi="Times New Roman"/>
          <w:sz w:val="24"/>
          <w:szCs w:val="24"/>
        </w:rPr>
      </w:pPr>
      <w:r w:rsidRPr="00A401C8">
        <w:rPr>
          <w:rFonts w:ascii="Times New Roman" w:hAnsi="Times New Roman"/>
          <w:b/>
          <w:sz w:val="24"/>
          <w:szCs w:val="24"/>
        </w:rPr>
        <w:lastRenderedPageBreak/>
        <w:t>IV -</w:t>
      </w:r>
      <w:r w:rsidRPr="00A401C8">
        <w:rPr>
          <w:rFonts w:ascii="Times New Roman" w:hAnsi="Times New Roman"/>
          <w:sz w:val="24"/>
          <w:szCs w:val="24"/>
        </w:rPr>
        <w:t xml:space="preserve"> a aprovação ou as modificações no Regimento Interno do CAE só poderão </w:t>
      </w:r>
      <w:r w:rsidRPr="00A401C8">
        <w:rPr>
          <w:rFonts w:ascii="Times New Roman" w:hAnsi="Times New Roman"/>
          <w:sz w:val="24"/>
          <w:szCs w:val="24"/>
        </w:rPr>
        <w:t>o</w:t>
      </w:r>
      <w:r w:rsidRPr="00A401C8">
        <w:rPr>
          <w:rFonts w:ascii="Times New Roman" w:hAnsi="Times New Roman"/>
          <w:sz w:val="24"/>
          <w:szCs w:val="24"/>
        </w:rPr>
        <w:t>correr pelo voto de, no mínimo, 2/3 (dois terços) dos conselheiros titulares.</w:t>
      </w:r>
    </w:p>
    <w:p w:rsidR="00DA0616" w:rsidRPr="00A401C8" w:rsidRDefault="00DA0616" w:rsidP="00A401C8">
      <w:pPr>
        <w:pStyle w:val="Cabealho"/>
        <w:tabs>
          <w:tab w:val="clear" w:pos="4419"/>
          <w:tab w:val="clear" w:pos="8838"/>
          <w:tab w:val="left" w:pos="1134"/>
          <w:tab w:val="left" w:pos="4253"/>
        </w:tabs>
        <w:spacing w:line="276" w:lineRule="auto"/>
        <w:ind w:firstLine="1418"/>
        <w:jc w:val="both"/>
        <w:rPr>
          <w:rFonts w:ascii="Times New Roman" w:hAnsi="Times New Roman"/>
          <w:sz w:val="24"/>
          <w:szCs w:val="24"/>
        </w:rPr>
      </w:pPr>
      <w:r w:rsidRPr="00A401C8">
        <w:rPr>
          <w:rFonts w:ascii="Times New Roman" w:hAnsi="Times New Roman"/>
          <w:b/>
          <w:sz w:val="24"/>
          <w:szCs w:val="24"/>
        </w:rPr>
        <w:t>Art. 9º</w:t>
      </w:r>
      <w:r w:rsidRPr="00A401C8">
        <w:rPr>
          <w:rFonts w:ascii="Times New Roman" w:hAnsi="Times New Roman"/>
          <w:sz w:val="24"/>
          <w:szCs w:val="24"/>
        </w:rPr>
        <w:t xml:space="preserve"> Os membros do CAE que, expressamente autorizados pelo Prefeito Munic</w:t>
      </w:r>
      <w:r w:rsidRPr="00A401C8">
        <w:rPr>
          <w:rFonts w:ascii="Times New Roman" w:hAnsi="Times New Roman"/>
          <w:sz w:val="24"/>
          <w:szCs w:val="24"/>
        </w:rPr>
        <w:t>i</w:t>
      </w:r>
      <w:r w:rsidRPr="00A401C8">
        <w:rPr>
          <w:rFonts w:ascii="Times New Roman" w:hAnsi="Times New Roman"/>
          <w:sz w:val="24"/>
          <w:szCs w:val="24"/>
        </w:rPr>
        <w:t>pal, se ausent</w:t>
      </w:r>
      <w:r w:rsidRPr="00A401C8">
        <w:rPr>
          <w:rFonts w:ascii="Times New Roman" w:hAnsi="Times New Roman"/>
          <w:sz w:val="24"/>
          <w:szCs w:val="24"/>
        </w:rPr>
        <w:t>a</w:t>
      </w:r>
      <w:r w:rsidRPr="00A401C8">
        <w:rPr>
          <w:rFonts w:ascii="Times New Roman" w:hAnsi="Times New Roman"/>
          <w:sz w:val="24"/>
          <w:szCs w:val="24"/>
        </w:rPr>
        <w:t>rem do Município para comparecer a encontros ou eventos relacionados com matéria da especialidade do Conselho, ou para tratar de assunto específico deste, farão jus a diárias e tran</w:t>
      </w:r>
      <w:r w:rsidRPr="00A401C8">
        <w:rPr>
          <w:rFonts w:ascii="Times New Roman" w:hAnsi="Times New Roman"/>
          <w:sz w:val="24"/>
          <w:szCs w:val="24"/>
        </w:rPr>
        <w:t>s</w:t>
      </w:r>
      <w:r w:rsidRPr="00A401C8">
        <w:rPr>
          <w:rFonts w:ascii="Times New Roman" w:hAnsi="Times New Roman"/>
          <w:sz w:val="24"/>
          <w:szCs w:val="24"/>
        </w:rPr>
        <w:t>porte, ajuda de custo ou ressarcimento das despesas, na forma da lei que estabelecer o pagamento de di</w:t>
      </w:r>
      <w:r w:rsidRPr="00A401C8">
        <w:rPr>
          <w:rFonts w:ascii="Times New Roman" w:hAnsi="Times New Roman"/>
          <w:sz w:val="24"/>
          <w:szCs w:val="24"/>
        </w:rPr>
        <w:t>á</w:t>
      </w:r>
      <w:r w:rsidRPr="00A401C8">
        <w:rPr>
          <w:rFonts w:ascii="Times New Roman" w:hAnsi="Times New Roman"/>
          <w:sz w:val="24"/>
          <w:szCs w:val="24"/>
        </w:rPr>
        <w:t xml:space="preserve">rias. </w:t>
      </w:r>
    </w:p>
    <w:p w:rsidR="00DA0616" w:rsidRPr="00A401C8" w:rsidRDefault="00DA0616" w:rsidP="00A401C8">
      <w:pPr>
        <w:pStyle w:val="Cabealho"/>
        <w:tabs>
          <w:tab w:val="clear" w:pos="4419"/>
          <w:tab w:val="clear" w:pos="8838"/>
          <w:tab w:val="left" w:pos="1134"/>
          <w:tab w:val="left" w:pos="4253"/>
        </w:tabs>
        <w:spacing w:line="276" w:lineRule="auto"/>
        <w:ind w:firstLine="1418"/>
        <w:jc w:val="both"/>
        <w:rPr>
          <w:rFonts w:ascii="Times New Roman" w:hAnsi="Times New Roman"/>
          <w:sz w:val="24"/>
          <w:szCs w:val="24"/>
        </w:rPr>
      </w:pPr>
      <w:r w:rsidRPr="00A401C8">
        <w:rPr>
          <w:rFonts w:ascii="Times New Roman" w:hAnsi="Times New Roman"/>
          <w:b/>
          <w:sz w:val="24"/>
          <w:szCs w:val="24"/>
        </w:rPr>
        <w:t xml:space="preserve">Art. 10º </w:t>
      </w:r>
      <w:r w:rsidRPr="00A401C8">
        <w:rPr>
          <w:rFonts w:ascii="Times New Roman" w:hAnsi="Times New Roman"/>
          <w:sz w:val="24"/>
          <w:szCs w:val="24"/>
        </w:rPr>
        <w:t xml:space="preserve">As despesas decorrentes da presente Lei correrão por conta de dotação orçamentária específica da Lei de Meios vigente. </w:t>
      </w:r>
    </w:p>
    <w:p w:rsidR="00DA0616" w:rsidRPr="00A401C8" w:rsidRDefault="00DA0616" w:rsidP="00A401C8">
      <w:pPr>
        <w:pStyle w:val="Cabealho"/>
        <w:tabs>
          <w:tab w:val="clear" w:pos="4419"/>
          <w:tab w:val="clear" w:pos="8838"/>
          <w:tab w:val="left" w:pos="1134"/>
          <w:tab w:val="left" w:pos="4253"/>
        </w:tabs>
        <w:spacing w:line="276" w:lineRule="auto"/>
        <w:ind w:firstLine="1418"/>
        <w:jc w:val="both"/>
        <w:rPr>
          <w:rFonts w:ascii="Times New Roman" w:hAnsi="Times New Roman"/>
          <w:sz w:val="24"/>
          <w:szCs w:val="24"/>
        </w:rPr>
      </w:pPr>
      <w:r w:rsidRPr="00A401C8">
        <w:rPr>
          <w:rFonts w:ascii="Times New Roman" w:hAnsi="Times New Roman"/>
          <w:b/>
          <w:sz w:val="24"/>
          <w:szCs w:val="24"/>
        </w:rPr>
        <w:t>Art. 11.</w:t>
      </w:r>
      <w:r w:rsidRPr="00A401C8">
        <w:rPr>
          <w:rFonts w:ascii="Times New Roman" w:hAnsi="Times New Roman"/>
          <w:sz w:val="24"/>
          <w:szCs w:val="24"/>
        </w:rPr>
        <w:t xml:space="preserve"> Revogadas as disposições em contrário, em especial a Lei Municipal nº 1.642/2010, esta Lei entra em vigor na data de sua public</w:t>
      </w:r>
      <w:r w:rsidRPr="00A401C8">
        <w:rPr>
          <w:rFonts w:ascii="Times New Roman" w:hAnsi="Times New Roman"/>
          <w:sz w:val="24"/>
          <w:szCs w:val="24"/>
        </w:rPr>
        <w:t>a</w:t>
      </w:r>
      <w:r w:rsidRPr="00A401C8">
        <w:rPr>
          <w:rFonts w:ascii="Times New Roman" w:hAnsi="Times New Roman"/>
          <w:sz w:val="24"/>
          <w:szCs w:val="24"/>
        </w:rPr>
        <w:t>ção.</w:t>
      </w:r>
    </w:p>
    <w:p w:rsidR="00DA0616" w:rsidRPr="00A401C8" w:rsidRDefault="00DA0616" w:rsidP="00A401C8">
      <w:pPr>
        <w:pStyle w:val="Cabealho"/>
        <w:tabs>
          <w:tab w:val="clear" w:pos="4419"/>
          <w:tab w:val="clear" w:pos="8838"/>
          <w:tab w:val="left" w:pos="1134"/>
          <w:tab w:val="left" w:pos="4253"/>
        </w:tabs>
        <w:spacing w:line="276" w:lineRule="auto"/>
        <w:ind w:firstLine="1418"/>
        <w:jc w:val="both"/>
        <w:rPr>
          <w:rFonts w:ascii="Times New Roman" w:hAnsi="Times New Roman"/>
          <w:sz w:val="24"/>
          <w:szCs w:val="24"/>
        </w:rPr>
      </w:pPr>
    </w:p>
    <w:p w:rsidR="00DA0616" w:rsidRPr="00A401C8" w:rsidRDefault="00DA0616" w:rsidP="00A401C8">
      <w:pPr>
        <w:pStyle w:val="Cabealho"/>
        <w:tabs>
          <w:tab w:val="clear" w:pos="4419"/>
          <w:tab w:val="clear" w:pos="8838"/>
          <w:tab w:val="left" w:pos="1134"/>
          <w:tab w:val="left" w:pos="4253"/>
        </w:tabs>
        <w:spacing w:line="276" w:lineRule="auto"/>
        <w:ind w:firstLine="1418"/>
        <w:jc w:val="both"/>
        <w:rPr>
          <w:rFonts w:ascii="Times New Roman" w:hAnsi="Times New Roman"/>
          <w:sz w:val="24"/>
          <w:szCs w:val="24"/>
        </w:rPr>
      </w:pPr>
      <w:r w:rsidRPr="00A401C8">
        <w:rPr>
          <w:rFonts w:ascii="Times New Roman" w:hAnsi="Times New Roman"/>
          <w:sz w:val="24"/>
          <w:szCs w:val="24"/>
        </w:rPr>
        <w:t xml:space="preserve">Gabinete do Prefeito de Alpestre, aos </w:t>
      </w:r>
      <w:r w:rsidR="00A401C8">
        <w:rPr>
          <w:rFonts w:ascii="Times New Roman" w:hAnsi="Times New Roman"/>
          <w:sz w:val="24"/>
          <w:szCs w:val="24"/>
        </w:rPr>
        <w:t>07</w:t>
      </w:r>
      <w:r w:rsidRPr="00A401C8">
        <w:rPr>
          <w:rFonts w:ascii="Times New Roman" w:hAnsi="Times New Roman"/>
          <w:sz w:val="24"/>
          <w:szCs w:val="24"/>
        </w:rPr>
        <w:t xml:space="preserve"> dias do mês de </w:t>
      </w:r>
      <w:r w:rsidR="00A401C8">
        <w:rPr>
          <w:rFonts w:ascii="Times New Roman" w:hAnsi="Times New Roman"/>
          <w:sz w:val="24"/>
          <w:szCs w:val="24"/>
        </w:rPr>
        <w:t>outubro</w:t>
      </w:r>
      <w:r w:rsidRPr="00A401C8">
        <w:rPr>
          <w:rFonts w:ascii="Times New Roman" w:hAnsi="Times New Roman"/>
          <w:sz w:val="24"/>
          <w:szCs w:val="24"/>
        </w:rPr>
        <w:t xml:space="preserve"> de 2025.</w:t>
      </w:r>
    </w:p>
    <w:p w:rsidR="00DA0616" w:rsidRPr="00746291" w:rsidRDefault="00DA0616" w:rsidP="00A401C8">
      <w:pPr>
        <w:pStyle w:val="Cabealho"/>
        <w:tabs>
          <w:tab w:val="clear" w:pos="4419"/>
          <w:tab w:val="clear" w:pos="8838"/>
          <w:tab w:val="left" w:pos="1134"/>
          <w:tab w:val="left" w:pos="4253"/>
        </w:tabs>
        <w:jc w:val="both"/>
        <w:rPr>
          <w:rFonts w:ascii="Times New Roman" w:hAnsi="Times New Roman"/>
          <w:sz w:val="24"/>
          <w:szCs w:val="24"/>
        </w:rPr>
      </w:pPr>
    </w:p>
    <w:p w:rsidR="00DA0616" w:rsidRDefault="00DA0616" w:rsidP="00A401C8">
      <w:pPr>
        <w:pStyle w:val="Cabealho"/>
        <w:tabs>
          <w:tab w:val="clear" w:pos="4419"/>
          <w:tab w:val="clear" w:pos="8838"/>
          <w:tab w:val="left" w:pos="1134"/>
          <w:tab w:val="left" w:pos="4253"/>
        </w:tabs>
        <w:jc w:val="both"/>
        <w:rPr>
          <w:rFonts w:ascii="Times New Roman" w:hAnsi="Times New Roman"/>
          <w:sz w:val="24"/>
          <w:szCs w:val="24"/>
        </w:rPr>
      </w:pPr>
    </w:p>
    <w:p w:rsidR="00DA0616" w:rsidRPr="00746291" w:rsidRDefault="00DA0616" w:rsidP="00A401C8">
      <w:pPr>
        <w:pStyle w:val="Cabealho"/>
        <w:tabs>
          <w:tab w:val="clear" w:pos="4419"/>
          <w:tab w:val="clear" w:pos="8838"/>
          <w:tab w:val="left" w:pos="1134"/>
          <w:tab w:val="left" w:pos="4253"/>
        </w:tabs>
        <w:jc w:val="both"/>
        <w:rPr>
          <w:rFonts w:ascii="Times New Roman" w:hAnsi="Times New Roman"/>
          <w:sz w:val="24"/>
          <w:szCs w:val="24"/>
        </w:rPr>
      </w:pPr>
    </w:p>
    <w:p w:rsidR="00DA0616" w:rsidRPr="00746291" w:rsidRDefault="00DA0616" w:rsidP="00A401C8">
      <w:pPr>
        <w:pStyle w:val="Cabealho"/>
        <w:tabs>
          <w:tab w:val="clear" w:pos="4419"/>
          <w:tab w:val="clear" w:pos="8838"/>
          <w:tab w:val="left" w:pos="1134"/>
          <w:tab w:val="left" w:pos="4253"/>
        </w:tabs>
        <w:jc w:val="center"/>
        <w:rPr>
          <w:rFonts w:ascii="Times New Roman" w:hAnsi="Times New Roman"/>
          <w:b/>
          <w:sz w:val="24"/>
          <w:szCs w:val="24"/>
        </w:rPr>
      </w:pPr>
      <w:r w:rsidRPr="00746291">
        <w:rPr>
          <w:rFonts w:ascii="Times New Roman" w:hAnsi="Times New Roman"/>
          <w:b/>
          <w:sz w:val="24"/>
          <w:szCs w:val="24"/>
        </w:rPr>
        <w:t>RUDIMAR ARGENTON</w:t>
      </w:r>
    </w:p>
    <w:p w:rsidR="00DA0616" w:rsidRPr="00746291" w:rsidRDefault="00DA0616" w:rsidP="00A401C8">
      <w:pPr>
        <w:pStyle w:val="Cabealho"/>
        <w:tabs>
          <w:tab w:val="clear" w:pos="4419"/>
          <w:tab w:val="clear" w:pos="8838"/>
          <w:tab w:val="left" w:pos="1134"/>
          <w:tab w:val="left" w:pos="4253"/>
        </w:tabs>
        <w:jc w:val="center"/>
        <w:rPr>
          <w:rFonts w:ascii="Times New Roman" w:hAnsi="Times New Roman"/>
          <w:sz w:val="24"/>
          <w:szCs w:val="24"/>
        </w:rPr>
      </w:pPr>
      <w:r w:rsidRPr="00746291">
        <w:rPr>
          <w:rFonts w:ascii="Times New Roman" w:hAnsi="Times New Roman"/>
          <w:sz w:val="24"/>
          <w:szCs w:val="24"/>
        </w:rPr>
        <w:t>Prefeito Municipal</w:t>
      </w:r>
    </w:p>
    <w:p w:rsidR="00975928" w:rsidRPr="00746291" w:rsidRDefault="00975928" w:rsidP="00A401C8">
      <w:pPr>
        <w:pStyle w:val="Cabealho"/>
        <w:tabs>
          <w:tab w:val="clear" w:pos="4419"/>
          <w:tab w:val="clear" w:pos="8838"/>
          <w:tab w:val="left" w:pos="1134"/>
          <w:tab w:val="left" w:pos="4253"/>
        </w:tabs>
        <w:jc w:val="both"/>
        <w:rPr>
          <w:rFonts w:ascii="Times New Roman" w:hAnsi="Times New Roman"/>
          <w:sz w:val="24"/>
          <w:szCs w:val="24"/>
        </w:rPr>
      </w:pPr>
    </w:p>
    <w:p w:rsidR="00975928" w:rsidRPr="00746291" w:rsidRDefault="00975928" w:rsidP="00A401C8">
      <w:pPr>
        <w:pStyle w:val="Cabealho"/>
        <w:tabs>
          <w:tab w:val="clear" w:pos="4419"/>
          <w:tab w:val="clear" w:pos="8838"/>
          <w:tab w:val="left" w:pos="1134"/>
          <w:tab w:val="left" w:pos="4253"/>
        </w:tabs>
        <w:jc w:val="both"/>
        <w:rPr>
          <w:rFonts w:ascii="Times New Roman" w:hAnsi="Times New Roman"/>
          <w:sz w:val="24"/>
          <w:szCs w:val="24"/>
        </w:rPr>
      </w:pPr>
    </w:p>
    <w:p w:rsidR="00975928" w:rsidRPr="00746291" w:rsidRDefault="00975928" w:rsidP="00A401C8">
      <w:pPr>
        <w:pStyle w:val="Cabealho"/>
        <w:tabs>
          <w:tab w:val="clear" w:pos="4419"/>
          <w:tab w:val="clear" w:pos="8838"/>
          <w:tab w:val="left" w:pos="1134"/>
          <w:tab w:val="left" w:pos="4253"/>
        </w:tabs>
        <w:jc w:val="both"/>
        <w:rPr>
          <w:rFonts w:ascii="Times New Roman" w:hAnsi="Times New Roman"/>
          <w:b/>
          <w:sz w:val="24"/>
          <w:szCs w:val="24"/>
        </w:rPr>
      </w:pPr>
    </w:p>
    <w:p w:rsidR="00746291" w:rsidRPr="00746291" w:rsidRDefault="00746291" w:rsidP="00A401C8">
      <w:pPr>
        <w:pStyle w:val="Cabealho"/>
        <w:tabs>
          <w:tab w:val="clear" w:pos="4419"/>
          <w:tab w:val="clear" w:pos="8838"/>
          <w:tab w:val="left" w:pos="1134"/>
          <w:tab w:val="left" w:pos="4253"/>
        </w:tabs>
        <w:jc w:val="both"/>
        <w:rPr>
          <w:rFonts w:ascii="Times New Roman" w:hAnsi="Times New Roman"/>
          <w:b/>
          <w:sz w:val="24"/>
          <w:szCs w:val="24"/>
        </w:rPr>
      </w:pPr>
    </w:p>
    <w:p w:rsidR="00746291" w:rsidRPr="00746291" w:rsidRDefault="00746291" w:rsidP="00A401C8">
      <w:pPr>
        <w:pStyle w:val="Cabealho"/>
        <w:tabs>
          <w:tab w:val="clear" w:pos="4419"/>
          <w:tab w:val="clear" w:pos="8838"/>
          <w:tab w:val="left" w:pos="1134"/>
          <w:tab w:val="left" w:pos="4253"/>
        </w:tabs>
        <w:jc w:val="both"/>
        <w:rPr>
          <w:rFonts w:ascii="Times New Roman" w:hAnsi="Times New Roman"/>
          <w:b/>
          <w:sz w:val="24"/>
          <w:szCs w:val="24"/>
        </w:rPr>
      </w:pPr>
    </w:p>
    <w:p w:rsidR="00746291" w:rsidRPr="00746291" w:rsidRDefault="00746291" w:rsidP="00746291">
      <w:pPr>
        <w:pStyle w:val="Cabealho"/>
        <w:tabs>
          <w:tab w:val="clear" w:pos="4419"/>
          <w:tab w:val="clear" w:pos="8838"/>
          <w:tab w:val="left" w:pos="1134"/>
          <w:tab w:val="left" w:pos="4253"/>
        </w:tabs>
        <w:jc w:val="center"/>
        <w:rPr>
          <w:rFonts w:ascii="Times New Roman" w:hAnsi="Times New Roman"/>
          <w:b/>
          <w:sz w:val="24"/>
          <w:szCs w:val="24"/>
        </w:rPr>
      </w:pPr>
    </w:p>
    <w:p w:rsidR="00746291" w:rsidRPr="00746291" w:rsidRDefault="00746291" w:rsidP="00746291">
      <w:pPr>
        <w:pStyle w:val="Cabealho"/>
        <w:tabs>
          <w:tab w:val="clear" w:pos="4419"/>
          <w:tab w:val="clear" w:pos="8838"/>
          <w:tab w:val="left" w:pos="1134"/>
          <w:tab w:val="left" w:pos="4253"/>
        </w:tabs>
        <w:jc w:val="center"/>
        <w:rPr>
          <w:rFonts w:ascii="Times New Roman" w:hAnsi="Times New Roman"/>
          <w:b/>
          <w:sz w:val="24"/>
          <w:szCs w:val="24"/>
        </w:rPr>
      </w:pPr>
    </w:p>
    <w:p w:rsidR="00746291" w:rsidRPr="00746291" w:rsidRDefault="00746291" w:rsidP="00746291">
      <w:pPr>
        <w:pStyle w:val="Cabealho"/>
        <w:tabs>
          <w:tab w:val="clear" w:pos="4419"/>
          <w:tab w:val="clear" w:pos="8838"/>
          <w:tab w:val="left" w:pos="1134"/>
          <w:tab w:val="left" w:pos="4253"/>
        </w:tabs>
        <w:jc w:val="center"/>
        <w:rPr>
          <w:rFonts w:ascii="Times New Roman" w:hAnsi="Times New Roman"/>
          <w:b/>
          <w:sz w:val="24"/>
          <w:szCs w:val="24"/>
        </w:rPr>
      </w:pPr>
    </w:p>
    <w:p w:rsidR="00746291" w:rsidRPr="00746291" w:rsidRDefault="00746291" w:rsidP="00746291">
      <w:pPr>
        <w:pStyle w:val="Cabealho"/>
        <w:tabs>
          <w:tab w:val="clear" w:pos="4419"/>
          <w:tab w:val="clear" w:pos="8838"/>
          <w:tab w:val="left" w:pos="1134"/>
          <w:tab w:val="left" w:pos="4253"/>
        </w:tabs>
        <w:jc w:val="center"/>
        <w:rPr>
          <w:rFonts w:ascii="Times New Roman" w:hAnsi="Times New Roman"/>
          <w:b/>
          <w:sz w:val="24"/>
          <w:szCs w:val="24"/>
        </w:rPr>
      </w:pPr>
    </w:p>
    <w:p w:rsidR="00746291" w:rsidRPr="00746291" w:rsidRDefault="00746291" w:rsidP="00746291">
      <w:pPr>
        <w:pStyle w:val="Cabealho"/>
        <w:tabs>
          <w:tab w:val="clear" w:pos="4419"/>
          <w:tab w:val="clear" w:pos="8838"/>
          <w:tab w:val="left" w:pos="1134"/>
          <w:tab w:val="left" w:pos="4253"/>
        </w:tabs>
        <w:jc w:val="center"/>
        <w:rPr>
          <w:rFonts w:ascii="Times New Roman" w:hAnsi="Times New Roman"/>
          <w:b/>
          <w:sz w:val="24"/>
          <w:szCs w:val="24"/>
        </w:rPr>
      </w:pPr>
    </w:p>
    <w:p w:rsidR="00746291" w:rsidRPr="00746291" w:rsidRDefault="00746291" w:rsidP="00746291">
      <w:pPr>
        <w:pStyle w:val="Cabealho"/>
        <w:tabs>
          <w:tab w:val="clear" w:pos="4419"/>
          <w:tab w:val="clear" w:pos="8838"/>
          <w:tab w:val="left" w:pos="1134"/>
          <w:tab w:val="left" w:pos="4253"/>
        </w:tabs>
        <w:jc w:val="center"/>
        <w:rPr>
          <w:rFonts w:ascii="Times New Roman" w:hAnsi="Times New Roman"/>
          <w:b/>
          <w:sz w:val="24"/>
          <w:szCs w:val="24"/>
        </w:rPr>
      </w:pPr>
    </w:p>
    <w:p w:rsidR="00746291" w:rsidRPr="00746291" w:rsidRDefault="00746291" w:rsidP="00746291">
      <w:pPr>
        <w:pStyle w:val="Cabealho"/>
        <w:tabs>
          <w:tab w:val="clear" w:pos="4419"/>
          <w:tab w:val="clear" w:pos="8838"/>
          <w:tab w:val="left" w:pos="1134"/>
          <w:tab w:val="left" w:pos="4253"/>
        </w:tabs>
        <w:jc w:val="center"/>
        <w:rPr>
          <w:rFonts w:ascii="Times New Roman" w:hAnsi="Times New Roman"/>
          <w:b/>
          <w:sz w:val="24"/>
          <w:szCs w:val="24"/>
        </w:rPr>
      </w:pPr>
    </w:p>
    <w:p w:rsidR="00746291" w:rsidRPr="00746291" w:rsidRDefault="00746291" w:rsidP="00746291">
      <w:pPr>
        <w:pStyle w:val="Cabealho"/>
        <w:tabs>
          <w:tab w:val="clear" w:pos="4419"/>
          <w:tab w:val="clear" w:pos="8838"/>
          <w:tab w:val="left" w:pos="1134"/>
          <w:tab w:val="left" w:pos="4253"/>
        </w:tabs>
        <w:jc w:val="center"/>
        <w:rPr>
          <w:rFonts w:ascii="Times New Roman" w:hAnsi="Times New Roman"/>
          <w:b/>
          <w:sz w:val="24"/>
          <w:szCs w:val="24"/>
        </w:rPr>
      </w:pPr>
    </w:p>
    <w:p w:rsidR="00746291" w:rsidRPr="00746291" w:rsidRDefault="00746291" w:rsidP="00746291">
      <w:pPr>
        <w:pStyle w:val="Cabealho"/>
        <w:tabs>
          <w:tab w:val="clear" w:pos="4419"/>
          <w:tab w:val="clear" w:pos="8838"/>
          <w:tab w:val="left" w:pos="1134"/>
          <w:tab w:val="left" w:pos="4253"/>
        </w:tabs>
        <w:jc w:val="center"/>
        <w:rPr>
          <w:rFonts w:ascii="Times New Roman" w:hAnsi="Times New Roman"/>
          <w:b/>
          <w:sz w:val="24"/>
          <w:szCs w:val="24"/>
        </w:rPr>
      </w:pPr>
    </w:p>
    <w:p w:rsidR="00746291" w:rsidRPr="00746291" w:rsidRDefault="00746291" w:rsidP="00746291">
      <w:pPr>
        <w:pStyle w:val="Cabealho"/>
        <w:tabs>
          <w:tab w:val="clear" w:pos="4419"/>
          <w:tab w:val="clear" w:pos="8838"/>
          <w:tab w:val="left" w:pos="1134"/>
          <w:tab w:val="left" w:pos="4253"/>
        </w:tabs>
        <w:jc w:val="center"/>
        <w:rPr>
          <w:rFonts w:ascii="Times New Roman" w:hAnsi="Times New Roman"/>
          <w:b/>
          <w:sz w:val="24"/>
          <w:szCs w:val="24"/>
        </w:rPr>
      </w:pPr>
    </w:p>
    <w:p w:rsidR="00746291" w:rsidRPr="00746291" w:rsidRDefault="00746291" w:rsidP="00746291">
      <w:pPr>
        <w:pStyle w:val="Cabealho"/>
        <w:tabs>
          <w:tab w:val="clear" w:pos="4419"/>
          <w:tab w:val="clear" w:pos="8838"/>
          <w:tab w:val="left" w:pos="1134"/>
          <w:tab w:val="left" w:pos="4253"/>
        </w:tabs>
        <w:jc w:val="center"/>
        <w:rPr>
          <w:rFonts w:ascii="Times New Roman" w:hAnsi="Times New Roman"/>
          <w:b/>
          <w:sz w:val="24"/>
          <w:szCs w:val="24"/>
        </w:rPr>
      </w:pPr>
    </w:p>
    <w:p w:rsidR="00746291" w:rsidRDefault="00746291" w:rsidP="00746291">
      <w:pPr>
        <w:pStyle w:val="Cabealho"/>
        <w:tabs>
          <w:tab w:val="clear" w:pos="4419"/>
          <w:tab w:val="clear" w:pos="8838"/>
          <w:tab w:val="left" w:pos="1134"/>
          <w:tab w:val="left" w:pos="4253"/>
        </w:tabs>
        <w:jc w:val="center"/>
        <w:rPr>
          <w:rFonts w:ascii="Times New Roman" w:hAnsi="Times New Roman"/>
          <w:b/>
          <w:sz w:val="24"/>
          <w:szCs w:val="24"/>
        </w:rPr>
      </w:pPr>
    </w:p>
    <w:p w:rsidR="00DA0616" w:rsidRDefault="00DA0616" w:rsidP="00746291">
      <w:pPr>
        <w:pStyle w:val="Cabealho"/>
        <w:tabs>
          <w:tab w:val="clear" w:pos="4419"/>
          <w:tab w:val="clear" w:pos="8838"/>
          <w:tab w:val="left" w:pos="1134"/>
          <w:tab w:val="left" w:pos="4253"/>
        </w:tabs>
        <w:jc w:val="center"/>
        <w:rPr>
          <w:rFonts w:ascii="Times New Roman" w:hAnsi="Times New Roman"/>
          <w:b/>
          <w:sz w:val="24"/>
          <w:szCs w:val="24"/>
        </w:rPr>
      </w:pPr>
    </w:p>
    <w:p w:rsidR="00DA0616" w:rsidRDefault="00DA0616" w:rsidP="00746291">
      <w:pPr>
        <w:pStyle w:val="Cabealho"/>
        <w:tabs>
          <w:tab w:val="clear" w:pos="4419"/>
          <w:tab w:val="clear" w:pos="8838"/>
          <w:tab w:val="left" w:pos="1134"/>
          <w:tab w:val="left" w:pos="4253"/>
        </w:tabs>
        <w:jc w:val="center"/>
        <w:rPr>
          <w:rFonts w:ascii="Times New Roman" w:hAnsi="Times New Roman"/>
          <w:b/>
          <w:sz w:val="24"/>
          <w:szCs w:val="24"/>
        </w:rPr>
      </w:pPr>
    </w:p>
    <w:p w:rsidR="00DA0616" w:rsidRPr="00746291" w:rsidRDefault="00DA0616" w:rsidP="00746291">
      <w:pPr>
        <w:pStyle w:val="Cabealho"/>
        <w:tabs>
          <w:tab w:val="clear" w:pos="4419"/>
          <w:tab w:val="clear" w:pos="8838"/>
          <w:tab w:val="left" w:pos="1134"/>
          <w:tab w:val="left" w:pos="4253"/>
        </w:tabs>
        <w:jc w:val="center"/>
        <w:rPr>
          <w:rFonts w:ascii="Times New Roman" w:hAnsi="Times New Roman"/>
          <w:b/>
          <w:sz w:val="24"/>
          <w:szCs w:val="24"/>
        </w:rPr>
      </w:pPr>
    </w:p>
    <w:p w:rsidR="00746291" w:rsidRPr="00746291" w:rsidRDefault="00746291" w:rsidP="00746291">
      <w:pPr>
        <w:pStyle w:val="Cabealho"/>
        <w:tabs>
          <w:tab w:val="clear" w:pos="4419"/>
          <w:tab w:val="clear" w:pos="8838"/>
          <w:tab w:val="left" w:pos="1134"/>
          <w:tab w:val="left" w:pos="4253"/>
        </w:tabs>
        <w:jc w:val="center"/>
        <w:rPr>
          <w:rFonts w:ascii="Times New Roman" w:hAnsi="Times New Roman"/>
          <w:b/>
          <w:sz w:val="24"/>
          <w:szCs w:val="24"/>
        </w:rPr>
      </w:pPr>
    </w:p>
    <w:p w:rsidR="00746291" w:rsidRDefault="00746291" w:rsidP="00746291">
      <w:pPr>
        <w:pStyle w:val="Cabealho"/>
        <w:tabs>
          <w:tab w:val="clear" w:pos="4419"/>
          <w:tab w:val="clear" w:pos="8838"/>
          <w:tab w:val="left" w:pos="1134"/>
          <w:tab w:val="left" w:pos="4253"/>
        </w:tabs>
        <w:jc w:val="center"/>
        <w:rPr>
          <w:rFonts w:ascii="Times New Roman" w:hAnsi="Times New Roman"/>
          <w:b/>
          <w:sz w:val="24"/>
          <w:szCs w:val="24"/>
        </w:rPr>
      </w:pPr>
    </w:p>
    <w:p w:rsidR="00A401C8" w:rsidRDefault="00A401C8" w:rsidP="00746291">
      <w:pPr>
        <w:pStyle w:val="Cabealho"/>
        <w:tabs>
          <w:tab w:val="clear" w:pos="4419"/>
          <w:tab w:val="clear" w:pos="8838"/>
          <w:tab w:val="left" w:pos="1134"/>
          <w:tab w:val="left" w:pos="4253"/>
        </w:tabs>
        <w:jc w:val="center"/>
        <w:rPr>
          <w:rFonts w:ascii="Times New Roman" w:hAnsi="Times New Roman"/>
          <w:b/>
          <w:sz w:val="24"/>
          <w:szCs w:val="24"/>
        </w:rPr>
      </w:pPr>
    </w:p>
    <w:p w:rsidR="00A401C8" w:rsidRDefault="00A401C8" w:rsidP="00746291">
      <w:pPr>
        <w:pStyle w:val="Cabealho"/>
        <w:tabs>
          <w:tab w:val="clear" w:pos="4419"/>
          <w:tab w:val="clear" w:pos="8838"/>
          <w:tab w:val="left" w:pos="1134"/>
          <w:tab w:val="left" w:pos="4253"/>
        </w:tabs>
        <w:jc w:val="center"/>
        <w:rPr>
          <w:rFonts w:ascii="Times New Roman" w:hAnsi="Times New Roman"/>
          <w:b/>
          <w:sz w:val="24"/>
          <w:szCs w:val="24"/>
        </w:rPr>
      </w:pPr>
    </w:p>
    <w:p w:rsidR="00A401C8" w:rsidRDefault="00A401C8" w:rsidP="00746291">
      <w:pPr>
        <w:pStyle w:val="Cabealho"/>
        <w:tabs>
          <w:tab w:val="clear" w:pos="4419"/>
          <w:tab w:val="clear" w:pos="8838"/>
          <w:tab w:val="left" w:pos="1134"/>
          <w:tab w:val="left" w:pos="4253"/>
        </w:tabs>
        <w:jc w:val="center"/>
        <w:rPr>
          <w:rFonts w:ascii="Times New Roman" w:hAnsi="Times New Roman"/>
          <w:b/>
          <w:sz w:val="24"/>
          <w:szCs w:val="24"/>
        </w:rPr>
      </w:pPr>
    </w:p>
    <w:p w:rsidR="00A401C8" w:rsidRDefault="00A401C8" w:rsidP="00746291">
      <w:pPr>
        <w:pStyle w:val="Cabealho"/>
        <w:tabs>
          <w:tab w:val="clear" w:pos="4419"/>
          <w:tab w:val="clear" w:pos="8838"/>
          <w:tab w:val="left" w:pos="1134"/>
          <w:tab w:val="left" w:pos="4253"/>
        </w:tabs>
        <w:jc w:val="center"/>
        <w:rPr>
          <w:rFonts w:ascii="Times New Roman" w:hAnsi="Times New Roman"/>
          <w:b/>
          <w:sz w:val="24"/>
          <w:szCs w:val="24"/>
        </w:rPr>
      </w:pPr>
    </w:p>
    <w:p w:rsidR="00A401C8" w:rsidRPr="00746291" w:rsidRDefault="00A401C8" w:rsidP="00746291">
      <w:pPr>
        <w:pStyle w:val="Cabealho"/>
        <w:tabs>
          <w:tab w:val="clear" w:pos="4419"/>
          <w:tab w:val="clear" w:pos="8838"/>
          <w:tab w:val="left" w:pos="1134"/>
          <w:tab w:val="left" w:pos="4253"/>
        </w:tabs>
        <w:jc w:val="center"/>
        <w:rPr>
          <w:rFonts w:ascii="Times New Roman" w:hAnsi="Times New Roman"/>
          <w:b/>
          <w:sz w:val="24"/>
          <w:szCs w:val="24"/>
        </w:rPr>
      </w:pPr>
    </w:p>
    <w:p w:rsidR="00746291" w:rsidRPr="00746291" w:rsidRDefault="00746291" w:rsidP="00746291">
      <w:pPr>
        <w:pStyle w:val="Cabealho"/>
        <w:tabs>
          <w:tab w:val="clear" w:pos="4419"/>
          <w:tab w:val="clear" w:pos="8838"/>
          <w:tab w:val="left" w:pos="1134"/>
          <w:tab w:val="left" w:pos="4253"/>
        </w:tabs>
        <w:jc w:val="center"/>
        <w:rPr>
          <w:rFonts w:ascii="Times New Roman" w:hAnsi="Times New Roman"/>
          <w:b/>
          <w:sz w:val="24"/>
          <w:szCs w:val="24"/>
        </w:rPr>
      </w:pPr>
    </w:p>
    <w:p w:rsidR="00975928" w:rsidRPr="00C3549C" w:rsidRDefault="008C26E3" w:rsidP="00C3549C">
      <w:pPr>
        <w:pStyle w:val="Cabealho"/>
        <w:tabs>
          <w:tab w:val="clear" w:pos="4419"/>
          <w:tab w:val="clear" w:pos="8838"/>
          <w:tab w:val="left" w:pos="1134"/>
          <w:tab w:val="left" w:pos="4253"/>
        </w:tabs>
        <w:jc w:val="center"/>
        <w:rPr>
          <w:rFonts w:ascii="Times New Roman" w:hAnsi="Times New Roman"/>
          <w:b/>
          <w:sz w:val="24"/>
          <w:szCs w:val="24"/>
        </w:rPr>
      </w:pPr>
      <w:r>
        <w:rPr>
          <w:rFonts w:ascii="Times New Roman" w:hAnsi="Times New Roman"/>
          <w:b/>
          <w:sz w:val="24"/>
          <w:szCs w:val="24"/>
        </w:rPr>
        <w:lastRenderedPageBreak/>
        <w:t>EXPOSIÇÃO DE MOTIVOS</w:t>
      </w:r>
    </w:p>
    <w:p w:rsidR="00CD5D7A" w:rsidRPr="00C3549C" w:rsidRDefault="00CD5D7A" w:rsidP="00C3549C">
      <w:pPr>
        <w:pStyle w:val="Cabealho"/>
        <w:tabs>
          <w:tab w:val="clear" w:pos="4419"/>
          <w:tab w:val="clear" w:pos="8838"/>
          <w:tab w:val="left" w:pos="1134"/>
          <w:tab w:val="left" w:pos="4253"/>
        </w:tabs>
        <w:ind w:firstLine="1418"/>
        <w:jc w:val="both"/>
        <w:rPr>
          <w:rFonts w:ascii="Times New Roman" w:hAnsi="Times New Roman"/>
          <w:sz w:val="24"/>
          <w:szCs w:val="24"/>
        </w:rPr>
      </w:pPr>
      <w:r w:rsidRPr="00C3549C">
        <w:rPr>
          <w:rFonts w:ascii="Times New Roman" w:hAnsi="Times New Roman"/>
          <w:sz w:val="24"/>
          <w:szCs w:val="24"/>
        </w:rPr>
        <w:tab/>
      </w:r>
    </w:p>
    <w:p w:rsidR="002E0EB1" w:rsidRPr="00C3549C" w:rsidRDefault="002E0EB1" w:rsidP="00C3549C">
      <w:pPr>
        <w:pStyle w:val="Cabealho"/>
        <w:tabs>
          <w:tab w:val="clear" w:pos="4419"/>
          <w:tab w:val="clear" w:pos="8838"/>
          <w:tab w:val="left" w:pos="1134"/>
          <w:tab w:val="left" w:pos="4253"/>
        </w:tabs>
        <w:ind w:firstLine="1418"/>
        <w:jc w:val="both"/>
        <w:rPr>
          <w:rFonts w:ascii="Times New Roman" w:hAnsi="Times New Roman"/>
          <w:sz w:val="24"/>
          <w:szCs w:val="24"/>
        </w:rPr>
      </w:pPr>
    </w:p>
    <w:p w:rsidR="002E0EB1" w:rsidRDefault="00975928" w:rsidP="00C3549C">
      <w:pPr>
        <w:pStyle w:val="Cabealho"/>
        <w:tabs>
          <w:tab w:val="clear" w:pos="4419"/>
          <w:tab w:val="clear" w:pos="8838"/>
          <w:tab w:val="left" w:pos="1425"/>
          <w:tab w:val="left" w:pos="4253"/>
        </w:tabs>
        <w:ind w:firstLine="1418"/>
        <w:jc w:val="both"/>
        <w:rPr>
          <w:rFonts w:ascii="Times New Roman" w:hAnsi="Times New Roman"/>
          <w:sz w:val="24"/>
          <w:szCs w:val="24"/>
        </w:rPr>
      </w:pPr>
      <w:r w:rsidRPr="00C3549C">
        <w:rPr>
          <w:rFonts w:ascii="Times New Roman" w:hAnsi="Times New Roman"/>
          <w:sz w:val="24"/>
          <w:szCs w:val="24"/>
        </w:rPr>
        <w:tab/>
        <w:t>Senhor Presidente</w:t>
      </w:r>
    </w:p>
    <w:p w:rsidR="00C3549C" w:rsidRPr="00C3549C" w:rsidRDefault="00C3549C" w:rsidP="00C3549C">
      <w:pPr>
        <w:pStyle w:val="Cabealho"/>
        <w:tabs>
          <w:tab w:val="clear" w:pos="4419"/>
          <w:tab w:val="clear" w:pos="8838"/>
          <w:tab w:val="left" w:pos="1425"/>
          <w:tab w:val="left" w:pos="4253"/>
        </w:tabs>
        <w:ind w:firstLine="1418"/>
        <w:jc w:val="both"/>
        <w:rPr>
          <w:rFonts w:ascii="Times New Roman" w:hAnsi="Times New Roman"/>
          <w:sz w:val="24"/>
          <w:szCs w:val="24"/>
        </w:rPr>
      </w:pPr>
    </w:p>
    <w:p w:rsidR="00975928" w:rsidRPr="00C3549C" w:rsidRDefault="00975928" w:rsidP="00C3549C">
      <w:pPr>
        <w:pStyle w:val="Cabealho"/>
        <w:tabs>
          <w:tab w:val="clear" w:pos="4419"/>
          <w:tab w:val="clear" w:pos="8838"/>
          <w:tab w:val="left" w:pos="1425"/>
          <w:tab w:val="left" w:pos="4253"/>
        </w:tabs>
        <w:ind w:firstLine="1418"/>
        <w:jc w:val="both"/>
        <w:rPr>
          <w:rFonts w:ascii="Times New Roman" w:hAnsi="Times New Roman"/>
          <w:sz w:val="24"/>
          <w:szCs w:val="24"/>
        </w:rPr>
      </w:pPr>
      <w:r w:rsidRPr="00C3549C">
        <w:rPr>
          <w:rFonts w:ascii="Times New Roman" w:hAnsi="Times New Roman"/>
          <w:sz w:val="24"/>
          <w:szCs w:val="24"/>
        </w:rPr>
        <w:tab/>
        <w:t xml:space="preserve">Nobres Vereadores </w:t>
      </w:r>
    </w:p>
    <w:p w:rsidR="00975928" w:rsidRPr="00C3549C" w:rsidRDefault="00975928" w:rsidP="00C3549C">
      <w:pPr>
        <w:pStyle w:val="Cabealho"/>
        <w:tabs>
          <w:tab w:val="clear" w:pos="4419"/>
          <w:tab w:val="clear" w:pos="8838"/>
          <w:tab w:val="left" w:pos="1425"/>
          <w:tab w:val="left" w:pos="4253"/>
        </w:tabs>
        <w:ind w:firstLine="1418"/>
        <w:jc w:val="both"/>
        <w:rPr>
          <w:rFonts w:ascii="Times New Roman" w:hAnsi="Times New Roman"/>
          <w:sz w:val="24"/>
          <w:szCs w:val="24"/>
        </w:rPr>
      </w:pPr>
    </w:p>
    <w:p w:rsidR="00975928" w:rsidRPr="00C3549C" w:rsidRDefault="00975928" w:rsidP="00C3549C">
      <w:pPr>
        <w:pStyle w:val="Cabealho"/>
        <w:tabs>
          <w:tab w:val="clear" w:pos="4419"/>
          <w:tab w:val="clear" w:pos="8838"/>
          <w:tab w:val="left" w:pos="1425"/>
          <w:tab w:val="left" w:pos="4253"/>
        </w:tabs>
        <w:ind w:firstLine="1418"/>
        <w:jc w:val="both"/>
        <w:rPr>
          <w:rFonts w:ascii="Times New Roman" w:hAnsi="Times New Roman"/>
          <w:sz w:val="24"/>
          <w:szCs w:val="24"/>
        </w:rPr>
      </w:pPr>
    </w:p>
    <w:p w:rsidR="00C3549C" w:rsidRPr="00C3549C" w:rsidRDefault="00975928" w:rsidP="00C3549C">
      <w:pPr>
        <w:pStyle w:val="Cabealho"/>
        <w:tabs>
          <w:tab w:val="clear" w:pos="4419"/>
          <w:tab w:val="clear" w:pos="8838"/>
          <w:tab w:val="left" w:pos="1134"/>
          <w:tab w:val="left" w:pos="4253"/>
        </w:tabs>
        <w:spacing w:line="360" w:lineRule="auto"/>
        <w:ind w:firstLine="1418"/>
        <w:jc w:val="both"/>
        <w:rPr>
          <w:rFonts w:ascii="Times New Roman" w:hAnsi="Times New Roman"/>
          <w:sz w:val="24"/>
          <w:szCs w:val="24"/>
        </w:rPr>
      </w:pPr>
      <w:r w:rsidRPr="00C3549C">
        <w:rPr>
          <w:rFonts w:ascii="Times New Roman" w:hAnsi="Times New Roman"/>
          <w:sz w:val="24"/>
          <w:szCs w:val="24"/>
        </w:rPr>
        <w:t xml:space="preserve">O Projeto de Lei que ora colocamos à vossa apreciação, objetiva </w:t>
      </w:r>
      <w:r w:rsidR="002C55F1" w:rsidRPr="00C3549C">
        <w:rPr>
          <w:rFonts w:ascii="Times New Roman" w:hAnsi="Times New Roman"/>
          <w:sz w:val="24"/>
          <w:szCs w:val="24"/>
        </w:rPr>
        <w:t>dispor sobre o Conselho de Alimentação Escolar do município de Alpestre.</w:t>
      </w:r>
    </w:p>
    <w:p w:rsidR="00C3549C" w:rsidRPr="00C3549C" w:rsidRDefault="002C55F1" w:rsidP="00C3549C">
      <w:pPr>
        <w:pStyle w:val="Cabealho"/>
        <w:tabs>
          <w:tab w:val="clear" w:pos="4419"/>
          <w:tab w:val="clear" w:pos="8838"/>
          <w:tab w:val="left" w:pos="1134"/>
          <w:tab w:val="left" w:pos="4253"/>
        </w:tabs>
        <w:spacing w:line="360" w:lineRule="auto"/>
        <w:ind w:firstLine="1418"/>
        <w:jc w:val="both"/>
        <w:rPr>
          <w:rFonts w:ascii="Times New Roman" w:hAnsi="Times New Roman"/>
          <w:sz w:val="24"/>
          <w:szCs w:val="24"/>
        </w:rPr>
      </w:pPr>
      <w:r w:rsidRPr="00C3549C">
        <w:rPr>
          <w:rFonts w:ascii="Times New Roman" w:hAnsi="Times New Roman"/>
          <w:sz w:val="24"/>
          <w:szCs w:val="24"/>
        </w:rPr>
        <w:t>A proposta é a adequação da legislação municipal vigente face às alterações da legislação federal que</w:t>
      </w:r>
      <w:r w:rsidR="00C3549C" w:rsidRPr="00C3549C">
        <w:rPr>
          <w:rFonts w:ascii="Times New Roman" w:hAnsi="Times New Roman"/>
          <w:sz w:val="24"/>
          <w:szCs w:val="24"/>
        </w:rPr>
        <w:t>, principalmente com a publicação da Resolução nº06/2020 do Conselho Deliberativo do Fundo Nacional de Desenvolvimento do Ensino-FNDE que d</w:t>
      </w:r>
      <w:r w:rsidR="00C3549C" w:rsidRPr="00C3549C">
        <w:rPr>
          <w:rFonts w:ascii="Times New Roman" w:hAnsi="Times New Roman"/>
          <w:color w:val="000000"/>
          <w:sz w:val="24"/>
          <w:szCs w:val="24"/>
        </w:rPr>
        <w:t>ispõe sobre o atendimento da alimentação escolar aos alunos da educação básica no âmbito do Programa Nacional de Alimentação Escolar – PNAE</w:t>
      </w:r>
      <w:r w:rsidR="00C3549C" w:rsidRPr="00C3549C">
        <w:rPr>
          <w:rFonts w:ascii="Times New Roman" w:hAnsi="Times New Roman"/>
          <w:sz w:val="24"/>
          <w:szCs w:val="24"/>
        </w:rPr>
        <w:t>.</w:t>
      </w:r>
    </w:p>
    <w:p w:rsidR="008B49CA" w:rsidRPr="00C3549C" w:rsidRDefault="008B49CA" w:rsidP="00C3549C">
      <w:pPr>
        <w:pStyle w:val="Corpodetexto"/>
        <w:spacing w:after="0"/>
        <w:ind w:firstLine="1418"/>
        <w:jc w:val="both"/>
      </w:pPr>
      <w:r w:rsidRPr="00C3549C">
        <w:t>Diante de sua clareza</w:t>
      </w:r>
      <w:r w:rsidR="008C26E3">
        <w:t xml:space="preserve"> e importância, es</w:t>
      </w:r>
      <w:r w:rsidRPr="00C3549C">
        <w:t xml:space="preserve">pera-se a aprovação unânime do </w:t>
      </w:r>
      <w:r w:rsidR="008C26E3">
        <w:t>presente</w:t>
      </w:r>
      <w:r w:rsidRPr="00C3549C">
        <w:t xml:space="preserve"> projeto de Lei.</w:t>
      </w:r>
    </w:p>
    <w:p w:rsidR="008B49CA" w:rsidRPr="00C3549C" w:rsidRDefault="008B49CA" w:rsidP="00C3549C">
      <w:pPr>
        <w:pStyle w:val="Corpodetexto"/>
        <w:spacing w:after="0"/>
        <w:ind w:firstLine="1418"/>
        <w:jc w:val="both"/>
      </w:pPr>
    </w:p>
    <w:p w:rsidR="008B49CA" w:rsidRPr="00C3549C" w:rsidRDefault="00DA0616" w:rsidP="00C3549C">
      <w:pPr>
        <w:pStyle w:val="Corpodetexto"/>
        <w:spacing w:after="0"/>
        <w:ind w:firstLine="1418"/>
        <w:jc w:val="both"/>
      </w:pPr>
      <w:r>
        <w:t>Atenciosamente,</w:t>
      </w:r>
    </w:p>
    <w:p w:rsidR="008B49CA" w:rsidRDefault="008B49CA" w:rsidP="00C3549C">
      <w:pPr>
        <w:pStyle w:val="Corpodetexto"/>
        <w:spacing w:after="0"/>
        <w:ind w:firstLine="1418"/>
        <w:jc w:val="both"/>
      </w:pPr>
    </w:p>
    <w:p w:rsidR="00DA0616" w:rsidRPr="00C3549C" w:rsidRDefault="00DA0616" w:rsidP="00C3549C">
      <w:pPr>
        <w:pStyle w:val="Corpodetexto"/>
        <w:spacing w:after="0"/>
        <w:ind w:firstLine="1418"/>
        <w:jc w:val="both"/>
      </w:pPr>
    </w:p>
    <w:p w:rsidR="008B49CA" w:rsidRPr="00C3549C" w:rsidRDefault="008B49CA" w:rsidP="00C3549C">
      <w:pPr>
        <w:pStyle w:val="Corpodetexto"/>
        <w:spacing w:after="0"/>
        <w:ind w:firstLine="1418"/>
        <w:jc w:val="both"/>
      </w:pPr>
    </w:p>
    <w:p w:rsidR="008B49CA" w:rsidRPr="00C3549C" w:rsidRDefault="00C3549C" w:rsidP="00C3549C">
      <w:pPr>
        <w:pStyle w:val="Corpodetexto"/>
        <w:spacing w:after="0"/>
        <w:jc w:val="center"/>
        <w:rPr>
          <w:b/>
        </w:rPr>
      </w:pPr>
      <w:r w:rsidRPr="00C3549C">
        <w:rPr>
          <w:b/>
        </w:rPr>
        <w:t>RUDIMAR ARGENTON</w:t>
      </w:r>
    </w:p>
    <w:p w:rsidR="008B49CA" w:rsidRPr="00C3549C" w:rsidRDefault="008B49CA" w:rsidP="00C3549C">
      <w:pPr>
        <w:pStyle w:val="Corpodetexto"/>
        <w:spacing w:after="0"/>
        <w:jc w:val="center"/>
      </w:pPr>
      <w:r w:rsidRPr="00C3549C">
        <w:t xml:space="preserve">Prefeito Municipal </w:t>
      </w:r>
    </w:p>
    <w:p w:rsidR="00975928" w:rsidRPr="00252F61" w:rsidRDefault="00975928" w:rsidP="00C3549C">
      <w:pPr>
        <w:pStyle w:val="Cabealho"/>
        <w:tabs>
          <w:tab w:val="clear" w:pos="4419"/>
          <w:tab w:val="clear" w:pos="8838"/>
          <w:tab w:val="left" w:pos="1425"/>
          <w:tab w:val="left" w:pos="4253"/>
        </w:tabs>
        <w:jc w:val="both"/>
        <w:rPr>
          <w:rFonts w:ascii="Times New Roman" w:hAnsi="Times New Roman"/>
          <w:sz w:val="24"/>
          <w:szCs w:val="24"/>
        </w:rPr>
      </w:pPr>
    </w:p>
    <w:sectPr w:rsidR="00975928" w:rsidRPr="00252F61" w:rsidSect="00A401C8">
      <w:footerReference w:type="even" r:id="rId7"/>
      <w:footerReference w:type="default" r:id="rId8"/>
      <w:pgSz w:w="11905" w:h="16837" w:code="9"/>
      <w:pgMar w:top="2268" w:right="1132" w:bottom="1276" w:left="1701" w:header="720" w:footer="96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19F" w:rsidRDefault="0070719F">
      <w:r>
        <w:separator/>
      </w:r>
    </w:p>
  </w:endnote>
  <w:endnote w:type="continuationSeparator" w:id="0">
    <w:p w:rsidR="0070719F" w:rsidRDefault="0070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AEE" w:rsidRDefault="000A5AEE" w:rsidP="00D955E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A5AEE" w:rsidRDefault="000A5AEE" w:rsidP="00D955E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AEE" w:rsidRDefault="000A5AEE" w:rsidP="00D955ED">
    <w:pPr>
      <w:pStyle w:val="Rodap"/>
      <w:ind w:right="36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19F" w:rsidRDefault="0070719F">
      <w:r>
        <w:separator/>
      </w:r>
    </w:p>
  </w:footnote>
  <w:footnote w:type="continuationSeparator" w:id="0">
    <w:p w:rsidR="0070719F" w:rsidRDefault="00707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D7A"/>
    <w:rsid w:val="00031BD0"/>
    <w:rsid w:val="000A106F"/>
    <w:rsid w:val="000A5AEE"/>
    <w:rsid w:val="000E281B"/>
    <w:rsid w:val="001D02F9"/>
    <w:rsid w:val="001F50BC"/>
    <w:rsid w:val="00233F2F"/>
    <w:rsid w:val="00270827"/>
    <w:rsid w:val="00294A4A"/>
    <w:rsid w:val="002A360B"/>
    <w:rsid w:val="002C55F1"/>
    <w:rsid w:val="002C6DDF"/>
    <w:rsid w:val="002E0EB1"/>
    <w:rsid w:val="002E27F5"/>
    <w:rsid w:val="003366F6"/>
    <w:rsid w:val="00341754"/>
    <w:rsid w:val="003805B8"/>
    <w:rsid w:val="003C24EC"/>
    <w:rsid w:val="003E3A52"/>
    <w:rsid w:val="003F620C"/>
    <w:rsid w:val="004D2AED"/>
    <w:rsid w:val="004E732B"/>
    <w:rsid w:val="00566B36"/>
    <w:rsid w:val="005D0666"/>
    <w:rsid w:val="006A2636"/>
    <w:rsid w:val="006B32BA"/>
    <w:rsid w:val="006C6BE0"/>
    <w:rsid w:val="0070719F"/>
    <w:rsid w:val="00746291"/>
    <w:rsid w:val="00790AC6"/>
    <w:rsid w:val="007A43A6"/>
    <w:rsid w:val="0080629A"/>
    <w:rsid w:val="008467FC"/>
    <w:rsid w:val="008B49CA"/>
    <w:rsid w:val="008C26E3"/>
    <w:rsid w:val="008C531F"/>
    <w:rsid w:val="00930FE8"/>
    <w:rsid w:val="00975928"/>
    <w:rsid w:val="00995103"/>
    <w:rsid w:val="009D7F94"/>
    <w:rsid w:val="00A401C8"/>
    <w:rsid w:val="00B32B2A"/>
    <w:rsid w:val="00BC218B"/>
    <w:rsid w:val="00C3549C"/>
    <w:rsid w:val="00CD5D7A"/>
    <w:rsid w:val="00CE307A"/>
    <w:rsid w:val="00CE34FD"/>
    <w:rsid w:val="00D955ED"/>
    <w:rsid w:val="00DA0616"/>
    <w:rsid w:val="00DC3BBF"/>
    <w:rsid w:val="00EA3AE5"/>
    <w:rsid w:val="00F011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0F215E-B471-4436-8143-FD80D9D8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D7A"/>
    <w:rPr>
      <w:rFonts w:ascii="Arial" w:hAnsi="Arial"/>
      <w:sz w:val="22"/>
      <w:lang w:eastAsia="ar-SA"/>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Nmerodepgina">
    <w:name w:val="page number"/>
    <w:basedOn w:val="Fontepargpadro"/>
    <w:rsid w:val="00CD5D7A"/>
  </w:style>
  <w:style w:type="character" w:customStyle="1" w:styleId="CaracteresdeNotadeRodap">
    <w:name w:val="Caracteres de Nota de Rodapé"/>
    <w:rsid w:val="00CD5D7A"/>
    <w:rPr>
      <w:vertAlign w:val="superscript"/>
    </w:rPr>
  </w:style>
  <w:style w:type="character" w:customStyle="1" w:styleId="Refdenotaderodap1">
    <w:name w:val="Ref. de nota de rodapé1"/>
    <w:rsid w:val="00CD5D7A"/>
    <w:rPr>
      <w:vertAlign w:val="superscript"/>
    </w:rPr>
  </w:style>
  <w:style w:type="character" w:styleId="Refdenotaderodap">
    <w:name w:val="footnote reference"/>
    <w:semiHidden/>
    <w:rsid w:val="00CD5D7A"/>
    <w:rPr>
      <w:vertAlign w:val="superscript"/>
    </w:rPr>
  </w:style>
  <w:style w:type="paragraph" w:styleId="Cabealho">
    <w:name w:val="header"/>
    <w:basedOn w:val="Normal"/>
    <w:rsid w:val="00CD5D7A"/>
    <w:pPr>
      <w:tabs>
        <w:tab w:val="center" w:pos="4419"/>
        <w:tab w:val="right" w:pos="8838"/>
      </w:tabs>
    </w:pPr>
  </w:style>
  <w:style w:type="paragraph" w:styleId="Rodap">
    <w:name w:val="footer"/>
    <w:basedOn w:val="Normal"/>
    <w:rsid w:val="00CD5D7A"/>
    <w:pPr>
      <w:tabs>
        <w:tab w:val="center" w:pos="4419"/>
        <w:tab w:val="right" w:pos="8838"/>
      </w:tabs>
    </w:pPr>
  </w:style>
  <w:style w:type="paragraph" w:styleId="Textodenotaderodap">
    <w:name w:val="footnote text"/>
    <w:basedOn w:val="Normal"/>
    <w:semiHidden/>
    <w:rsid w:val="00CD5D7A"/>
    <w:rPr>
      <w:sz w:val="20"/>
    </w:rPr>
  </w:style>
  <w:style w:type="paragraph" w:styleId="NormalWeb">
    <w:name w:val="Normal (Web)"/>
    <w:basedOn w:val="Normal"/>
    <w:rsid w:val="00CD5D7A"/>
    <w:pPr>
      <w:spacing w:before="100" w:beforeAutospacing="1" w:after="100" w:afterAutospacing="1"/>
    </w:pPr>
    <w:rPr>
      <w:rFonts w:ascii="Times New Roman" w:hAnsi="Times New Roman"/>
      <w:sz w:val="24"/>
      <w:szCs w:val="24"/>
      <w:lang w:eastAsia="pt-BR"/>
    </w:rPr>
  </w:style>
  <w:style w:type="paragraph" w:styleId="Corpodetexto">
    <w:name w:val="Body Text"/>
    <w:basedOn w:val="Normal"/>
    <w:rsid w:val="00975928"/>
    <w:pPr>
      <w:spacing w:after="120"/>
    </w:pPr>
    <w:rPr>
      <w:rFonts w:ascii="Times New Roman" w:hAnsi="Times New Roman"/>
      <w:sz w:val="24"/>
      <w:szCs w:val="24"/>
      <w:lang w:eastAsia="pt-BR"/>
    </w:rPr>
  </w:style>
  <w:style w:type="character" w:styleId="Refdenotadefim">
    <w:name w:val="endnote reference"/>
    <w:semiHidden/>
    <w:rsid w:val="00CD5D7A"/>
    <w:rPr>
      <w:vertAlign w:val="superscript"/>
    </w:rPr>
  </w:style>
  <w:style w:type="paragraph" w:customStyle="1" w:styleId="Default">
    <w:name w:val="Default"/>
    <w:rsid w:val="00B32B2A"/>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1A541-E889-40E5-945B-4884BDA0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8326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dc:creator>
  <cp:keywords/>
  <dc:description/>
  <cp:lastModifiedBy>ADM 01</cp:lastModifiedBy>
  <cp:revision>2</cp:revision>
  <cp:lastPrinted>2010-07-27T18:36:00Z</cp:lastPrinted>
  <dcterms:created xsi:type="dcterms:W3CDTF">2025-10-07T18:50:00Z</dcterms:created>
  <dcterms:modified xsi:type="dcterms:W3CDTF">2025-10-07T18:50:00Z</dcterms:modified>
</cp:coreProperties>
</file>