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067AE" w:rsidRPr="00827546" w:rsidRDefault="007968E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DE LEI Nº 0</w:t>
      </w:r>
      <w:r w:rsidR="00D70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81</w:t>
      </w: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/25</w:t>
      </w:r>
      <w:r w:rsidR="00623840"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DE </w:t>
      </w:r>
      <w:r w:rsidR="00D70D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623840"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OUTUBRO</w:t>
      </w:r>
      <w:r w:rsidR="00623840"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623840"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067AE" w:rsidRPr="00827546" w:rsidRDefault="002067AE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067AE" w:rsidRPr="00827546" w:rsidRDefault="00623840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Altera a Lei Municipal nº2.578, de 24 de dezembro de 2021, que consolida e atualiza a legislação tributária, dando nova redação ao Código Tributário Municipal e dá outras providências.</w:t>
      </w:r>
    </w:p>
    <w:p w:rsidR="002067AE" w:rsidRPr="00827546" w:rsidRDefault="002067A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968EA" w:rsidRPr="00827546" w:rsidRDefault="00623840" w:rsidP="007968EA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1º </w:t>
      </w:r>
      <w:r w:rsidR="007968EA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O item 14.14 da Tabela II (</w:t>
      </w:r>
      <w:r w:rsidR="007968EA" w:rsidRPr="00827546">
        <w:rPr>
          <w:rFonts w:ascii="Times New Roman" w:hAnsi="Times New Roman" w:cs="Times New Roman"/>
          <w:sz w:val="24"/>
          <w:szCs w:val="24"/>
        </w:rPr>
        <w:t>IMPOSTO SOBRE SERVIÇOS DE QUALQUER NATUREZA SOBRE A RECEITA BRUTA), do Anexo III (</w:t>
      </w:r>
      <w:r w:rsidR="007968EA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TAXAS, ALÍQUOTAS E CONTRIBUIÇÕES</w:t>
      </w:r>
      <w:r w:rsidR="007968EA" w:rsidRPr="00827546">
        <w:rPr>
          <w:rFonts w:ascii="Times New Roman" w:hAnsi="Times New Roman" w:cs="Times New Roman"/>
          <w:sz w:val="24"/>
          <w:szCs w:val="24"/>
        </w:rPr>
        <w:t xml:space="preserve">) da </w:t>
      </w:r>
      <w:r w:rsidR="007968EA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Lei Municipal nº2.578, de 24 de dezembro de 2021, que consolida e atualiza a legislação tributária, dando nova redação ao Código Tributário Municipal e dá outras providências, passa a vigorar com</w:t>
      </w:r>
      <w:r w:rsidR="007968EA" w:rsidRPr="00827546">
        <w:rPr>
          <w:rFonts w:ascii="Times New Roman" w:hAnsi="Times New Roman" w:cs="Times New Roman"/>
          <w:sz w:val="24"/>
          <w:szCs w:val="24"/>
        </w:rPr>
        <w:t xml:space="preserve"> a seguinte redação:</w:t>
      </w:r>
    </w:p>
    <w:tbl>
      <w:tblPr>
        <w:tblW w:w="7696" w:type="dxa"/>
        <w:tblInd w:w="1413" w:type="dxa"/>
        <w:tblLayout w:type="fixed"/>
        <w:tblLook w:val="0000" w:firstRow="0" w:lastRow="0" w:firstColumn="0" w:lastColumn="0" w:noHBand="0" w:noVBand="0"/>
      </w:tblPr>
      <w:tblGrid>
        <w:gridCol w:w="1559"/>
        <w:gridCol w:w="2977"/>
        <w:gridCol w:w="1984"/>
        <w:gridCol w:w="1176"/>
      </w:tblGrid>
      <w:tr w:rsidR="007968EA" w:rsidRPr="00827546" w:rsidTr="00827546">
        <w:trPr>
          <w:trHeight w:val="28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796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7968EA">
            <w:pPr>
              <w:widowControl w:val="0"/>
              <w:spacing w:after="0" w:line="240" w:lineRule="auto"/>
              <w:ind w:left="34" w:right="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b/>
                <w:sz w:val="24"/>
                <w:szCs w:val="24"/>
              </w:rPr>
              <w:t>Serviço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796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b/>
                <w:sz w:val="24"/>
                <w:szCs w:val="24"/>
              </w:rPr>
              <w:t>Domicílio para Pagamento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7968E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b/>
                <w:sz w:val="24"/>
                <w:szCs w:val="24"/>
              </w:rPr>
              <w:t>Alíquota</w:t>
            </w:r>
          </w:p>
          <w:p w:rsidR="007968EA" w:rsidRPr="00827546" w:rsidRDefault="007968EA" w:rsidP="007968EA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7968EA" w:rsidRPr="00827546" w:rsidTr="00827546">
        <w:trPr>
          <w:trHeight w:val="286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147B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sz w:val="24"/>
                <w:szCs w:val="24"/>
              </w:rPr>
              <w:t>14.14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7968EA" w:rsidRPr="00827546" w:rsidRDefault="007968EA" w:rsidP="00147B15">
            <w:pPr>
              <w:widowControl w:val="0"/>
              <w:spacing w:after="0" w:line="240" w:lineRule="auto"/>
              <w:ind w:left="3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sz w:val="24"/>
                <w:szCs w:val="24"/>
              </w:rPr>
              <w:t>Guincho intramunicipal, guindaste e içamento.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7968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sz w:val="24"/>
                <w:szCs w:val="24"/>
              </w:rPr>
              <w:t xml:space="preserve">Da execução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7968EA" w:rsidRPr="00827546" w:rsidRDefault="007968EA" w:rsidP="00147B15">
            <w:pPr>
              <w:widowControl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754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</w:tbl>
    <w:p w:rsidR="007968EA" w:rsidRPr="00827546" w:rsidRDefault="007968EA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67AE" w:rsidRPr="00827546" w:rsidRDefault="007968EA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623840"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623840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23840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:rsidR="002067AE" w:rsidRPr="00827546" w:rsidRDefault="002067A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Pr="00827546" w:rsidRDefault="00623840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D70D9C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7968EA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outubro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7968EA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67AE" w:rsidRPr="00827546" w:rsidRDefault="002067A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7AE" w:rsidRPr="00827546" w:rsidRDefault="002067A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7AE" w:rsidRPr="00827546" w:rsidRDefault="002067A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067AE" w:rsidRPr="00827546" w:rsidRDefault="007968EA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2067AE" w:rsidRPr="00827546" w:rsidRDefault="00623840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27546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2067AE" w:rsidRPr="00827546" w:rsidRDefault="002067AE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7968EA" w:rsidRPr="00827546" w:rsidRDefault="007968EA">
      <w:pPr>
        <w:pStyle w:val="Corpodetexto"/>
        <w:rPr>
          <w:rFonts w:ascii="Times New Roman" w:hAnsi="Times New Roman" w:cs="Times New Roman"/>
          <w:szCs w:val="24"/>
        </w:rPr>
      </w:pPr>
    </w:p>
    <w:p w:rsidR="002067AE" w:rsidRPr="00827546" w:rsidRDefault="007968EA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827546">
        <w:rPr>
          <w:rFonts w:ascii="Times New Roman" w:hAnsi="Times New Roman" w:cs="Times New Roman"/>
          <w:b/>
          <w:szCs w:val="24"/>
        </w:rPr>
        <w:lastRenderedPageBreak/>
        <w:t>EXPOSIÇÃO DEMOTIVOS</w:t>
      </w:r>
      <w:bookmarkStart w:id="0" w:name="_GoBack"/>
      <w:bookmarkEnd w:id="0"/>
    </w:p>
    <w:p w:rsidR="002067AE" w:rsidRPr="00827546" w:rsidRDefault="002067AE">
      <w:pPr>
        <w:pStyle w:val="Corpodetexto"/>
        <w:rPr>
          <w:rFonts w:ascii="Times New Roman" w:hAnsi="Times New Roman" w:cs="Times New Roman"/>
          <w:szCs w:val="24"/>
        </w:rPr>
      </w:pPr>
    </w:p>
    <w:p w:rsidR="002067AE" w:rsidRPr="00827546" w:rsidRDefault="0062384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>Senhor Presidente</w:t>
      </w:r>
    </w:p>
    <w:p w:rsidR="002067AE" w:rsidRPr="00827546" w:rsidRDefault="002067A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Pr="00827546" w:rsidRDefault="0062384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>Senhores Vereadores</w:t>
      </w:r>
    </w:p>
    <w:p w:rsidR="002067AE" w:rsidRPr="00827546" w:rsidRDefault="002067A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Pr="00827546" w:rsidRDefault="00623840" w:rsidP="007968EA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>O Projeto de Lei que ora colocamos a vossa apreciação visa a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lterar a Lei Municipal nº 2.578, de 24 de dezembro de 2021, que consolida e atualiza a legislação tributária, dando nova redação ao Código Tributário Municipal e dá outras providências.</w:t>
      </w:r>
    </w:p>
    <w:p w:rsidR="002067AE" w:rsidRPr="00827546" w:rsidRDefault="007968EA" w:rsidP="007968EA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>Com o presente projeto visamos</w:t>
      </w:r>
      <w:r w:rsidR="00623840"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especificamente</w:t>
      </w:r>
      <w:r w:rsidRPr="0082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alterar o item 14.14 da Tabela II, </w:t>
      </w:r>
      <w:r w:rsidRPr="00827546">
        <w:rPr>
          <w:rFonts w:ascii="Times New Roman" w:hAnsi="Times New Roman" w:cs="Times New Roman"/>
          <w:sz w:val="24"/>
          <w:szCs w:val="24"/>
        </w:rPr>
        <w:t>Anexo III, que trata sobre o domicílio para pagamento dos serviços de guincho intramunicipal, guindaste e içamento que, a contar da publicação da Lei Complementar Federal nº218/2025, passa a ser devido no local de execução e não mais no domicílio do prestador dos serviços.</w:t>
      </w:r>
    </w:p>
    <w:p w:rsidR="002067AE" w:rsidRPr="00827546" w:rsidRDefault="00623840" w:rsidP="007968EA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:rsidR="002067AE" w:rsidRPr="00827546" w:rsidRDefault="002067A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Pr="00827546" w:rsidRDefault="00623840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>Atenciosamente,</w:t>
      </w:r>
    </w:p>
    <w:p w:rsidR="002067AE" w:rsidRPr="00827546" w:rsidRDefault="002067AE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Pr="00827546" w:rsidRDefault="007968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2067AE" w:rsidRPr="00827546" w:rsidRDefault="006238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546">
        <w:rPr>
          <w:rFonts w:ascii="Times New Roman" w:hAnsi="Times New Roman" w:cs="Times New Roman"/>
          <w:sz w:val="24"/>
          <w:szCs w:val="24"/>
        </w:rPr>
        <w:t xml:space="preserve">Prefeito Municipal </w:t>
      </w:r>
    </w:p>
    <w:p w:rsidR="002067AE" w:rsidRPr="00827546" w:rsidRDefault="00206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67AE" w:rsidRDefault="002067AE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067AE" w:rsidRDefault="002067AE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067AE" w:rsidRDefault="002067AE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067AE" w:rsidRDefault="002067AE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2067AE" w:rsidRDefault="002067AE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2067AE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6E1" w:rsidRDefault="000156E1">
      <w:pPr>
        <w:spacing w:after="0" w:line="240" w:lineRule="auto"/>
      </w:pPr>
      <w:r>
        <w:separator/>
      </w:r>
    </w:p>
  </w:endnote>
  <w:endnote w:type="continuationSeparator" w:id="0">
    <w:p w:rsidR="000156E1" w:rsidRDefault="0001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AE" w:rsidRDefault="002067A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6E1" w:rsidRDefault="000156E1">
      <w:pPr>
        <w:spacing w:after="0" w:line="240" w:lineRule="auto"/>
      </w:pPr>
      <w:r>
        <w:separator/>
      </w:r>
    </w:p>
  </w:footnote>
  <w:footnote w:type="continuationSeparator" w:id="0">
    <w:p w:rsidR="000156E1" w:rsidRDefault="0001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02D7E"/>
    <w:multiLevelType w:val="multilevel"/>
    <w:tmpl w:val="D862B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8244668"/>
    <w:multiLevelType w:val="multilevel"/>
    <w:tmpl w:val="B3B82D3E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7AE"/>
    <w:rsid w:val="000156E1"/>
    <w:rsid w:val="002067AE"/>
    <w:rsid w:val="00623840"/>
    <w:rsid w:val="007968EA"/>
    <w:rsid w:val="00827546"/>
    <w:rsid w:val="00BC19AF"/>
    <w:rsid w:val="00D7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A37C5-CFCD-4499-8FF3-692B3E61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C2A569-A735-4B5C-978E-BFC77DC3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5</cp:revision>
  <cp:lastPrinted>2022-03-23T13:28:00Z</cp:lastPrinted>
  <dcterms:created xsi:type="dcterms:W3CDTF">2025-10-01T13:45:00Z</dcterms:created>
  <dcterms:modified xsi:type="dcterms:W3CDTF">2025-10-07T11:00:00Z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