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BE1" w:rsidRPr="00886ADF" w:rsidRDefault="00F23BE1" w:rsidP="00F23BE1">
      <w:pPr>
        <w:spacing w:line="276" w:lineRule="auto"/>
        <w:jc w:val="center"/>
        <w:rPr>
          <w:rFonts w:eastAsia="Times New Roman"/>
          <w:b/>
          <w:sz w:val="24"/>
          <w:lang w:eastAsia="pt-BR"/>
        </w:rPr>
      </w:pPr>
      <w:r w:rsidRPr="00886ADF">
        <w:rPr>
          <w:rFonts w:eastAsia="Times New Roman"/>
          <w:b/>
          <w:sz w:val="24"/>
          <w:lang w:eastAsia="pt-BR"/>
        </w:rPr>
        <w:t>PROJETO DE LEI Nº 0</w:t>
      </w:r>
      <w:r w:rsidR="00E34285">
        <w:rPr>
          <w:rFonts w:eastAsia="Times New Roman"/>
          <w:b/>
          <w:sz w:val="24"/>
          <w:lang w:eastAsia="pt-BR"/>
        </w:rPr>
        <w:t>67</w:t>
      </w:r>
      <w:r w:rsidRPr="00886ADF">
        <w:rPr>
          <w:rFonts w:eastAsia="Times New Roman"/>
          <w:b/>
          <w:sz w:val="24"/>
          <w:lang w:eastAsia="pt-BR"/>
        </w:rPr>
        <w:t xml:space="preserve">/25, DE </w:t>
      </w:r>
      <w:r w:rsidR="00E34285">
        <w:rPr>
          <w:rFonts w:eastAsia="Times New Roman"/>
          <w:b/>
          <w:sz w:val="24"/>
          <w:lang w:eastAsia="pt-BR"/>
        </w:rPr>
        <w:t>20</w:t>
      </w:r>
      <w:r w:rsidRPr="00886ADF">
        <w:rPr>
          <w:rFonts w:eastAsia="Times New Roman"/>
          <w:b/>
          <w:sz w:val="24"/>
          <w:lang w:eastAsia="pt-BR"/>
        </w:rPr>
        <w:t xml:space="preserve"> DE </w:t>
      </w:r>
      <w:r w:rsidR="00E34285">
        <w:rPr>
          <w:rFonts w:eastAsia="Times New Roman"/>
          <w:b/>
          <w:sz w:val="24"/>
          <w:lang w:eastAsia="pt-BR"/>
        </w:rPr>
        <w:t>AGOSTO</w:t>
      </w:r>
      <w:r w:rsidRPr="00886ADF">
        <w:rPr>
          <w:rFonts w:eastAsia="Times New Roman"/>
          <w:b/>
          <w:sz w:val="24"/>
          <w:lang w:eastAsia="pt-BR"/>
        </w:rPr>
        <w:t xml:space="preserve"> DE 2025.</w:t>
      </w:r>
    </w:p>
    <w:p w:rsidR="00F23BE1" w:rsidRPr="00886ADF" w:rsidRDefault="00F23BE1" w:rsidP="00F23BE1">
      <w:pPr>
        <w:tabs>
          <w:tab w:val="left" w:pos="12915"/>
        </w:tabs>
        <w:spacing w:line="276" w:lineRule="auto"/>
        <w:ind w:left="4248"/>
        <w:jc w:val="both"/>
        <w:rPr>
          <w:rFonts w:eastAsia="Batang"/>
          <w:color w:val="auto"/>
          <w:sz w:val="24"/>
          <w:lang w:eastAsia="en-US"/>
        </w:rPr>
      </w:pPr>
    </w:p>
    <w:p w:rsidR="00FC62E5" w:rsidRPr="00886ADF" w:rsidRDefault="003D53A3" w:rsidP="00F23BE1">
      <w:pPr>
        <w:tabs>
          <w:tab w:val="left" w:pos="12915"/>
        </w:tabs>
        <w:spacing w:line="276" w:lineRule="auto"/>
        <w:ind w:left="4536"/>
        <w:jc w:val="both"/>
        <w:rPr>
          <w:rFonts w:eastAsia="Batang"/>
          <w:i/>
          <w:color w:val="auto"/>
          <w:sz w:val="24"/>
          <w:lang w:eastAsia="en-US"/>
        </w:rPr>
      </w:pPr>
      <w:r w:rsidRPr="00886ADF">
        <w:rPr>
          <w:rFonts w:eastAsia="Batang"/>
          <w:i/>
          <w:color w:val="auto"/>
          <w:sz w:val="24"/>
          <w:lang w:eastAsia="en-US"/>
        </w:rPr>
        <w:t>Altera</w:t>
      </w:r>
      <w:r w:rsidR="00886ADF">
        <w:rPr>
          <w:rFonts w:eastAsia="Batang"/>
          <w:i/>
          <w:color w:val="auto"/>
          <w:sz w:val="24"/>
          <w:lang w:eastAsia="en-US"/>
        </w:rPr>
        <w:t xml:space="preserve"> a Lei Municipal nº 1.178, de 05</w:t>
      </w:r>
      <w:r w:rsidRPr="00886ADF">
        <w:rPr>
          <w:rFonts w:eastAsia="Batang"/>
          <w:i/>
          <w:color w:val="auto"/>
          <w:sz w:val="24"/>
          <w:lang w:eastAsia="en-US"/>
        </w:rPr>
        <w:t xml:space="preserve"> de fevereiro de 2003, que dispõe sobre o Regime Jurídico dos Servidores Públicos do município e dá outras providências.</w:t>
      </w:r>
    </w:p>
    <w:p w:rsidR="00FC62E5" w:rsidRPr="00886ADF" w:rsidRDefault="00FC62E5" w:rsidP="00F23BE1">
      <w:pPr>
        <w:tabs>
          <w:tab w:val="left" w:pos="12915"/>
        </w:tabs>
        <w:spacing w:line="276" w:lineRule="auto"/>
        <w:ind w:left="3736"/>
        <w:jc w:val="both"/>
        <w:rPr>
          <w:sz w:val="24"/>
        </w:rPr>
      </w:pPr>
    </w:p>
    <w:p w:rsidR="003D53A3" w:rsidRPr="00886ADF" w:rsidRDefault="00FC62E5" w:rsidP="00EB5FCF">
      <w:pPr>
        <w:spacing w:line="276" w:lineRule="auto"/>
        <w:jc w:val="both"/>
        <w:rPr>
          <w:rFonts w:eastAsia="Batang"/>
          <w:sz w:val="24"/>
        </w:rPr>
      </w:pPr>
      <w:r w:rsidRPr="00886ADF">
        <w:rPr>
          <w:rFonts w:eastAsia="Arial Unicode MS"/>
          <w:b/>
          <w:bCs/>
          <w:sz w:val="24"/>
        </w:rPr>
        <w:tab/>
      </w:r>
      <w:r w:rsidRPr="00886ADF">
        <w:rPr>
          <w:rFonts w:eastAsia="Arial Unicode MS"/>
          <w:b/>
          <w:bCs/>
          <w:sz w:val="24"/>
        </w:rPr>
        <w:tab/>
      </w:r>
      <w:r w:rsidRPr="00886ADF">
        <w:rPr>
          <w:rFonts w:eastAsia="Batang"/>
          <w:b/>
          <w:sz w:val="24"/>
        </w:rPr>
        <w:t>Art. 1º</w:t>
      </w:r>
      <w:r w:rsidRPr="00886ADF">
        <w:rPr>
          <w:rFonts w:eastAsia="Batang"/>
          <w:sz w:val="24"/>
        </w:rPr>
        <w:t xml:space="preserve"> A </w:t>
      </w:r>
      <w:r w:rsidR="00E434C7">
        <w:rPr>
          <w:rFonts w:eastAsia="Batang"/>
          <w:color w:val="auto"/>
          <w:sz w:val="24"/>
          <w:lang w:eastAsia="en-US"/>
        </w:rPr>
        <w:t>Lei Municipal nº 1.178, de 05</w:t>
      </w:r>
      <w:r w:rsidR="003D53A3" w:rsidRPr="00886ADF">
        <w:rPr>
          <w:rFonts w:eastAsia="Batang"/>
          <w:color w:val="auto"/>
          <w:sz w:val="24"/>
          <w:lang w:eastAsia="en-US"/>
        </w:rPr>
        <w:t xml:space="preserve"> de fevereiro de 2003, que dispõe sobre o Regime Jurídico dos Servidores Públicos do município e dá outras providências, passa a vigorar com as seguintes alterações:</w:t>
      </w:r>
    </w:p>
    <w:p w:rsidR="003D53A3" w:rsidRPr="00886ADF" w:rsidRDefault="003D53A3" w:rsidP="00EB5FCF">
      <w:pPr>
        <w:spacing w:line="276" w:lineRule="auto"/>
        <w:jc w:val="both"/>
        <w:rPr>
          <w:rFonts w:eastAsia="Batang"/>
          <w:sz w:val="24"/>
        </w:rPr>
      </w:pPr>
    </w:p>
    <w:p w:rsidR="003D53A3" w:rsidRPr="008246BA" w:rsidRDefault="003D53A3" w:rsidP="007942A7">
      <w:pPr>
        <w:spacing w:line="276" w:lineRule="auto"/>
        <w:ind w:left="1418"/>
        <w:jc w:val="both"/>
        <w:rPr>
          <w:sz w:val="24"/>
          <w:shd w:val="clear" w:color="auto" w:fill="FFFFFF"/>
        </w:rPr>
      </w:pPr>
      <w:r w:rsidRPr="008246BA">
        <w:rPr>
          <w:bCs/>
          <w:sz w:val="24"/>
          <w:shd w:val="clear" w:color="auto" w:fill="FFFFFF"/>
        </w:rPr>
        <w:t>Art. 55.</w:t>
      </w:r>
      <w:r w:rsidRPr="008246BA">
        <w:rPr>
          <w:sz w:val="24"/>
          <w:shd w:val="clear" w:color="auto" w:fill="FFFFFF"/>
        </w:rPr>
        <w:t> O horário normal de trabalho de cada cargo ou função é o estabelecido na legislação específica, não podendo ser superior a oito horas diárias e a quarenta horas semanais.</w:t>
      </w:r>
    </w:p>
    <w:p w:rsidR="008F5271" w:rsidRPr="008246BA" w:rsidRDefault="008F5271" w:rsidP="007942A7">
      <w:pPr>
        <w:spacing w:line="276" w:lineRule="auto"/>
        <w:ind w:left="1418"/>
        <w:jc w:val="both"/>
        <w:rPr>
          <w:bCs/>
          <w:sz w:val="24"/>
          <w:shd w:val="clear" w:color="auto" w:fill="FFFFFF"/>
        </w:rPr>
      </w:pPr>
    </w:p>
    <w:p w:rsidR="008F5271" w:rsidRPr="008246BA" w:rsidRDefault="008F5271" w:rsidP="007942A7">
      <w:pPr>
        <w:spacing w:line="276" w:lineRule="auto"/>
        <w:ind w:left="1418"/>
        <w:jc w:val="both"/>
        <w:rPr>
          <w:sz w:val="24"/>
        </w:rPr>
      </w:pPr>
      <w:r w:rsidRPr="008246BA">
        <w:rPr>
          <w:bCs/>
          <w:sz w:val="24"/>
          <w:shd w:val="clear" w:color="auto" w:fill="FFFFFF"/>
        </w:rPr>
        <w:t>Art. 56.</w:t>
      </w:r>
      <w:r w:rsidRPr="008246BA">
        <w:rPr>
          <w:sz w:val="24"/>
          <w:shd w:val="clear" w:color="auto" w:fill="FFFFFF"/>
        </w:rPr>
        <w:t> .........................................................................</w:t>
      </w:r>
    </w:p>
    <w:p w:rsidR="008F5271" w:rsidRPr="008246BA" w:rsidRDefault="008F5271" w:rsidP="007942A7">
      <w:pPr>
        <w:spacing w:line="276" w:lineRule="auto"/>
        <w:ind w:left="1418"/>
        <w:jc w:val="both"/>
        <w:rPr>
          <w:sz w:val="24"/>
          <w:shd w:val="clear" w:color="auto" w:fill="FFFFFF"/>
        </w:rPr>
      </w:pPr>
      <w:r w:rsidRPr="008246BA">
        <w:rPr>
          <w:bCs/>
          <w:sz w:val="24"/>
          <w:shd w:val="clear" w:color="auto" w:fill="FFFFFF"/>
        </w:rPr>
        <w:t>I -</w:t>
      </w:r>
      <w:r w:rsidRPr="008246BA">
        <w:rPr>
          <w:sz w:val="24"/>
          <w:shd w:val="clear" w:color="auto" w:fill="FFFFFF"/>
        </w:rPr>
        <w:t> As horas extraordinárias registradas em banco de horas não poderão exceder ao total de 40 (quarenta) horas e deverão ser compensadas no prazo máximo de 06 (seis) meses a contar da realização e dentro do mesmo exercício financeiro.</w:t>
      </w:r>
    </w:p>
    <w:p w:rsidR="008F5271" w:rsidRPr="008246BA" w:rsidRDefault="008F5271" w:rsidP="007942A7">
      <w:pPr>
        <w:spacing w:line="276" w:lineRule="auto"/>
        <w:ind w:left="1418"/>
        <w:jc w:val="both"/>
        <w:rPr>
          <w:sz w:val="24"/>
          <w:shd w:val="clear" w:color="auto" w:fill="FFFFFF"/>
        </w:rPr>
      </w:pPr>
      <w:r w:rsidRPr="008246BA">
        <w:rPr>
          <w:bCs/>
          <w:sz w:val="24"/>
          <w:shd w:val="clear" w:color="auto" w:fill="FFFFFF"/>
        </w:rPr>
        <w:t>II -</w:t>
      </w:r>
      <w:r w:rsidRPr="008246BA">
        <w:rPr>
          <w:sz w:val="24"/>
          <w:shd w:val="clear" w:color="auto" w:fill="FFFFFF"/>
        </w:rPr>
        <w:t> A conversão das horas a serem compensadas será</w:t>
      </w:r>
      <w:r w:rsidR="00287AC9" w:rsidRPr="008246BA">
        <w:rPr>
          <w:sz w:val="24"/>
          <w:shd w:val="clear" w:color="auto" w:fill="FFFFFF"/>
        </w:rPr>
        <w:t>, em qualquer situação,</w:t>
      </w:r>
      <w:r w:rsidRPr="008246BA">
        <w:rPr>
          <w:sz w:val="24"/>
          <w:shd w:val="clear" w:color="auto" w:fill="FFFFFF"/>
        </w:rPr>
        <w:t xml:space="preserve"> de 01 (uma) hora de serviço extraordinário por 01 (uma)</w:t>
      </w:r>
      <w:r w:rsidR="00DB65DE" w:rsidRPr="008246BA">
        <w:rPr>
          <w:sz w:val="24"/>
          <w:shd w:val="clear" w:color="auto" w:fill="FFFFFF"/>
        </w:rPr>
        <w:t xml:space="preserve"> hora a ser compensada.</w:t>
      </w:r>
    </w:p>
    <w:p w:rsidR="00DB65DE" w:rsidRDefault="00DB65DE" w:rsidP="007942A7">
      <w:pPr>
        <w:spacing w:line="276" w:lineRule="auto"/>
        <w:ind w:left="1418"/>
        <w:jc w:val="both"/>
        <w:rPr>
          <w:sz w:val="24"/>
          <w:shd w:val="clear" w:color="auto" w:fill="FFFFFF"/>
        </w:rPr>
      </w:pPr>
      <w:r w:rsidRPr="008246BA">
        <w:rPr>
          <w:sz w:val="24"/>
          <w:shd w:val="clear" w:color="auto" w:fill="FFFFFF"/>
        </w:rPr>
        <w:t xml:space="preserve">III - </w:t>
      </w:r>
      <w:r w:rsidR="00EE00E6" w:rsidRPr="008246BA">
        <w:rPr>
          <w:sz w:val="24"/>
          <w:shd w:val="clear" w:color="auto" w:fill="FFFFFF"/>
        </w:rPr>
        <w:t>Em nenhuma h</w:t>
      </w:r>
      <w:r w:rsidRPr="008246BA">
        <w:rPr>
          <w:sz w:val="24"/>
          <w:shd w:val="clear" w:color="auto" w:fill="FFFFFF"/>
        </w:rPr>
        <w:t>ipótese as horas registradas no banco serão convertidas em pecúnia.</w:t>
      </w:r>
    </w:p>
    <w:p w:rsidR="00886ADF" w:rsidRDefault="00886ADF" w:rsidP="007942A7">
      <w:pPr>
        <w:spacing w:line="276" w:lineRule="auto"/>
        <w:ind w:left="1418"/>
        <w:jc w:val="both"/>
        <w:rPr>
          <w:sz w:val="24"/>
          <w:shd w:val="clear" w:color="auto" w:fill="FFFFFF"/>
        </w:rPr>
      </w:pPr>
    </w:p>
    <w:p w:rsidR="003D53A3" w:rsidRPr="00886ADF" w:rsidRDefault="003D53A3" w:rsidP="007942A7">
      <w:pPr>
        <w:spacing w:line="276" w:lineRule="auto"/>
        <w:ind w:left="1418"/>
        <w:jc w:val="both"/>
        <w:rPr>
          <w:bCs/>
          <w:sz w:val="24"/>
        </w:rPr>
      </w:pPr>
      <w:r w:rsidRPr="00886ADF">
        <w:rPr>
          <w:sz w:val="24"/>
          <w:shd w:val="clear" w:color="auto" w:fill="FFFFFF"/>
        </w:rPr>
        <w:t>Art. 58..............................</w:t>
      </w:r>
      <w:r w:rsidR="00886ADF" w:rsidRPr="00886ADF">
        <w:rPr>
          <w:sz w:val="24"/>
          <w:shd w:val="clear" w:color="auto" w:fill="FFFFFF"/>
        </w:rPr>
        <w:t>............................................</w:t>
      </w:r>
    </w:p>
    <w:p w:rsidR="003D53A3" w:rsidRPr="00886ADF" w:rsidRDefault="009D0737" w:rsidP="007942A7">
      <w:pPr>
        <w:spacing w:line="276" w:lineRule="auto"/>
        <w:ind w:left="1418"/>
        <w:jc w:val="both"/>
        <w:rPr>
          <w:sz w:val="24"/>
          <w:shd w:val="clear" w:color="auto" w:fill="FFFFFF"/>
        </w:rPr>
      </w:pPr>
      <w:r w:rsidRPr="00886ADF">
        <w:rPr>
          <w:bCs/>
          <w:sz w:val="24"/>
          <w:shd w:val="clear" w:color="auto" w:fill="FFFFFF"/>
        </w:rPr>
        <w:t>§ 1º </w:t>
      </w:r>
      <w:r w:rsidRPr="00886ADF">
        <w:rPr>
          <w:sz w:val="24"/>
          <w:shd w:val="clear" w:color="auto" w:fill="FFFFFF"/>
        </w:rPr>
        <w:t xml:space="preserve">O serviço extraordinário será remunerado por hora de trabalho que exceda o período normal, com acréscimo de </w:t>
      </w:r>
      <w:r w:rsidR="00886ADF" w:rsidRPr="00886ADF">
        <w:rPr>
          <w:sz w:val="24"/>
          <w:shd w:val="clear" w:color="auto" w:fill="FFFFFF"/>
        </w:rPr>
        <w:t>100%</w:t>
      </w:r>
      <w:r w:rsidR="00DB65DE">
        <w:rPr>
          <w:sz w:val="24"/>
          <w:shd w:val="clear" w:color="auto" w:fill="FFFFFF"/>
        </w:rPr>
        <w:t xml:space="preserve"> </w:t>
      </w:r>
      <w:r w:rsidR="00886ADF" w:rsidRPr="00886ADF">
        <w:rPr>
          <w:sz w:val="24"/>
          <w:shd w:val="clear" w:color="auto" w:fill="FFFFFF"/>
        </w:rPr>
        <w:t>(</w:t>
      </w:r>
      <w:r w:rsidRPr="00886ADF">
        <w:rPr>
          <w:sz w:val="24"/>
          <w:shd w:val="clear" w:color="auto" w:fill="FFFFFF"/>
        </w:rPr>
        <w:t>cem por cento</w:t>
      </w:r>
      <w:r w:rsidR="00886ADF" w:rsidRPr="00886ADF">
        <w:rPr>
          <w:sz w:val="24"/>
          <w:shd w:val="clear" w:color="auto" w:fill="FFFFFF"/>
        </w:rPr>
        <w:t>)</w:t>
      </w:r>
      <w:r w:rsidRPr="00886ADF">
        <w:rPr>
          <w:sz w:val="24"/>
          <w:shd w:val="clear" w:color="auto" w:fill="FFFFFF"/>
        </w:rPr>
        <w:t xml:space="preserve"> em rel</w:t>
      </w:r>
      <w:r w:rsidR="00886ADF" w:rsidRPr="00886ADF">
        <w:rPr>
          <w:sz w:val="24"/>
          <w:shd w:val="clear" w:color="auto" w:fill="FFFFFF"/>
        </w:rPr>
        <w:t>ação à hora normal de trabalho.</w:t>
      </w:r>
    </w:p>
    <w:p w:rsidR="002A5859" w:rsidRPr="00295168" w:rsidRDefault="003D53A3" w:rsidP="007942A7">
      <w:pPr>
        <w:spacing w:line="276" w:lineRule="auto"/>
        <w:ind w:left="1418"/>
        <w:jc w:val="both"/>
        <w:rPr>
          <w:sz w:val="23"/>
          <w:szCs w:val="23"/>
          <w:shd w:val="clear" w:color="auto" w:fill="FFFFFF"/>
        </w:rPr>
      </w:pPr>
      <w:r w:rsidRPr="00295168">
        <w:rPr>
          <w:bCs/>
          <w:sz w:val="24"/>
          <w:shd w:val="clear" w:color="auto" w:fill="FFFFFF"/>
        </w:rPr>
        <w:t>§ 2º </w:t>
      </w:r>
      <w:r w:rsidR="002A5859" w:rsidRPr="00295168">
        <w:rPr>
          <w:sz w:val="23"/>
          <w:szCs w:val="23"/>
          <w:shd w:val="clear" w:color="auto" w:fill="FFFFFF"/>
        </w:rPr>
        <w:t>O valor da hora normal de trabalho será calculado dividindo-se o vencimento do servidor</w:t>
      </w:r>
      <w:r w:rsidR="00B4193A">
        <w:rPr>
          <w:sz w:val="23"/>
          <w:szCs w:val="23"/>
          <w:shd w:val="clear" w:color="auto" w:fill="FFFFFF"/>
        </w:rPr>
        <w:t xml:space="preserve"> por</w:t>
      </w:r>
      <w:r w:rsidR="002A5859" w:rsidRPr="00295168">
        <w:rPr>
          <w:sz w:val="23"/>
          <w:szCs w:val="23"/>
          <w:shd w:val="clear" w:color="auto" w:fill="FFFFFF"/>
        </w:rPr>
        <w:t>:</w:t>
      </w:r>
    </w:p>
    <w:p w:rsidR="002A5859" w:rsidRPr="00295168" w:rsidRDefault="002A5859" w:rsidP="007942A7">
      <w:pPr>
        <w:spacing w:line="276" w:lineRule="auto"/>
        <w:ind w:left="1418"/>
        <w:jc w:val="both"/>
        <w:rPr>
          <w:sz w:val="23"/>
          <w:szCs w:val="23"/>
          <w:shd w:val="clear" w:color="auto" w:fill="FFFFFF"/>
        </w:rPr>
      </w:pPr>
      <w:r w:rsidRPr="00295168">
        <w:rPr>
          <w:sz w:val="23"/>
          <w:szCs w:val="23"/>
          <w:shd w:val="clear" w:color="auto" w:fill="FFFFFF"/>
        </w:rPr>
        <w:t xml:space="preserve">a) 200 (duzentos), quando a jornada de trabalho do cargo for de </w:t>
      </w:r>
      <w:r w:rsidR="00635A55">
        <w:rPr>
          <w:sz w:val="23"/>
          <w:szCs w:val="23"/>
          <w:shd w:val="clear" w:color="auto" w:fill="FFFFFF"/>
        </w:rPr>
        <w:t>40 (</w:t>
      </w:r>
      <w:r w:rsidRPr="00295168">
        <w:rPr>
          <w:sz w:val="23"/>
          <w:szCs w:val="23"/>
          <w:shd w:val="clear" w:color="auto" w:fill="FFFFFF"/>
        </w:rPr>
        <w:t>quarenta</w:t>
      </w:r>
      <w:r w:rsidR="00635A55">
        <w:rPr>
          <w:sz w:val="23"/>
          <w:szCs w:val="23"/>
          <w:shd w:val="clear" w:color="auto" w:fill="FFFFFF"/>
        </w:rPr>
        <w:t>)</w:t>
      </w:r>
      <w:r w:rsidRPr="00295168">
        <w:rPr>
          <w:sz w:val="23"/>
          <w:szCs w:val="23"/>
          <w:shd w:val="clear" w:color="auto" w:fill="FFFFFF"/>
        </w:rPr>
        <w:t xml:space="preserve"> horas semanais;</w:t>
      </w:r>
    </w:p>
    <w:p w:rsidR="002A5859" w:rsidRPr="00295168" w:rsidRDefault="002A5859" w:rsidP="007942A7">
      <w:pPr>
        <w:spacing w:line="276" w:lineRule="auto"/>
        <w:ind w:left="1418"/>
        <w:jc w:val="both"/>
        <w:rPr>
          <w:sz w:val="23"/>
          <w:szCs w:val="23"/>
          <w:shd w:val="clear" w:color="auto" w:fill="FFFFFF"/>
        </w:rPr>
      </w:pPr>
      <w:r w:rsidRPr="00295168">
        <w:rPr>
          <w:sz w:val="23"/>
          <w:szCs w:val="23"/>
          <w:shd w:val="clear" w:color="auto" w:fill="FFFFFF"/>
        </w:rPr>
        <w:t xml:space="preserve">b) 100 (cem), quando a jornada de trabalho do cargo for de </w:t>
      </w:r>
      <w:r w:rsidR="00635A55">
        <w:rPr>
          <w:sz w:val="23"/>
          <w:szCs w:val="23"/>
          <w:shd w:val="clear" w:color="auto" w:fill="FFFFFF"/>
        </w:rPr>
        <w:t>20 (</w:t>
      </w:r>
      <w:r w:rsidRPr="00295168">
        <w:rPr>
          <w:sz w:val="23"/>
          <w:szCs w:val="23"/>
          <w:shd w:val="clear" w:color="auto" w:fill="FFFFFF"/>
        </w:rPr>
        <w:t>vinte</w:t>
      </w:r>
      <w:r w:rsidR="00635A55">
        <w:rPr>
          <w:sz w:val="23"/>
          <w:szCs w:val="23"/>
          <w:shd w:val="clear" w:color="auto" w:fill="FFFFFF"/>
        </w:rPr>
        <w:t>)</w:t>
      </w:r>
      <w:r w:rsidRPr="00295168">
        <w:rPr>
          <w:sz w:val="23"/>
          <w:szCs w:val="23"/>
          <w:shd w:val="clear" w:color="auto" w:fill="FFFFFF"/>
        </w:rPr>
        <w:t xml:space="preserve"> horas semanais;</w:t>
      </w:r>
    </w:p>
    <w:p w:rsidR="00B4193A" w:rsidRPr="008246BA" w:rsidRDefault="00B4193A" w:rsidP="007942A7">
      <w:pPr>
        <w:spacing w:line="276" w:lineRule="auto"/>
        <w:ind w:left="1418"/>
        <w:jc w:val="both"/>
        <w:rPr>
          <w:bCs/>
          <w:sz w:val="24"/>
          <w:shd w:val="clear" w:color="auto" w:fill="FFFFFF"/>
        </w:rPr>
      </w:pPr>
      <w:r w:rsidRPr="008246BA">
        <w:rPr>
          <w:bCs/>
          <w:sz w:val="24"/>
          <w:shd w:val="clear" w:color="auto" w:fill="FFFFFF"/>
        </w:rPr>
        <w:t>§ 3º Em casos de jornada de trabalho diferente das previstas no § 2º será aplicado regra de proporcionalidade.</w:t>
      </w:r>
    </w:p>
    <w:p w:rsidR="00886ADF" w:rsidRPr="008246BA" w:rsidRDefault="00B4193A" w:rsidP="007942A7">
      <w:pPr>
        <w:spacing w:line="276" w:lineRule="auto"/>
        <w:ind w:left="1418"/>
        <w:jc w:val="both"/>
        <w:rPr>
          <w:sz w:val="24"/>
          <w:shd w:val="clear" w:color="auto" w:fill="FFFFFF"/>
        </w:rPr>
      </w:pPr>
      <w:r w:rsidRPr="008246BA">
        <w:rPr>
          <w:bCs/>
          <w:sz w:val="24"/>
          <w:shd w:val="clear" w:color="auto" w:fill="FFFFFF"/>
        </w:rPr>
        <w:t>§ 4</w:t>
      </w:r>
      <w:r w:rsidR="003D53A3" w:rsidRPr="008246BA">
        <w:rPr>
          <w:bCs/>
          <w:sz w:val="24"/>
          <w:shd w:val="clear" w:color="auto" w:fill="FFFFFF"/>
        </w:rPr>
        <w:t>º </w:t>
      </w:r>
      <w:r w:rsidR="003D53A3" w:rsidRPr="008246BA">
        <w:rPr>
          <w:sz w:val="24"/>
          <w:shd w:val="clear" w:color="auto" w:fill="FFFFFF"/>
        </w:rPr>
        <w:t>Salvo nos casos excepcionais, devidamente justificados, não poderá o trabalho em horário extraordinár</w:t>
      </w:r>
      <w:r w:rsidR="000160B8" w:rsidRPr="008246BA">
        <w:rPr>
          <w:sz w:val="24"/>
          <w:shd w:val="clear" w:color="auto" w:fill="FFFFFF"/>
        </w:rPr>
        <w:t>io exceder a duas horas diárias, exceto aos sábados, domingos e feriados.</w:t>
      </w:r>
    </w:p>
    <w:p w:rsidR="00886ADF" w:rsidRPr="008246BA" w:rsidRDefault="00886ADF" w:rsidP="007942A7">
      <w:pPr>
        <w:spacing w:line="276" w:lineRule="auto"/>
        <w:ind w:left="1418"/>
        <w:jc w:val="both"/>
        <w:rPr>
          <w:sz w:val="24"/>
          <w:shd w:val="clear" w:color="auto" w:fill="FFFFFF"/>
        </w:rPr>
      </w:pPr>
    </w:p>
    <w:p w:rsidR="00273938" w:rsidRPr="008246BA" w:rsidRDefault="00FD5AC7" w:rsidP="007942A7">
      <w:pPr>
        <w:spacing w:line="276" w:lineRule="auto"/>
        <w:ind w:left="1418"/>
        <w:jc w:val="both"/>
        <w:rPr>
          <w:sz w:val="23"/>
          <w:szCs w:val="23"/>
          <w:shd w:val="clear" w:color="auto" w:fill="FFFFFF"/>
        </w:rPr>
      </w:pPr>
      <w:r w:rsidRPr="008246BA">
        <w:rPr>
          <w:bCs/>
          <w:sz w:val="23"/>
          <w:szCs w:val="23"/>
          <w:shd w:val="clear" w:color="auto" w:fill="FFFFFF"/>
        </w:rPr>
        <w:lastRenderedPageBreak/>
        <w:t>Art. 104.</w:t>
      </w:r>
      <w:r w:rsidRPr="008246BA">
        <w:rPr>
          <w:sz w:val="23"/>
          <w:szCs w:val="23"/>
          <w:shd w:val="clear" w:color="auto" w:fill="FFFFFF"/>
        </w:rPr>
        <w:t xml:space="preserve"> É obrigatória a concessão e gozo das férias, nos </w:t>
      </w:r>
      <w:r w:rsidR="007942A7" w:rsidRPr="008246BA">
        <w:rPr>
          <w:sz w:val="23"/>
          <w:szCs w:val="23"/>
          <w:shd w:val="clear" w:color="auto" w:fill="FFFFFF"/>
        </w:rPr>
        <w:t>10 (</w:t>
      </w:r>
      <w:r w:rsidRPr="008246BA">
        <w:rPr>
          <w:sz w:val="23"/>
          <w:szCs w:val="23"/>
          <w:shd w:val="clear" w:color="auto" w:fill="FFFFFF"/>
        </w:rPr>
        <w:t>dez</w:t>
      </w:r>
      <w:r w:rsidR="007942A7" w:rsidRPr="008246BA">
        <w:rPr>
          <w:sz w:val="23"/>
          <w:szCs w:val="23"/>
          <w:shd w:val="clear" w:color="auto" w:fill="FFFFFF"/>
        </w:rPr>
        <w:t>)</w:t>
      </w:r>
      <w:r w:rsidRPr="008246BA">
        <w:rPr>
          <w:sz w:val="23"/>
          <w:szCs w:val="23"/>
          <w:shd w:val="clear" w:color="auto" w:fill="FFFFFF"/>
        </w:rPr>
        <w:t xml:space="preserve"> meses subsequentes à data em que o servidor tiver adquirido o direito.</w:t>
      </w:r>
    </w:p>
    <w:p w:rsidR="00164D61" w:rsidRPr="008246BA" w:rsidRDefault="00717AE0" w:rsidP="007942A7">
      <w:pPr>
        <w:spacing w:line="276" w:lineRule="auto"/>
        <w:ind w:left="1418"/>
        <w:jc w:val="both"/>
        <w:rPr>
          <w:bCs/>
          <w:sz w:val="23"/>
          <w:szCs w:val="23"/>
          <w:shd w:val="clear" w:color="auto" w:fill="FFFFFF"/>
        </w:rPr>
      </w:pPr>
      <w:r w:rsidRPr="00886ADF">
        <w:rPr>
          <w:bCs/>
          <w:sz w:val="24"/>
          <w:shd w:val="clear" w:color="auto" w:fill="FFFFFF"/>
        </w:rPr>
        <w:t>§ 1º </w:t>
      </w:r>
      <w:r w:rsidR="00273938" w:rsidRPr="008246BA">
        <w:rPr>
          <w:bCs/>
          <w:sz w:val="23"/>
          <w:szCs w:val="23"/>
          <w:shd w:val="clear" w:color="auto" w:fill="FFFFFF"/>
        </w:rPr>
        <w:t>A</w:t>
      </w:r>
      <w:r w:rsidR="00376403" w:rsidRPr="008246BA">
        <w:rPr>
          <w:bCs/>
          <w:sz w:val="23"/>
          <w:szCs w:val="23"/>
          <w:shd w:val="clear" w:color="auto" w:fill="FFFFFF"/>
        </w:rPr>
        <w:t xml:space="preserve"> concessão e gozo previsto no caput </w:t>
      </w:r>
      <w:r w:rsidR="00DB65DE" w:rsidRPr="008246BA">
        <w:rPr>
          <w:bCs/>
          <w:sz w:val="23"/>
          <w:szCs w:val="23"/>
          <w:shd w:val="clear" w:color="auto" w:fill="FFFFFF"/>
        </w:rPr>
        <w:t xml:space="preserve">poderá </w:t>
      </w:r>
      <w:r w:rsidR="00273938" w:rsidRPr="008246BA">
        <w:rPr>
          <w:bCs/>
          <w:sz w:val="23"/>
          <w:szCs w:val="23"/>
          <w:shd w:val="clear" w:color="auto" w:fill="FFFFFF"/>
        </w:rPr>
        <w:t>ser</w:t>
      </w:r>
      <w:r w:rsidR="00164D61" w:rsidRPr="008246BA">
        <w:rPr>
          <w:bCs/>
          <w:sz w:val="23"/>
          <w:szCs w:val="23"/>
          <w:shd w:val="clear" w:color="auto" w:fill="FFFFFF"/>
        </w:rPr>
        <w:t>:</w:t>
      </w:r>
    </w:p>
    <w:p w:rsidR="00164D61" w:rsidRPr="008246BA" w:rsidRDefault="00164D61" w:rsidP="007942A7">
      <w:pPr>
        <w:pStyle w:val="PargrafodaLista"/>
        <w:numPr>
          <w:ilvl w:val="0"/>
          <w:numId w:val="3"/>
        </w:numPr>
        <w:spacing w:line="276" w:lineRule="auto"/>
        <w:jc w:val="both"/>
        <w:rPr>
          <w:bCs/>
          <w:sz w:val="23"/>
          <w:szCs w:val="23"/>
          <w:shd w:val="clear" w:color="auto" w:fill="FFFFFF"/>
        </w:rPr>
      </w:pPr>
      <w:r w:rsidRPr="008246BA">
        <w:rPr>
          <w:bCs/>
          <w:sz w:val="23"/>
          <w:szCs w:val="23"/>
          <w:shd w:val="clear" w:color="auto" w:fill="FFFFFF"/>
        </w:rPr>
        <w:t>Em período único;</w:t>
      </w:r>
    </w:p>
    <w:p w:rsidR="00164D61" w:rsidRPr="008246BA" w:rsidRDefault="00164D61" w:rsidP="007942A7">
      <w:pPr>
        <w:pStyle w:val="PargrafodaLista"/>
        <w:numPr>
          <w:ilvl w:val="0"/>
          <w:numId w:val="3"/>
        </w:numPr>
        <w:spacing w:line="276" w:lineRule="auto"/>
        <w:jc w:val="both"/>
        <w:rPr>
          <w:bCs/>
          <w:sz w:val="23"/>
          <w:szCs w:val="23"/>
          <w:shd w:val="clear" w:color="auto" w:fill="FFFFFF"/>
        </w:rPr>
      </w:pPr>
      <w:r w:rsidRPr="008246BA">
        <w:rPr>
          <w:bCs/>
          <w:sz w:val="23"/>
          <w:szCs w:val="23"/>
          <w:shd w:val="clear" w:color="auto" w:fill="FFFFFF"/>
        </w:rPr>
        <w:t>F</w:t>
      </w:r>
      <w:r w:rsidR="00273938" w:rsidRPr="008246BA">
        <w:rPr>
          <w:bCs/>
          <w:sz w:val="23"/>
          <w:szCs w:val="23"/>
          <w:shd w:val="clear" w:color="auto" w:fill="FFFFFF"/>
        </w:rPr>
        <w:t xml:space="preserve">racionado em 02 (dois) </w:t>
      </w:r>
      <w:r w:rsidR="002F5126" w:rsidRPr="008246BA">
        <w:rPr>
          <w:bCs/>
          <w:sz w:val="23"/>
          <w:szCs w:val="23"/>
          <w:shd w:val="clear" w:color="auto" w:fill="FFFFFF"/>
        </w:rPr>
        <w:t>períodos</w:t>
      </w:r>
      <w:r w:rsidRPr="008246BA">
        <w:rPr>
          <w:bCs/>
          <w:sz w:val="23"/>
          <w:szCs w:val="23"/>
          <w:shd w:val="clear" w:color="auto" w:fill="FFFFFF"/>
        </w:rPr>
        <w:t>;</w:t>
      </w:r>
      <w:r w:rsidR="00273938" w:rsidRPr="008246BA">
        <w:rPr>
          <w:bCs/>
          <w:sz w:val="23"/>
          <w:szCs w:val="23"/>
          <w:shd w:val="clear" w:color="auto" w:fill="FFFFFF"/>
        </w:rPr>
        <w:t xml:space="preserve"> </w:t>
      </w:r>
    </w:p>
    <w:p w:rsidR="00717AE0" w:rsidRDefault="00164D61" w:rsidP="00717AE0">
      <w:pPr>
        <w:pStyle w:val="PargrafodaLista"/>
        <w:numPr>
          <w:ilvl w:val="0"/>
          <w:numId w:val="3"/>
        </w:numPr>
        <w:spacing w:line="276" w:lineRule="auto"/>
        <w:jc w:val="both"/>
        <w:rPr>
          <w:bCs/>
          <w:sz w:val="23"/>
          <w:szCs w:val="23"/>
          <w:shd w:val="clear" w:color="auto" w:fill="FFFFFF"/>
        </w:rPr>
      </w:pPr>
      <w:r w:rsidRPr="008246BA">
        <w:rPr>
          <w:bCs/>
          <w:sz w:val="23"/>
          <w:szCs w:val="23"/>
          <w:shd w:val="clear" w:color="auto" w:fill="FFFFFF"/>
        </w:rPr>
        <w:t>E</w:t>
      </w:r>
      <w:r w:rsidR="00273938" w:rsidRPr="008246BA">
        <w:rPr>
          <w:bCs/>
          <w:sz w:val="23"/>
          <w:szCs w:val="23"/>
          <w:shd w:val="clear" w:color="auto" w:fill="FFFFFF"/>
        </w:rPr>
        <w:t>xcepcionalmente</w:t>
      </w:r>
      <w:r w:rsidR="00E56598" w:rsidRPr="008246BA">
        <w:rPr>
          <w:bCs/>
          <w:sz w:val="23"/>
          <w:szCs w:val="23"/>
          <w:shd w:val="clear" w:color="auto" w:fill="FFFFFF"/>
        </w:rPr>
        <w:t xml:space="preserve">, </w:t>
      </w:r>
      <w:r w:rsidR="00273938" w:rsidRPr="008246BA">
        <w:rPr>
          <w:bCs/>
          <w:sz w:val="23"/>
          <w:szCs w:val="23"/>
          <w:shd w:val="clear" w:color="auto" w:fill="FFFFFF"/>
        </w:rPr>
        <w:t xml:space="preserve">fracionado em 03 (três) </w:t>
      </w:r>
      <w:r w:rsidR="002F5126" w:rsidRPr="008246BA">
        <w:rPr>
          <w:bCs/>
          <w:sz w:val="23"/>
          <w:szCs w:val="23"/>
          <w:shd w:val="clear" w:color="auto" w:fill="FFFFFF"/>
        </w:rPr>
        <w:t>períodos</w:t>
      </w:r>
      <w:r w:rsidR="00717AE0">
        <w:rPr>
          <w:bCs/>
          <w:sz w:val="23"/>
          <w:szCs w:val="23"/>
          <w:shd w:val="clear" w:color="auto" w:fill="FFFFFF"/>
        </w:rPr>
        <w:t>.</w:t>
      </w:r>
    </w:p>
    <w:p w:rsidR="00717AE0" w:rsidRPr="00717AE0" w:rsidRDefault="00717AE0" w:rsidP="00717AE0">
      <w:pPr>
        <w:spacing w:line="276" w:lineRule="auto"/>
        <w:ind w:left="1418"/>
        <w:jc w:val="both"/>
        <w:rPr>
          <w:bCs/>
          <w:sz w:val="23"/>
          <w:szCs w:val="23"/>
          <w:shd w:val="clear" w:color="auto" w:fill="FFFFFF"/>
        </w:rPr>
      </w:pPr>
      <w:r>
        <w:rPr>
          <w:bCs/>
          <w:sz w:val="24"/>
          <w:shd w:val="clear" w:color="auto" w:fill="FFFFFF"/>
        </w:rPr>
        <w:t>§ 2</w:t>
      </w:r>
      <w:r w:rsidRPr="00717AE0">
        <w:rPr>
          <w:bCs/>
          <w:sz w:val="24"/>
          <w:shd w:val="clear" w:color="auto" w:fill="FFFFFF"/>
        </w:rPr>
        <w:t>º </w:t>
      </w:r>
      <w:r>
        <w:rPr>
          <w:bCs/>
          <w:sz w:val="24"/>
          <w:shd w:val="clear" w:color="auto" w:fill="FFFFFF"/>
        </w:rPr>
        <w:t>Q</w:t>
      </w:r>
      <w:r w:rsidRPr="00717AE0">
        <w:rPr>
          <w:bCs/>
          <w:sz w:val="24"/>
          <w:shd w:val="clear" w:color="auto" w:fill="FFFFFF"/>
        </w:rPr>
        <w:t xml:space="preserve">uando </w:t>
      </w:r>
      <w:r>
        <w:rPr>
          <w:bCs/>
          <w:sz w:val="24"/>
          <w:shd w:val="clear" w:color="auto" w:fill="FFFFFF"/>
        </w:rPr>
        <w:t>fracionado</w:t>
      </w:r>
      <w:r w:rsidRPr="00717AE0">
        <w:rPr>
          <w:bCs/>
          <w:sz w:val="24"/>
          <w:shd w:val="clear" w:color="auto" w:fill="FFFFFF"/>
        </w:rPr>
        <w:t xml:space="preserve">, nenhum período poderá ser </w:t>
      </w:r>
      <w:r>
        <w:rPr>
          <w:bCs/>
          <w:sz w:val="24"/>
          <w:shd w:val="clear" w:color="auto" w:fill="FFFFFF"/>
        </w:rPr>
        <w:t>inferior a</w:t>
      </w:r>
      <w:r w:rsidRPr="00717AE0">
        <w:rPr>
          <w:bCs/>
          <w:sz w:val="24"/>
          <w:shd w:val="clear" w:color="auto" w:fill="FFFFFF"/>
        </w:rPr>
        <w:t xml:space="preserve"> 10 (dez) dias</w:t>
      </w:r>
      <w:r w:rsidR="0017137F">
        <w:rPr>
          <w:bCs/>
          <w:sz w:val="24"/>
          <w:shd w:val="clear" w:color="auto" w:fill="FFFFFF"/>
        </w:rPr>
        <w:t>.</w:t>
      </w:r>
    </w:p>
    <w:p w:rsidR="00717AE0" w:rsidRPr="00717AE0" w:rsidRDefault="00717AE0" w:rsidP="007942A7">
      <w:pPr>
        <w:spacing w:line="276" w:lineRule="auto"/>
        <w:ind w:left="1418"/>
        <w:jc w:val="both"/>
        <w:rPr>
          <w:bCs/>
          <w:sz w:val="24"/>
          <w:shd w:val="clear" w:color="auto" w:fill="FFFFFF"/>
        </w:rPr>
      </w:pPr>
      <w:r w:rsidRPr="00717AE0">
        <w:rPr>
          <w:bCs/>
          <w:sz w:val="24"/>
          <w:shd w:val="clear" w:color="auto" w:fill="FFFFFF"/>
        </w:rPr>
        <w:t xml:space="preserve">§ 3º </w:t>
      </w:r>
      <w:r w:rsidRPr="00717AE0">
        <w:rPr>
          <w:sz w:val="24"/>
          <w:shd w:val="clear" w:color="auto" w:fill="FFFFFF"/>
        </w:rPr>
        <w:t>As férias somente poderão ser suspensas por motivo de calamidade pública, comoção interna ou por motivo de superior interesse público, por ato devidamente motivado.</w:t>
      </w:r>
    </w:p>
    <w:p w:rsidR="00273938" w:rsidRPr="008246BA" w:rsidRDefault="00717AE0" w:rsidP="007942A7">
      <w:pPr>
        <w:spacing w:line="276" w:lineRule="auto"/>
        <w:ind w:left="1418"/>
        <w:jc w:val="both"/>
        <w:rPr>
          <w:bCs/>
          <w:sz w:val="23"/>
          <w:szCs w:val="23"/>
          <w:shd w:val="clear" w:color="auto" w:fill="FFFFFF"/>
        </w:rPr>
      </w:pPr>
      <w:r w:rsidRPr="00717AE0">
        <w:rPr>
          <w:bCs/>
          <w:sz w:val="24"/>
          <w:shd w:val="clear" w:color="auto" w:fill="FFFFFF"/>
        </w:rPr>
        <w:t> </w:t>
      </w:r>
    </w:p>
    <w:p w:rsidR="00FD5AC7" w:rsidRPr="008246BA" w:rsidRDefault="00FD5AC7" w:rsidP="007942A7">
      <w:pPr>
        <w:spacing w:line="276" w:lineRule="auto"/>
        <w:ind w:left="1418"/>
        <w:jc w:val="both"/>
        <w:rPr>
          <w:sz w:val="23"/>
          <w:szCs w:val="23"/>
          <w:shd w:val="clear" w:color="auto" w:fill="FFFFFF"/>
        </w:rPr>
      </w:pPr>
      <w:r w:rsidRPr="008246BA">
        <w:rPr>
          <w:bCs/>
          <w:sz w:val="23"/>
          <w:szCs w:val="23"/>
          <w:shd w:val="clear" w:color="auto" w:fill="FFFFFF"/>
        </w:rPr>
        <w:t>Art. 107.</w:t>
      </w:r>
      <w:r w:rsidRPr="008246BA">
        <w:rPr>
          <w:sz w:val="23"/>
          <w:szCs w:val="23"/>
          <w:shd w:val="clear" w:color="auto" w:fill="FFFFFF"/>
        </w:rPr>
        <w:t> O servidor perceberá durante as férias a remuneração integral, acrescida de 1/3 (um terço)</w:t>
      </w:r>
      <w:r w:rsidR="00824517" w:rsidRPr="008246BA">
        <w:rPr>
          <w:sz w:val="23"/>
          <w:szCs w:val="23"/>
          <w:shd w:val="clear" w:color="auto" w:fill="FFFFFF"/>
        </w:rPr>
        <w:t xml:space="preserve"> em caso de gozo em período integral e </w:t>
      </w:r>
      <w:r w:rsidRPr="008246BA">
        <w:rPr>
          <w:sz w:val="23"/>
          <w:szCs w:val="23"/>
          <w:shd w:val="clear" w:color="auto" w:fill="FFFFFF"/>
        </w:rPr>
        <w:t xml:space="preserve">proporcionalmente </w:t>
      </w:r>
      <w:r w:rsidR="00824517" w:rsidRPr="008246BA">
        <w:rPr>
          <w:sz w:val="23"/>
          <w:szCs w:val="23"/>
          <w:shd w:val="clear" w:color="auto" w:fill="FFFFFF"/>
        </w:rPr>
        <w:t>nas demais situações</w:t>
      </w:r>
      <w:r w:rsidRPr="008246BA">
        <w:rPr>
          <w:sz w:val="23"/>
          <w:szCs w:val="23"/>
          <w:shd w:val="clear" w:color="auto" w:fill="FFFFFF"/>
        </w:rPr>
        <w:t>.</w:t>
      </w:r>
    </w:p>
    <w:p w:rsidR="00C87100" w:rsidRPr="0099548E" w:rsidRDefault="00C87100" w:rsidP="007942A7">
      <w:pPr>
        <w:spacing w:line="276" w:lineRule="auto"/>
        <w:ind w:left="1418"/>
        <w:jc w:val="both"/>
        <w:rPr>
          <w:sz w:val="23"/>
          <w:szCs w:val="23"/>
          <w:shd w:val="clear" w:color="auto" w:fill="FFFFFF"/>
        </w:rPr>
      </w:pPr>
      <w:r w:rsidRPr="008246BA">
        <w:rPr>
          <w:bCs/>
          <w:sz w:val="23"/>
          <w:szCs w:val="23"/>
          <w:shd w:val="clear" w:color="auto" w:fill="FFFFFF"/>
        </w:rPr>
        <w:t xml:space="preserve">Parágrafo Único. </w:t>
      </w:r>
      <w:r w:rsidRPr="008246BA">
        <w:rPr>
          <w:sz w:val="23"/>
          <w:szCs w:val="23"/>
          <w:shd w:val="clear" w:color="auto" w:fill="FFFFFF"/>
        </w:rPr>
        <w:t xml:space="preserve">O pagamento da remuneração das férias </w:t>
      </w:r>
      <w:r w:rsidR="00635339">
        <w:rPr>
          <w:sz w:val="23"/>
          <w:szCs w:val="23"/>
          <w:shd w:val="clear" w:color="auto" w:fill="FFFFFF"/>
        </w:rPr>
        <w:t xml:space="preserve">será proporcional ao período concedido e </w:t>
      </w:r>
      <w:r w:rsidRPr="008246BA">
        <w:rPr>
          <w:sz w:val="23"/>
          <w:szCs w:val="23"/>
          <w:shd w:val="clear" w:color="auto" w:fill="FFFFFF"/>
        </w:rPr>
        <w:t>será feito até o dia do início do gozo</w:t>
      </w:r>
      <w:r w:rsidR="00ED0902" w:rsidRPr="008246BA">
        <w:rPr>
          <w:sz w:val="23"/>
          <w:szCs w:val="23"/>
          <w:shd w:val="clear" w:color="auto" w:fill="FFFFFF"/>
        </w:rPr>
        <w:t>.</w:t>
      </w:r>
      <w:bookmarkStart w:id="0" w:name="_GoBack"/>
      <w:bookmarkEnd w:id="0"/>
    </w:p>
    <w:p w:rsidR="00EB5FCF" w:rsidRDefault="00FD5AC7" w:rsidP="00EB5FCF">
      <w:pPr>
        <w:spacing w:line="276" w:lineRule="auto"/>
        <w:ind w:left="1418"/>
        <w:jc w:val="both"/>
        <w:rPr>
          <w:bCs/>
          <w:sz w:val="24"/>
          <w:shd w:val="clear" w:color="auto" w:fill="FFFFFF"/>
        </w:rPr>
      </w:pPr>
      <w:r w:rsidRPr="00886ADF">
        <w:rPr>
          <w:bCs/>
          <w:sz w:val="24"/>
          <w:shd w:val="clear" w:color="auto" w:fill="FFFFFF"/>
        </w:rPr>
        <w:t> </w:t>
      </w:r>
    </w:p>
    <w:p w:rsidR="00EB5FCF" w:rsidRPr="00EB5FCF" w:rsidRDefault="00EB5FCF" w:rsidP="00EB5FCF">
      <w:pPr>
        <w:spacing w:line="276" w:lineRule="auto"/>
        <w:ind w:left="1418"/>
        <w:jc w:val="both"/>
        <w:rPr>
          <w:rFonts w:eastAsia="Batang"/>
          <w:sz w:val="24"/>
        </w:rPr>
      </w:pPr>
      <w:r w:rsidRPr="00886ADF">
        <w:rPr>
          <w:rFonts w:eastAsia="Batang"/>
          <w:b/>
          <w:sz w:val="24"/>
        </w:rPr>
        <w:t xml:space="preserve">Art. </w:t>
      </w:r>
      <w:r>
        <w:rPr>
          <w:rFonts w:eastAsia="Batang"/>
          <w:b/>
          <w:sz w:val="24"/>
        </w:rPr>
        <w:t>2</w:t>
      </w:r>
      <w:r w:rsidRPr="00886ADF">
        <w:rPr>
          <w:rFonts w:eastAsia="Batang"/>
          <w:b/>
          <w:sz w:val="24"/>
        </w:rPr>
        <w:t>º</w:t>
      </w:r>
      <w:r>
        <w:rPr>
          <w:rFonts w:eastAsia="Batang"/>
          <w:b/>
          <w:sz w:val="24"/>
        </w:rPr>
        <w:t xml:space="preserve"> </w:t>
      </w:r>
      <w:r w:rsidRPr="00EB5FCF">
        <w:rPr>
          <w:rFonts w:eastAsia="Batang"/>
          <w:sz w:val="24"/>
        </w:rPr>
        <w:t>Esta Lei entra em vigor na data de sua publicação.</w:t>
      </w:r>
    </w:p>
    <w:p w:rsidR="00EB5FCF" w:rsidRDefault="00EB5FCF" w:rsidP="00EB5FCF">
      <w:pPr>
        <w:spacing w:line="276" w:lineRule="auto"/>
        <w:ind w:left="1418"/>
        <w:jc w:val="both"/>
        <w:rPr>
          <w:sz w:val="24"/>
          <w:shd w:val="clear" w:color="auto" w:fill="FFFFFF"/>
        </w:rPr>
      </w:pPr>
    </w:p>
    <w:p w:rsidR="00EB5FCF" w:rsidRPr="009E4EB4" w:rsidRDefault="00EB5FCF" w:rsidP="00EB5FCF">
      <w:pPr>
        <w:spacing w:line="276" w:lineRule="auto"/>
        <w:ind w:firstLine="1418"/>
        <w:jc w:val="both"/>
        <w:rPr>
          <w:sz w:val="24"/>
        </w:rPr>
      </w:pPr>
      <w:r w:rsidRPr="009E4EB4">
        <w:rPr>
          <w:sz w:val="24"/>
        </w:rPr>
        <w:t xml:space="preserve">Gabinete do Prefeito de Alpestre, aos </w:t>
      </w:r>
      <w:r w:rsidR="00E34285">
        <w:rPr>
          <w:sz w:val="24"/>
        </w:rPr>
        <w:t>20</w:t>
      </w:r>
      <w:r w:rsidRPr="009E4EB4">
        <w:rPr>
          <w:sz w:val="24"/>
        </w:rPr>
        <w:t xml:space="preserve"> dias do mês de </w:t>
      </w:r>
      <w:r>
        <w:rPr>
          <w:sz w:val="24"/>
        </w:rPr>
        <w:t>agosto</w:t>
      </w:r>
      <w:r w:rsidRPr="009E4EB4">
        <w:rPr>
          <w:sz w:val="24"/>
        </w:rPr>
        <w:t xml:space="preserve"> d</w:t>
      </w:r>
      <w:r w:rsidR="00516A31">
        <w:rPr>
          <w:sz w:val="24"/>
        </w:rPr>
        <w:t>o ano d</w:t>
      </w:r>
      <w:r w:rsidRPr="009E4EB4">
        <w:rPr>
          <w:sz w:val="24"/>
        </w:rPr>
        <w:t>e 2025.</w:t>
      </w:r>
    </w:p>
    <w:p w:rsidR="00EB5FCF" w:rsidRPr="009E4EB4" w:rsidRDefault="00EB5FCF" w:rsidP="00EB5FCF">
      <w:pPr>
        <w:spacing w:line="276" w:lineRule="auto"/>
        <w:ind w:firstLine="1418"/>
        <w:jc w:val="both"/>
        <w:rPr>
          <w:sz w:val="24"/>
        </w:rPr>
      </w:pPr>
    </w:p>
    <w:p w:rsidR="00EB5FCF" w:rsidRDefault="00EB5FCF" w:rsidP="00EB5FCF">
      <w:pPr>
        <w:spacing w:line="276" w:lineRule="auto"/>
        <w:jc w:val="center"/>
        <w:rPr>
          <w:b/>
          <w:sz w:val="24"/>
        </w:rPr>
      </w:pPr>
    </w:p>
    <w:p w:rsidR="00EB5FCF" w:rsidRPr="009E4EB4" w:rsidRDefault="00EB5FCF" w:rsidP="00EB5FCF">
      <w:pPr>
        <w:spacing w:line="276" w:lineRule="auto"/>
        <w:jc w:val="center"/>
        <w:rPr>
          <w:b/>
          <w:sz w:val="24"/>
        </w:rPr>
      </w:pPr>
    </w:p>
    <w:p w:rsidR="00EB5FCF" w:rsidRPr="009E4EB4" w:rsidRDefault="00EB5FCF" w:rsidP="00EB5FCF">
      <w:pPr>
        <w:spacing w:line="276" w:lineRule="auto"/>
        <w:jc w:val="center"/>
        <w:rPr>
          <w:sz w:val="24"/>
        </w:rPr>
      </w:pPr>
      <w:r w:rsidRPr="009E4EB4">
        <w:rPr>
          <w:b/>
          <w:sz w:val="24"/>
        </w:rPr>
        <w:t>RUDIMAR ARGENTON</w:t>
      </w:r>
    </w:p>
    <w:p w:rsidR="00EB5FCF" w:rsidRPr="009E4EB4" w:rsidRDefault="00EB5FCF" w:rsidP="00EB5FCF">
      <w:pPr>
        <w:spacing w:line="276" w:lineRule="auto"/>
        <w:jc w:val="center"/>
        <w:rPr>
          <w:sz w:val="24"/>
        </w:rPr>
      </w:pPr>
      <w:bookmarkStart w:id="1" w:name="__DdeLink__752_621425002"/>
      <w:r w:rsidRPr="009E4EB4">
        <w:rPr>
          <w:sz w:val="24"/>
        </w:rPr>
        <w:t>Prefeito Municipal</w:t>
      </w:r>
      <w:bookmarkEnd w:id="1"/>
    </w:p>
    <w:p w:rsidR="00EB5FCF" w:rsidRPr="009E4EB4" w:rsidRDefault="00EB5FCF" w:rsidP="00EB5FCF">
      <w:pPr>
        <w:spacing w:line="276" w:lineRule="auto"/>
        <w:jc w:val="center"/>
        <w:rPr>
          <w:b/>
          <w:bCs/>
          <w:sz w:val="24"/>
        </w:rPr>
      </w:pPr>
    </w:p>
    <w:p w:rsidR="00EB5FCF" w:rsidRPr="00886ADF" w:rsidRDefault="00EB5FCF" w:rsidP="00886ADF">
      <w:pPr>
        <w:spacing w:line="276" w:lineRule="auto"/>
        <w:ind w:left="1418"/>
        <w:jc w:val="both"/>
        <w:rPr>
          <w:sz w:val="24"/>
          <w:shd w:val="clear" w:color="auto" w:fill="FFFFFF"/>
        </w:rPr>
      </w:pPr>
    </w:p>
    <w:p w:rsidR="00886ADF" w:rsidRDefault="00886ADF" w:rsidP="00886ADF">
      <w:pPr>
        <w:spacing w:line="276" w:lineRule="auto"/>
        <w:jc w:val="both"/>
        <w:rPr>
          <w:sz w:val="24"/>
        </w:rPr>
      </w:pPr>
    </w:p>
    <w:p w:rsidR="00766E3A" w:rsidRDefault="00766E3A" w:rsidP="00886ADF">
      <w:pPr>
        <w:spacing w:line="276" w:lineRule="auto"/>
        <w:jc w:val="both"/>
        <w:rPr>
          <w:sz w:val="24"/>
        </w:rPr>
      </w:pPr>
    </w:p>
    <w:p w:rsidR="00766E3A" w:rsidRDefault="00766E3A" w:rsidP="00886ADF">
      <w:pPr>
        <w:spacing w:line="276" w:lineRule="auto"/>
        <w:jc w:val="both"/>
        <w:rPr>
          <w:sz w:val="24"/>
        </w:rPr>
      </w:pPr>
    </w:p>
    <w:p w:rsidR="00766E3A" w:rsidRDefault="00766E3A" w:rsidP="00886ADF">
      <w:pPr>
        <w:spacing w:line="276" w:lineRule="auto"/>
        <w:jc w:val="both"/>
        <w:rPr>
          <w:sz w:val="24"/>
        </w:rPr>
      </w:pPr>
    </w:p>
    <w:p w:rsidR="00766E3A" w:rsidRDefault="00766E3A" w:rsidP="00886ADF">
      <w:pPr>
        <w:spacing w:line="276" w:lineRule="auto"/>
        <w:jc w:val="both"/>
        <w:rPr>
          <w:sz w:val="24"/>
        </w:rPr>
      </w:pPr>
    </w:p>
    <w:p w:rsidR="00766E3A" w:rsidRDefault="00766E3A" w:rsidP="00886ADF">
      <w:pPr>
        <w:spacing w:line="276" w:lineRule="auto"/>
        <w:jc w:val="both"/>
        <w:rPr>
          <w:sz w:val="24"/>
        </w:rPr>
      </w:pPr>
    </w:p>
    <w:p w:rsidR="00766E3A" w:rsidRDefault="00766E3A" w:rsidP="00886ADF">
      <w:pPr>
        <w:spacing w:line="276" w:lineRule="auto"/>
        <w:jc w:val="both"/>
        <w:rPr>
          <w:sz w:val="24"/>
        </w:rPr>
      </w:pPr>
    </w:p>
    <w:p w:rsidR="00766E3A" w:rsidRDefault="00766E3A" w:rsidP="00886ADF">
      <w:pPr>
        <w:spacing w:line="276" w:lineRule="auto"/>
        <w:jc w:val="both"/>
        <w:rPr>
          <w:sz w:val="24"/>
        </w:rPr>
      </w:pPr>
    </w:p>
    <w:p w:rsidR="00766E3A" w:rsidRDefault="00766E3A" w:rsidP="00886ADF">
      <w:pPr>
        <w:spacing w:line="276" w:lineRule="auto"/>
        <w:jc w:val="both"/>
        <w:rPr>
          <w:sz w:val="24"/>
        </w:rPr>
      </w:pPr>
    </w:p>
    <w:p w:rsidR="00766E3A" w:rsidRDefault="00766E3A" w:rsidP="00886ADF">
      <w:pPr>
        <w:spacing w:line="276" w:lineRule="auto"/>
        <w:jc w:val="both"/>
        <w:rPr>
          <w:sz w:val="24"/>
        </w:rPr>
      </w:pPr>
    </w:p>
    <w:p w:rsidR="00766E3A" w:rsidRDefault="00766E3A" w:rsidP="00886ADF">
      <w:pPr>
        <w:spacing w:line="276" w:lineRule="auto"/>
        <w:jc w:val="both"/>
        <w:rPr>
          <w:sz w:val="24"/>
        </w:rPr>
      </w:pPr>
    </w:p>
    <w:p w:rsidR="00766E3A" w:rsidRDefault="00766E3A" w:rsidP="00886ADF">
      <w:pPr>
        <w:spacing w:line="276" w:lineRule="auto"/>
        <w:jc w:val="both"/>
        <w:rPr>
          <w:sz w:val="24"/>
        </w:rPr>
      </w:pPr>
    </w:p>
    <w:p w:rsidR="00766E3A" w:rsidRDefault="00766E3A" w:rsidP="00886ADF">
      <w:pPr>
        <w:spacing w:line="276" w:lineRule="auto"/>
        <w:jc w:val="both"/>
        <w:rPr>
          <w:sz w:val="24"/>
        </w:rPr>
      </w:pPr>
    </w:p>
    <w:p w:rsidR="00766E3A" w:rsidRDefault="00766E3A" w:rsidP="00886ADF">
      <w:pPr>
        <w:spacing w:line="276" w:lineRule="auto"/>
        <w:jc w:val="both"/>
        <w:rPr>
          <w:sz w:val="24"/>
        </w:rPr>
      </w:pPr>
    </w:p>
    <w:p w:rsidR="00F23BE1" w:rsidRPr="009E4EB4" w:rsidRDefault="00F23BE1" w:rsidP="00F23BE1">
      <w:pPr>
        <w:pStyle w:val="Corpodetex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B4">
        <w:rPr>
          <w:rFonts w:ascii="Times New Roman" w:hAnsi="Times New Roman" w:cs="Times New Roman"/>
          <w:b/>
          <w:sz w:val="24"/>
          <w:szCs w:val="24"/>
        </w:rPr>
        <w:lastRenderedPageBreak/>
        <w:t>EXPOSIÇÃO DE MOTIVOS</w:t>
      </w:r>
    </w:p>
    <w:p w:rsidR="00F23BE1" w:rsidRPr="009E4EB4" w:rsidRDefault="00F23BE1" w:rsidP="00F23BE1">
      <w:pPr>
        <w:spacing w:after="120" w:line="276" w:lineRule="auto"/>
        <w:rPr>
          <w:sz w:val="24"/>
        </w:rPr>
      </w:pPr>
    </w:p>
    <w:p w:rsidR="00F23BE1" w:rsidRPr="009E4EB4" w:rsidRDefault="00F23BE1" w:rsidP="00F23BE1">
      <w:pPr>
        <w:spacing w:line="276" w:lineRule="auto"/>
        <w:ind w:firstLine="1417"/>
        <w:jc w:val="both"/>
        <w:rPr>
          <w:sz w:val="24"/>
        </w:rPr>
      </w:pPr>
      <w:r w:rsidRPr="009E4EB4">
        <w:rPr>
          <w:sz w:val="24"/>
        </w:rPr>
        <w:t>Senhor Presidente</w:t>
      </w:r>
    </w:p>
    <w:p w:rsidR="009E4EB4" w:rsidRPr="009E4EB4" w:rsidRDefault="009E4EB4" w:rsidP="00F23BE1">
      <w:pPr>
        <w:spacing w:line="276" w:lineRule="auto"/>
        <w:ind w:firstLine="1417"/>
        <w:jc w:val="both"/>
        <w:rPr>
          <w:sz w:val="24"/>
        </w:rPr>
      </w:pPr>
    </w:p>
    <w:p w:rsidR="00F23BE1" w:rsidRPr="009E4EB4" w:rsidRDefault="00F23BE1" w:rsidP="00F23BE1">
      <w:pPr>
        <w:spacing w:line="276" w:lineRule="auto"/>
        <w:ind w:firstLine="1417"/>
        <w:jc w:val="both"/>
        <w:rPr>
          <w:sz w:val="24"/>
        </w:rPr>
      </w:pPr>
      <w:r w:rsidRPr="009E4EB4">
        <w:rPr>
          <w:sz w:val="24"/>
        </w:rPr>
        <w:t>Senhores Vereadores</w:t>
      </w:r>
    </w:p>
    <w:p w:rsidR="009E4EB4" w:rsidRPr="009E4EB4" w:rsidRDefault="009E4EB4" w:rsidP="00F23BE1">
      <w:pPr>
        <w:spacing w:line="276" w:lineRule="auto"/>
        <w:ind w:firstLine="1417"/>
        <w:jc w:val="both"/>
        <w:rPr>
          <w:sz w:val="24"/>
        </w:rPr>
      </w:pPr>
    </w:p>
    <w:p w:rsidR="001E1E50" w:rsidRDefault="00F23BE1" w:rsidP="00BA6457">
      <w:pPr>
        <w:spacing w:line="360" w:lineRule="auto"/>
        <w:ind w:firstLine="1418"/>
        <w:jc w:val="both"/>
        <w:rPr>
          <w:rFonts w:eastAsia="Batang"/>
          <w:color w:val="auto"/>
          <w:sz w:val="24"/>
          <w:lang w:eastAsia="en-US"/>
        </w:rPr>
      </w:pPr>
      <w:r w:rsidRPr="009E4EB4">
        <w:rPr>
          <w:rFonts w:eastAsia="Times New Roman"/>
          <w:sz w:val="24"/>
        </w:rPr>
        <w:t>O presente Projeto de Lei que ora apresentamos para vossa</w:t>
      </w:r>
      <w:r w:rsidRPr="00F23BE1">
        <w:rPr>
          <w:rFonts w:eastAsia="Times New Roman"/>
          <w:sz w:val="24"/>
        </w:rPr>
        <w:t xml:space="preserve"> </w:t>
      </w:r>
      <w:r w:rsidRPr="00886ADF">
        <w:rPr>
          <w:rFonts w:eastAsia="Times New Roman"/>
          <w:sz w:val="24"/>
        </w:rPr>
        <w:t>apreciação</w:t>
      </w:r>
      <w:r w:rsidR="00886ADF" w:rsidRPr="00886ADF">
        <w:rPr>
          <w:rFonts w:eastAsia="Times New Roman"/>
          <w:sz w:val="24"/>
        </w:rPr>
        <w:t xml:space="preserve"> visa alterar a </w:t>
      </w:r>
      <w:r w:rsidR="00886ADF" w:rsidRPr="00886ADF">
        <w:rPr>
          <w:rFonts w:eastAsia="Batang"/>
          <w:color w:val="auto"/>
          <w:sz w:val="24"/>
          <w:lang w:eastAsia="en-US"/>
        </w:rPr>
        <w:t>Lei Municipal nº 1.178, de 05 de fevereiro de 2003, que dispõe sobre o Regime Jurídico dos Servidores Públicos do município e dá outras providências</w:t>
      </w:r>
      <w:r w:rsidR="00886ADF">
        <w:rPr>
          <w:rFonts w:eastAsia="Batang"/>
          <w:color w:val="auto"/>
          <w:sz w:val="24"/>
          <w:lang w:eastAsia="en-US"/>
        </w:rPr>
        <w:t>.</w:t>
      </w:r>
    </w:p>
    <w:p w:rsidR="00886ADF" w:rsidRDefault="00886ADF" w:rsidP="00BA6457">
      <w:pPr>
        <w:spacing w:line="360" w:lineRule="auto"/>
        <w:ind w:firstLine="1418"/>
        <w:jc w:val="both"/>
        <w:rPr>
          <w:rFonts w:eastAsia="Batang"/>
          <w:color w:val="auto"/>
          <w:sz w:val="24"/>
          <w:lang w:eastAsia="en-US"/>
        </w:rPr>
      </w:pPr>
      <w:r>
        <w:rPr>
          <w:rFonts w:eastAsia="Batang"/>
          <w:color w:val="auto"/>
          <w:sz w:val="24"/>
          <w:lang w:eastAsia="en-US"/>
        </w:rPr>
        <w:t xml:space="preserve">As alterações referem-se especificamente sobre ajustes da legislação quanto às cargas horárias máximas </w:t>
      </w:r>
      <w:r w:rsidR="0064380A">
        <w:rPr>
          <w:rFonts w:eastAsia="Batang"/>
          <w:color w:val="auto"/>
          <w:sz w:val="24"/>
          <w:lang w:eastAsia="en-US"/>
        </w:rPr>
        <w:t>semanais</w:t>
      </w:r>
      <w:r w:rsidR="006F2CE7">
        <w:rPr>
          <w:rFonts w:eastAsia="Batang"/>
          <w:color w:val="auto"/>
          <w:sz w:val="24"/>
          <w:lang w:eastAsia="en-US"/>
        </w:rPr>
        <w:t>,</w:t>
      </w:r>
      <w:r>
        <w:rPr>
          <w:rFonts w:eastAsia="Batang"/>
          <w:color w:val="auto"/>
          <w:sz w:val="24"/>
          <w:lang w:eastAsia="en-US"/>
        </w:rPr>
        <w:t xml:space="preserve"> quanto ao </w:t>
      </w:r>
      <w:r w:rsidR="00791EAF">
        <w:rPr>
          <w:rFonts w:eastAsia="Batang"/>
          <w:color w:val="auto"/>
          <w:sz w:val="24"/>
          <w:lang w:eastAsia="en-US"/>
        </w:rPr>
        <w:t>Banco de Horas que foi previsto</w:t>
      </w:r>
      <w:r w:rsidR="0064380A">
        <w:rPr>
          <w:rFonts w:eastAsia="Batang"/>
          <w:color w:val="auto"/>
          <w:sz w:val="24"/>
          <w:lang w:eastAsia="en-US"/>
        </w:rPr>
        <w:t xml:space="preserve"> com a alteração feita </w:t>
      </w:r>
      <w:r w:rsidR="006F2CE7">
        <w:rPr>
          <w:rFonts w:eastAsia="Batang"/>
          <w:color w:val="auto"/>
          <w:sz w:val="24"/>
          <w:lang w:eastAsia="en-US"/>
        </w:rPr>
        <w:t>pela Lei Municipal nº2.424/2019 e quanto à concessão e gozo do período de férias.</w:t>
      </w:r>
    </w:p>
    <w:p w:rsidR="0064380A" w:rsidRPr="004B770D" w:rsidRDefault="0064380A" w:rsidP="004B770D">
      <w:pPr>
        <w:spacing w:line="360" w:lineRule="auto"/>
        <w:ind w:firstLine="1418"/>
        <w:jc w:val="both"/>
        <w:rPr>
          <w:color w:val="FF0000"/>
          <w:sz w:val="24"/>
        </w:rPr>
      </w:pPr>
      <w:r w:rsidRPr="0064380A">
        <w:rPr>
          <w:rFonts w:eastAsia="Batang"/>
          <w:color w:val="auto"/>
          <w:sz w:val="24"/>
          <w:lang w:eastAsia="en-US"/>
        </w:rPr>
        <w:t xml:space="preserve">No que diz respeito à carga horária máxima mensal, a Lei </w:t>
      </w:r>
      <w:r w:rsidR="00791EAF">
        <w:rPr>
          <w:rFonts w:eastAsia="Batang"/>
          <w:color w:val="auto"/>
          <w:sz w:val="24"/>
          <w:lang w:eastAsia="en-US"/>
        </w:rPr>
        <w:t>nº</w:t>
      </w:r>
      <w:r w:rsidRPr="0064380A">
        <w:rPr>
          <w:sz w:val="24"/>
        </w:rPr>
        <w:t>2.875/2025 alterou a carga horária semanal de algumas categorias funcionais, resultado</w:t>
      </w:r>
      <w:r>
        <w:rPr>
          <w:sz w:val="24"/>
        </w:rPr>
        <w:t xml:space="preserve"> em</w:t>
      </w:r>
      <w:r w:rsidRPr="0064380A">
        <w:rPr>
          <w:sz w:val="24"/>
        </w:rPr>
        <w:t xml:space="preserve"> todas as categoria com carga máxima semanal de 40h, o que </w:t>
      </w:r>
      <w:r>
        <w:rPr>
          <w:sz w:val="24"/>
        </w:rPr>
        <w:t>entendemos necessário os ajustes para manter sincronismo da legislação.</w:t>
      </w:r>
      <w:r w:rsidRPr="0064380A">
        <w:rPr>
          <w:sz w:val="24"/>
        </w:rPr>
        <w:t xml:space="preserve">  </w:t>
      </w:r>
      <w:r w:rsidR="00791EAF">
        <w:rPr>
          <w:sz w:val="24"/>
        </w:rPr>
        <w:t xml:space="preserve">Essa alteração também se fez necessário na redação que prevê o cálculo para pagamento das horas </w:t>
      </w:r>
      <w:r w:rsidR="00791EAF" w:rsidRPr="00FB655A">
        <w:rPr>
          <w:sz w:val="24"/>
        </w:rPr>
        <w:t>extras que, embora a redação aplicava-se pela regra de proporcionalidade, entend</w:t>
      </w:r>
      <w:r w:rsidR="004B770D" w:rsidRPr="00FB655A">
        <w:rPr>
          <w:sz w:val="24"/>
        </w:rPr>
        <w:t xml:space="preserve">emos melhor propor a alteração. </w:t>
      </w:r>
      <w:r w:rsidR="00791EAF" w:rsidRPr="00FB655A">
        <w:rPr>
          <w:sz w:val="24"/>
        </w:rPr>
        <w:t xml:space="preserve">Ainda quanto ao pagamento de horas extras, aproveitamos para ajustar a redação </w:t>
      </w:r>
      <w:r w:rsidR="004B770D" w:rsidRPr="00FB655A">
        <w:rPr>
          <w:sz w:val="24"/>
        </w:rPr>
        <w:t>conforme recomendação do Tribunal de Contas do Estado</w:t>
      </w:r>
      <w:r w:rsidR="002C5FEF" w:rsidRPr="00FB655A">
        <w:rPr>
          <w:sz w:val="24"/>
        </w:rPr>
        <w:t xml:space="preserve"> em </w:t>
      </w:r>
      <w:r w:rsidR="004B770D" w:rsidRPr="00FB655A">
        <w:rPr>
          <w:sz w:val="24"/>
        </w:rPr>
        <w:t>setembro/2019</w:t>
      </w:r>
      <w:r w:rsidR="002C5FEF" w:rsidRPr="00FB655A">
        <w:rPr>
          <w:sz w:val="24"/>
        </w:rPr>
        <w:t xml:space="preserve">, </w:t>
      </w:r>
      <w:r w:rsidR="00022EC4">
        <w:rPr>
          <w:sz w:val="24"/>
        </w:rPr>
        <w:t>quando passamos a</w:t>
      </w:r>
      <w:r w:rsidR="002C5FEF" w:rsidRPr="00FB655A">
        <w:rPr>
          <w:sz w:val="24"/>
        </w:rPr>
        <w:t xml:space="preserve"> </w:t>
      </w:r>
      <w:r w:rsidR="00791EAF" w:rsidRPr="00FB655A">
        <w:rPr>
          <w:sz w:val="24"/>
        </w:rPr>
        <w:t xml:space="preserve">calcular o valor com base </w:t>
      </w:r>
      <w:r w:rsidR="00FB655A" w:rsidRPr="00FB655A">
        <w:rPr>
          <w:sz w:val="24"/>
        </w:rPr>
        <w:t>vencimento do servidor</w:t>
      </w:r>
      <w:r w:rsidR="00791EAF" w:rsidRPr="00FB655A">
        <w:rPr>
          <w:color w:val="FF0000"/>
          <w:sz w:val="24"/>
        </w:rPr>
        <w:t>.</w:t>
      </w:r>
    </w:p>
    <w:p w:rsidR="0064380A" w:rsidRDefault="0064380A" w:rsidP="00BA6457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 xml:space="preserve">Quando ao Banco de Horas, quando alterado a legislação em 2019, foi previsto algumas formas de conversão para compensação de horas trabalhadas e incluídas no banco de horas. Agora, com a previsão de implementação do controle de </w:t>
      </w:r>
      <w:r w:rsidR="001D03E7">
        <w:rPr>
          <w:sz w:val="24"/>
        </w:rPr>
        <w:t xml:space="preserve">registro de </w:t>
      </w:r>
      <w:r>
        <w:rPr>
          <w:sz w:val="24"/>
        </w:rPr>
        <w:t>ponto eletrônico, nos deparamos com dificuldades de implementação o que poderá deixar o banco de horas prejudicado.</w:t>
      </w:r>
      <w:r w:rsidR="001D03E7">
        <w:rPr>
          <w:sz w:val="24"/>
        </w:rPr>
        <w:t xml:space="preserve"> Nesse sentido, apresentamos a proposta para simplificação do processo de formação e compensação do banco de horas. Também está sendo proposto a alteração do limite de horas no banco </w:t>
      </w:r>
      <w:r w:rsidR="00BA6457">
        <w:rPr>
          <w:sz w:val="24"/>
        </w:rPr>
        <w:t>para</w:t>
      </w:r>
      <w:r w:rsidR="001D03E7">
        <w:rPr>
          <w:sz w:val="24"/>
        </w:rPr>
        <w:t xml:space="preserve"> compensação, passando de 20 para 40 horas.</w:t>
      </w:r>
    </w:p>
    <w:p w:rsidR="00EC4552" w:rsidRDefault="00136F59" w:rsidP="00567B88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 xml:space="preserve">No que se refere à concessão e gozo do período de férias, pretende-se permitir o fracionamento do período que até então não é previsto na nossa legislação. Com </w:t>
      </w:r>
      <w:r w:rsidR="003C43E1">
        <w:rPr>
          <w:sz w:val="24"/>
        </w:rPr>
        <w:t>a alteração p</w:t>
      </w:r>
      <w:r>
        <w:rPr>
          <w:sz w:val="24"/>
        </w:rPr>
        <w:t xml:space="preserve">oderá ser concedido para gozo </w:t>
      </w:r>
      <w:r w:rsidR="00EC4552">
        <w:rPr>
          <w:sz w:val="24"/>
        </w:rPr>
        <w:t xml:space="preserve">o </w:t>
      </w:r>
      <w:r>
        <w:rPr>
          <w:sz w:val="24"/>
        </w:rPr>
        <w:t>período integral</w:t>
      </w:r>
      <w:r w:rsidR="00EC4552">
        <w:rPr>
          <w:sz w:val="24"/>
        </w:rPr>
        <w:t>,</w:t>
      </w:r>
      <w:r>
        <w:rPr>
          <w:sz w:val="24"/>
        </w:rPr>
        <w:t xml:space="preserve"> em </w:t>
      </w:r>
      <w:r w:rsidR="00EC4552">
        <w:rPr>
          <w:sz w:val="24"/>
        </w:rPr>
        <w:t>dois períodos</w:t>
      </w:r>
      <w:r>
        <w:rPr>
          <w:sz w:val="24"/>
        </w:rPr>
        <w:t xml:space="preserve"> iguais e, ainda de forma excepcional, em três períodos iguais. </w:t>
      </w:r>
      <w:r w:rsidR="00567B88">
        <w:rPr>
          <w:sz w:val="24"/>
        </w:rPr>
        <w:t xml:space="preserve">Enquanto em alguns setores da administração a demanda de serviços é absorvida por grupo de servidores sem maiores complicações, em outros a ausência de determinados servidores por período prolongado torna o andamento cotidiano </w:t>
      </w:r>
      <w:r w:rsidR="00567B88">
        <w:rPr>
          <w:sz w:val="24"/>
        </w:rPr>
        <w:lastRenderedPageBreak/>
        <w:t xml:space="preserve">prejudicado. </w:t>
      </w:r>
      <w:r>
        <w:rPr>
          <w:sz w:val="24"/>
        </w:rPr>
        <w:t xml:space="preserve">Esses setores são, geralmente, aqueles </w:t>
      </w:r>
      <w:r w:rsidR="00EC4552">
        <w:rPr>
          <w:sz w:val="24"/>
        </w:rPr>
        <w:t xml:space="preserve">setores </w:t>
      </w:r>
      <w:r>
        <w:rPr>
          <w:sz w:val="24"/>
        </w:rPr>
        <w:t xml:space="preserve">técnicos </w:t>
      </w:r>
      <w:r w:rsidR="00EC4552">
        <w:rPr>
          <w:sz w:val="24"/>
        </w:rPr>
        <w:t xml:space="preserve">em que a lotação é exclusiva de um servidor ou, pelo menos, reduzida. Com isso, o pagamento do </w:t>
      </w:r>
      <w:r w:rsidR="00567B88">
        <w:rPr>
          <w:sz w:val="24"/>
        </w:rPr>
        <w:t xml:space="preserve">abono de férias </w:t>
      </w:r>
      <w:r w:rsidR="00EC4552">
        <w:rPr>
          <w:sz w:val="24"/>
        </w:rPr>
        <w:t xml:space="preserve">e o salário de férias também será pago proporcionalmente ao período </w:t>
      </w:r>
      <w:r w:rsidR="00567B88">
        <w:rPr>
          <w:sz w:val="24"/>
        </w:rPr>
        <w:t>de concessão e gozo</w:t>
      </w:r>
      <w:r w:rsidR="00EC4552">
        <w:rPr>
          <w:sz w:val="24"/>
        </w:rPr>
        <w:t>.</w:t>
      </w:r>
    </w:p>
    <w:p w:rsidR="00EC4552" w:rsidRDefault="00EC4552" w:rsidP="00EC4552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 xml:space="preserve">Também </w:t>
      </w:r>
      <w:r w:rsidR="00567B88">
        <w:rPr>
          <w:sz w:val="24"/>
        </w:rPr>
        <w:t xml:space="preserve">pretende-se alterar a forma da composição </w:t>
      </w:r>
      <w:r>
        <w:rPr>
          <w:sz w:val="24"/>
        </w:rPr>
        <w:t>do salário de férias, que não mais considerará o período aquisitivo e sim o último mês de pagamento do servidor, evitando-se a formação de média.</w:t>
      </w:r>
    </w:p>
    <w:p w:rsidR="00720225" w:rsidRPr="00B95438" w:rsidRDefault="00720225" w:rsidP="00BA6457">
      <w:pPr>
        <w:spacing w:line="360" w:lineRule="auto"/>
        <w:ind w:right="3" w:firstLine="1417"/>
        <w:jc w:val="both"/>
        <w:rPr>
          <w:sz w:val="24"/>
        </w:rPr>
      </w:pPr>
      <w:r w:rsidRPr="00B95438">
        <w:rPr>
          <w:sz w:val="24"/>
        </w:rPr>
        <w:t>Diant</w:t>
      </w:r>
      <w:r w:rsidRPr="00B95438">
        <w:rPr>
          <w:bCs/>
          <w:sz w:val="24"/>
        </w:rPr>
        <w:t>e de sua importância, espera-se a aprovação unânime do referido Projeto de Lei.</w:t>
      </w:r>
    </w:p>
    <w:p w:rsidR="00720225" w:rsidRDefault="00720225" w:rsidP="00BA6457">
      <w:pPr>
        <w:spacing w:line="360" w:lineRule="auto"/>
        <w:ind w:right="3"/>
        <w:jc w:val="both"/>
        <w:rPr>
          <w:bCs/>
          <w:sz w:val="24"/>
        </w:rPr>
      </w:pPr>
      <w:r w:rsidRPr="00B95438">
        <w:rPr>
          <w:bCs/>
          <w:sz w:val="24"/>
        </w:rPr>
        <w:tab/>
      </w:r>
      <w:r w:rsidRPr="00B95438">
        <w:rPr>
          <w:bCs/>
          <w:sz w:val="24"/>
        </w:rPr>
        <w:tab/>
        <w:t>Atenciosamente,</w:t>
      </w:r>
    </w:p>
    <w:p w:rsidR="00720225" w:rsidRPr="00B95438" w:rsidRDefault="00720225" w:rsidP="00720225">
      <w:pPr>
        <w:spacing w:line="360" w:lineRule="auto"/>
        <w:ind w:right="3"/>
        <w:jc w:val="both"/>
        <w:rPr>
          <w:sz w:val="24"/>
        </w:rPr>
      </w:pPr>
    </w:p>
    <w:p w:rsidR="00720225" w:rsidRPr="00B95438" w:rsidRDefault="00720225" w:rsidP="00720225">
      <w:pPr>
        <w:spacing w:line="276" w:lineRule="auto"/>
        <w:ind w:right="3"/>
        <w:jc w:val="center"/>
        <w:rPr>
          <w:b/>
          <w:sz w:val="24"/>
        </w:rPr>
      </w:pPr>
    </w:p>
    <w:p w:rsidR="00720225" w:rsidRPr="00B95438" w:rsidRDefault="00720225" w:rsidP="00720225">
      <w:pPr>
        <w:spacing w:line="276" w:lineRule="auto"/>
        <w:ind w:right="3"/>
        <w:jc w:val="center"/>
        <w:rPr>
          <w:b/>
          <w:sz w:val="24"/>
        </w:rPr>
      </w:pPr>
      <w:r>
        <w:rPr>
          <w:b/>
          <w:sz w:val="24"/>
        </w:rPr>
        <w:t>RUDIMAR ARGENTON</w:t>
      </w:r>
    </w:p>
    <w:p w:rsidR="00720225" w:rsidRPr="00B95438" w:rsidRDefault="00720225" w:rsidP="00720225">
      <w:pPr>
        <w:spacing w:line="276" w:lineRule="auto"/>
        <w:ind w:right="3"/>
        <w:jc w:val="center"/>
        <w:rPr>
          <w:sz w:val="24"/>
        </w:rPr>
      </w:pPr>
      <w:r w:rsidRPr="00B95438">
        <w:rPr>
          <w:sz w:val="24"/>
        </w:rPr>
        <w:t>Prefeito Municipal</w:t>
      </w:r>
    </w:p>
    <w:p w:rsidR="00720225" w:rsidRPr="00AF4991" w:rsidRDefault="00720225" w:rsidP="00720225">
      <w:pPr>
        <w:pStyle w:val="Corpodetexto"/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0225" w:rsidRPr="0064380A" w:rsidRDefault="00720225" w:rsidP="0064380A">
      <w:pPr>
        <w:spacing w:line="360" w:lineRule="auto"/>
        <w:ind w:firstLine="1418"/>
        <w:jc w:val="both"/>
        <w:rPr>
          <w:sz w:val="24"/>
        </w:rPr>
      </w:pPr>
    </w:p>
    <w:sectPr w:rsidR="00720225" w:rsidRPr="0064380A" w:rsidSect="008F4D98">
      <w:pgSz w:w="11906" w:h="16838"/>
      <w:pgMar w:top="2410" w:right="1133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4255E"/>
    <w:multiLevelType w:val="hybridMultilevel"/>
    <w:tmpl w:val="F4A877B4"/>
    <w:lvl w:ilvl="0" w:tplc="95601E5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A0142D6"/>
    <w:multiLevelType w:val="hybridMultilevel"/>
    <w:tmpl w:val="DC3ED30A"/>
    <w:lvl w:ilvl="0" w:tplc="E1368C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30B7D"/>
    <w:multiLevelType w:val="hybridMultilevel"/>
    <w:tmpl w:val="38E07BE4"/>
    <w:lvl w:ilvl="0" w:tplc="7D908B8E">
      <w:start w:val="1"/>
      <w:numFmt w:val="lowerLetter"/>
      <w:lvlText w:val="%1)"/>
      <w:lvlJc w:val="left"/>
      <w:pPr>
        <w:ind w:left="1778" w:hanging="360"/>
      </w:pPr>
      <w:rPr>
        <w:rFonts w:ascii="Segoe UI" w:hAnsi="Segoe UI" w:cs="Segoe UI"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E5"/>
    <w:rsid w:val="00004F09"/>
    <w:rsid w:val="00007A3A"/>
    <w:rsid w:val="000160B8"/>
    <w:rsid w:val="00022EC4"/>
    <w:rsid w:val="00026118"/>
    <w:rsid w:val="00027EED"/>
    <w:rsid w:val="00033200"/>
    <w:rsid w:val="000E1A65"/>
    <w:rsid w:val="001164F0"/>
    <w:rsid w:val="00136F59"/>
    <w:rsid w:val="00164D61"/>
    <w:rsid w:val="0017137F"/>
    <w:rsid w:val="001D03E7"/>
    <w:rsid w:val="001E6DBD"/>
    <w:rsid w:val="00233D10"/>
    <w:rsid w:val="00273938"/>
    <w:rsid w:val="00287AC9"/>
    <w:rsid w:val="00295168"/>
    <w:rsid w:val="002A5859"/>
    <w:rsid w:val="002C5FEF"/>
    <w:rsid w:val="002F5126"/>
    <w:rsid w:val="002F5333"/>
    <w:rsid w:val="00335293"/>
    <w:rsid w:val="00347ABA"/>
    <w:rsid w:val="00376403"/>
    <w:rsid w:val="003A783A"/>
    <w:rsid w:val="003C43E1"/>
    <w:rsid w:val="003D53A3"/>
    <w:rsid w:val="00455490"/>
    <w:rsid w:val="00467190"/>
    <w:rsid w:val="004B770D"/>
    <w:rsid w:val="00500501"/>
    <w:rsid w:val="00516A31"/>
    <w:rsid w:val="00531879"/>
    <w:rsid w:val="0054586D"/>
    <w:rsid w:val="00567B88"/>
    <w:rsid w:val="00576C84"/>
    <w:rsid w:val="0059538A"/>
    <w:rsid w:val="005C0851"/>
    <w:rsid w:val="005D4F01"/>
    <w:rsid w:val="006225FE"/>
    <w:rsid w:val="00635339"/>
    <w:rsid w:val="00635A55"/>
    <w:rsid w:val="0064380A"/>
    <w:rsid w:val="00644E9B"/>
    <w:rsid w:val="006C1056"/>
    <w:rsid w:val="006F2CE7"/>
    <w:rsid w:val="00717AE0"/>
    <w:rsid w:val="00720225"/>
    <w:rsid w:val="00766E3A"/>
    <w:rsid w:val="00791EAF"/>
    <w:rsid w:val="007942A7"/>
    <w:rsid w:val="007E6788"/>
    <w:rsid w:val="00824517"/>
    <w:rsid w:val="008246BA"/>
    <w:rsid w:val="008334CD"/>
    <w:rsid w:val="0088305E"/>
    <w:rsid w:val="00886ADF"/>
    <w:rsid w:val="008F4D98"/>
    <w:rsid w:val="008F5271"/>
    <w:rsid w:val="00954A2C"/>
    <w:rsid w:val="00985537"/>
    <w:rsid w:val="0099548E"/>
    <w:rsid w:val="009B4C77"/>
    <w:rsid w:val="009C1A76"/>
    <w:rsid w:val="009D0737"/>
    <w:rsid w:val="009E4EB4"/>
    <w:rsid w:val="00A24EA3"/>
    <w:rsid w:val="00A9644C"/>
    <w:rsid w:val="00AD538E"/>
    <w:rsid w:val="00AE23B3"/>
    <w:rsid w:val="00AF2944"/>
    <w:rsid w:val="00B3189C"/>
    <w:rsid w:val="00B4193A"/>
    <w:rsid w:val="00B7351C"/>
    <w:rsid w:val="00B808E9"/>
    <w:rsid w:val="00B81A8C"/>
    <w:rsid w:val="00B83E6F"/>
    <w:rsid w:val="00BA19E5"/>
    <w:rsid w:val="00BA6457"/>
    <w:rsid w:val="00BC337E"/>
    <w:rsid w:val="00C47BD5"/>
    <w:rsid w:val="00C62C1D"/>
    <w:rsid w:val="00C87100"/>
    <w:rsid w:val="00CF4D2A"/>
    <w:rsid w:val="00DA2B1E"/>
    <w:rsid w:val="00DB65DE"/>
    <w:rsid w:val="00E34285"/>
    <w:rsid w:val="00E434C7"/>
    <w:rsid w:val="00E56598"/>
    <w:rsid w:val="00E65296"/>
    <w:rsid w:val="00E94DC3"/>
    <w:rsid w:val="00EB5FCF"/>
    <w:rsid w:val="00EC4552"/>
    <w:rsid w:val="00ED0902"/>
    <w:rsid w:val="00ED6B02"/>
    <w:rsid w:val="00EE00E6"/>
    <w:rsid w:val="00F2322D"/>
    <w:rsid w:val="00F23BE1"/>
    <w:rsid w:val="00F35CED"/>
    <w:rsid w:val="00F719EA"/>
    <w:rsid w:val="00F8252F"/>
    <w:rsid w:val="00F9297B"/>
    <w:rsid w:val="00FB655A"/>
    <w:rsid w:val="00FC62E5"/>
    <w:rsid w:val="00FD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3F8A6-6F2C-4BFA-BB6D-B9A53C4E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2E5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0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5537"/>
    <w:pPr>
      <w:keepNext/>
      <w:keepLines/>
      <w:suppressAutoHyphens w:val="0"/>
      <w:spacing w:before="40"/>
      <w:ind w:firstLine="1418"/>
      <w:jc w:val="center"/>
      <w:outlineLvl w:val="1"/>
    </w:pPr>
    <w:rPr>
      <w:rFonts w:ascii="Arial" w:eastAsiaTheme="majorEastAsia" w:hAnsi="Arial" w:cstheme="majorBidi"/>
      <w:b/>
      <w:color w:val="000000" w:themeColor="text1"/>
      <w:kern w:val="0"/>
      <w:sz w:val="18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23BE1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color w:val="auto"/>
      <w:kern w:val="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23BE1"/>
    <w:rPr>
      <w:rFonts w:ascii="Calibri" w:eastAsia="Calibri" w:hAnsi="Calibri" w:cs="Calibri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985537"/>
    <w:rPr>
      <w:rFonts w:ascii="Arial" w:eastAsiaTheme="majorEastAsia" w:hAnsi="Arial" w:cstheme="majorBidi"/>
      <w:b/>
      <w:color w:val="000000" w:themeColor="text1"/>
      <w:sz w:val="18"/>
      <w:szCs w:val="26"/>
    </w:rPr>
  </w:style>
  <w:style w:type="character" w:styleId="Hyperlink">
    <w:name w:val="Hyperlink"/>
    <w:basedOn w:val="Fontepargpadro"/>
    <w:uiPriority w:val="99"/>
    <w:semiHidden/>
    <w:unhideWhenUsed/>
    <w:rsid w:val="009D073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D53A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94D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DC3"/>
    <w:rPr>
      <w:rFonts w:ascii="Segoe UI" w:eastAsia="Lucida Sans Unicode" w:hAnsi="Segoe UI" w:cs="Segoe UI"/>
      <w:color w:val="000000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F4D99-31C9-4B69-BCF1-C67F56F1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4</Pages>
  <Words>941</Words>
  <Characters>5085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01</dc:creator>
  <cp:keywords/>
  <dc:description/>
  <cp:lastModifiedBy>ADM 01</cp:lastModifiedBy>
  <cp:revision>76</cp:revision>
  <cp:lastPrinted>2025-08-21T10:51:00Z</cp:lastPrinted>
  <dcterms:created xsi:type="dcterms:W3CDTF">2025-08-13T18:04:00Z</dcterms:created>
  <dcterms:modified xsi:type="dcterms:W3CDTF">2025-08-21T10:53:00Z</dcterms:modified>
</cp:coreProperties>
</file>