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FE32F" w14:textId="2ECDB25D"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PROJETO DE LEI Nº</w:t>
      </w:r>
      <w:r w:rsidR="00D906F5">
        <w:rPr>
          <w:rFonts w:ascii="Times New Roman" w:hAnsi="Times New Roman"/>
          <w:b/>
          <w:bCs/>
          <w:sz w:val="24"/>
          <w:szCs w:val="24"/>
        </w:rPr>
        <w:t xml:space="preserve"> </w:t>
      </w:r>
      <w:r w:rsidR="00541192">
        <w:rPr>
          <w:rFonts w:ascii="Times New Roman" w:hAnsi="Times New Roman"/>
          <w:b/>
          <w:bCs/>
          <w:sz w:val="24"/>
          <w:szCs w:val="24"/>
        </w:rPr>
        <w:t>037</w:t>
      </w:r>
      <w:r w:rsidR="001E4DD0">
        <w:rPr>
          <w:rFonts w:ascii="Times New Roman" w:hAnsi="Times New Roman"/>
          <w:b/>
          <w:bCs/>
          <w:sz w:val="24"/>
          <w:szCs w:val="24"/>
        </w:rPr>
        <w:t xml:space="preserve">/25, DE </w:t>
      </w:r>
      <w:r w:rsidR="00FB4206">
        <w:rPr>
          <w:rFonts w:ascii="Times New Roman" w:hAnsi="Times New Roman"/>
          <w:b/>
          <w:bCs/>
          <w:sz w:val="24"/>
          <w:szCs w:val="24"/>
        </w:rPr>
        <w:t>28</w:t>
      </w:r>
      <w:r w:rsidR="001E4DD0">
        <w:rPr>
          <w:rFonts w:ascii="Times New Roman" w:hAnsi="Times New Roman"/>
          <w:b/>
          <w:bCs/>
          <w:sz w:val="24"/>
          <w:szCs w:val="24"/>
        </w:rPr>
        <w:t xml:space="preserve"> DE MAIO DE 2025</w:t>
      </w:r>
      <w:r w:rsidRPr="001E4DD0">
        <w:rPr>
          <w:rFonts w:ascii="Times New Roman" w:hAnsi="Times New Roman"/>
          <w:b/>
          <w:bCs/>
          <w:sz w:val="24"/>
          <w:szCs w:val="24"/>
        </w:rPr>
        <w:t>.</w:t>
      </w:r>
    </w:p>
    <w:p w14:paraId="49C3218E" w14:textId="77777777" w:rsidR="001E4DD0" w:rsidRDefault="001E4DD0" w:rsidP="001E4DD0">
      <w:pPr>
        <w:spacing w:before="0" w:after="0" w:line="240" w:lineRule="auto"/>
        <w:ind w:left="3969"/>
        <w:rPr>
          <w:rFonts w:ascii="Times New Roman" w:hAnsi="Times New Roman"/>
          <w:sz w:val="24"/>
          <w:szCs w:val="24"/>
        </w:rPr>
      </w:pPr>
    </w:p>
    <w:p w14:paraId="1C5A0B44" w14:textId="77777777" w:rsidR="0025066D" w:rsidRPr="001E4DD0" w:rsidRDefault="0025066D" w:rsidP="001E4DD0">
      <w:pPr>
        <w:spacing w:before="0" w:after="0" w:line="240" w:lineRule="auto"/>
        <w:ind w:left="4536"/>
        <w:rPr>
          <w:rFonts w:ascii="Times New Roman" w:hAnsi="Times New Roman"/>
          <w:i/>
          <w:sz w:val="24"/>
          <w:szCs w:val="24"/>
        </w:rPr>
      </w:pPr>
      <w:r w:rsidRPr="001E4DD0">
        <w:rPr>
          <w:rFonts w:ascii="Times New Roman" w:hAnsi="Times New Roman"/>
          <w:i/>
          <w:sz w:val="24"/>
          <w:szCs w:val="24"/>
        </w:rPr>
        <w:t xml:space="preserve">Dispõe sobre o Plano de Custeio do Regime Próprio de Previdência Social dos Servidores Efetivos do Município de Alpestre. </w:t>
      </w:r>
    </w:p>
    <w:p w14:paraId="5DEB3248" w14:textId="77777777" w:rsidR="001E4DD0" w:rsidRDefault="001E4DD0" w:rsidP="001E4DD0">
      <w:pPr>
        <w:spacing w:before="0" w:after="0" w:line="240" w:lineRule="auto"/>
        <w:jc w:val="center"/>
        <w:rPr>
          <w:rFonts w:ascii="Times New Roman" w:hAnsi="Times New Roman"/>
          <w:sz w:val="24"/>
          <w:szCs w:val="24"/>
        </w:rPr>
      </w:pPr>
    </w:p>
    <w:p w14:paraId="4F9A2EB8" w14:textId="77777777" w:rsidR="0025066D" w:rsidRPr="001E4DD0" w:rsidRDefault="0025066D" w:rsidP="001E4DD0">
      <w:pPr>
        <w:spacing w:before="0" w:after="0" w:line="240" w:lineRule="auto"/>
        <w:jc w:val="center"/>
        <w:rPr>
          <w:rFonts w:ascii="Times New Roman" w:hAnsi="Times New Roman"/>
          <w:b/>
          <w:sz w:val="24"/>
          <w:szCs w:val="24"/>
        </w:rPr>
      </w:pPr>
      <w:r w:rsidRPr="001E4DD0">
        <w:rPr>
          <w:rFonts w:ascii="Times New Roman" w:hAnsi="Times New Roman"/>
          <w:b/>
          <w:sz w:val="24"/>
          <w:szCs w:val="24"/>
        </w:rPr>
        <w:t>CAPÍTULO I</w:t>
      </w:r>
    </w:p>
    <w:p w14:paraId="68FF357D" w14:textId="77777777" w:rsidR="0025066D" w:rsidRPr="001E4DD0" w:rsidRDefault="0025066D" w:rsidP="001E4DD0">
      <w:pPr>
        <w:spacing w:before="0" w:after="0" w:line="240" w:lineRule="auto"/>
        <w:jc w:val="center"/>
        <w:rPr>
          <w:rFonts w:ascii="Times New Roman" w:hAnsi="Times New Roman"/>
          <w:b/>
          <w:sz w:val="24"/>
          <w:szCs w:val="24"/>
        </w:rPr>
      </w:pPr>
      <w:r w:rsidRPr="001E4DD0">
        <w:rPr>
          <w:rFonts w:ascii="Times New Roman" w:hAnsi="Times New Roman"/>
          <w:b/>
          <w:sz w:val="24"/>
          <w:szCs w:val="24"/>
        </w:rPr>
        <w:t>DO CUSTEIO DO REGIME PRÓPRIO DE PREVIDÊNCIA DO MUNICÍPIO</w:t>
      </w:r>
    </w:p>
    <w:p w14:paraId="21B3E4CA" w14:textId="77777777" w:rsidR="0025066D" w:rsidRPr="001E4DD0" w:rsidRDefault="0025066D" w:rsidP="001E4DD0">
      <w:pPr>
        <w:spacing w:before="0" w:after="0" w:line="240" w:lineRule="auto"/>
        <w:jc w:val="center"/>
        <w:rPr>
          <w:rFonts w:ascii="Times New Roman" w:hAnsi="Times New Roman"/>
          <w:b/>
          <w:sz w:val="24"/>
          <w:szCs w:val="24"/>
        </w:rPr>
      </w:pPr>
    </w:p>
    <w:p w14:paraId="0D5CCDD6"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Art. 1º O Regime de Previdência Social dos Servidores Efetivos do Município de Alpestre, de caráter contributivo e de filiação obrigatória, destinado a assegurar a cobertura dos benefícios de aposentadoria e pensão por morte, será custeado nos termos desta Lei.</w:t>
      </w:r>
    </w:p>
    <w:p w14:paraId="3C5143EA"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Parágrafo único. O Regime Próprio de Previdência compreende o Fundo de Previdência Social do Município - FPSM, o qual se mantém vinculado à Secretaria de Administração, e as demais estruturas organizacionais que o integram, atendidas as disposições de Lei específica.</w:t>
      </w:r>
    </w:p>
    <w:p w14:paraId="14A73231" w14:textId="77777777" w:rsidR="0025066D" w:rsidRPr="001E4DD0" w:rsidRDefault="0025066D" w:rsidP="001E4DD0">
      <w:pPr>
        <w:spacing w:before="0" w:after="0" w:line="240" w:lineRule="auto"/>
        <w:rPr>
          <w:rFonts w:ascii="Times New Roman" w:hAnsi="Times New Roman"/>
          <w:sz w:val="24"/>
          <w:szCs w:val="24"/>
        </w:rPr>
      </w:pPr>
    </w:p>
    <w:p w14:paraId="6D3D2E88" w14:textId="77777777" w:rsidR="0025066D" w:rsidRPr="001E4DD0" w:rsidRDefault="0025066D" w:rsidP="001E4DD0">
      <w:pPr>
        <w:spacing w:before="0" w:after="0" w:line="240" w:lineRule="auto"/>
        <w:jc w:val="center"/>
        <w:rPr>
          <w:rFonts w:ascii="Times New Roman" w:hAnsi="Times New Roman"/>
          <w:b/>
          <w:sz w:val="24"/>
          <w:szCs w:val="24"/>
        </w:rPr>
      </w:pPr>
      <w:r w:rsidRPr="001E4DD0">
        <w:rPr>
          <w:rFonts w:ascii="Times New Roman" w:hAnsi="Times New Roman"/>
          <w:b/>
          <w:sz w:val="24"/>
          <w:szCs w:val="24"/>
        </w:rPr>
        <w:t>CAPÍTULO II</w:t>
      </w:r>
    </w:p>
    <w:p w14:paraId="5F2F021A" w14:textId="77777777" w:rsidR="0025066D" w:rsidRPr="001E4DD0" w:rsidRDefault="0025066D" w:rsidP="001E4DD0">
      <w:pPr>
        <w:spacing w:before="0" w:after="0" w:line="240" w:lineRule="auto"/>
        <w:jc w:val="center"/>
        <w:rPr>
          <w:rFonts w:ascii="Times New Roman" w:hAnsi="Times New Roman"/>
          <w:b/>
          <w:sz w:val="24"/>
          <w:szCs w:val="24"/>
        </w:rPr>
      </w:pPr>
      <w:r w:rsidRPr="001E4DD0">
        <w:rPr>
          <w:rFonts w:ascii="Times New Roman" w:hAnsi="Times New Roman"/>
          <w:b/>
          <w:sz w:val="24"/>
          <w:szCs w:val="24"/>
        </w:rPr>
        <w:t>DAS FONTES DE CUSTEIO</w:t>
      </w:r>
    </w:p>
    <w:p w14:paraId="29709276" w14:textId="77777777" w:rsidR="0025066D" w:rsidRPr="001E4DD0" w:rsidRDefault="0025066D" w:rsidP="001E4DD0">
      <w:pPr>
        <w:spacing w:before="0" w:after="0" w:line="240" w:lineRule="auto"/>
        <w:rPr>
          <w:rFonts w:ascii="Times New Roman" w:hAnsi="Times New Roman"/>
          <w:sz w:val="24"/>
          <w:szCs w:val="24"/>
        </w:rPr>
      </w:pPr>
    </w:p>
    <w:p w14:paraId="5EAF8BBD"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Art. 2º São fontes de custeio do Regime Próprio de Previdência:</w:t>
      </w:r>
    </w:p>
    <w:p w14:paraId="0F90A775"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 - as contribuições do Município;</w:t>
      </w:r>
    </w:p>
    <w:p w14:paraId="3B74E628"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II - as contribuições dos servidores efetivos, dos aposentados e dos pensionistas;</w:t>
      </w:r>
    </w:p>
    <w:p w14:paraId="0EAE5E48"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III - as doações, as subvenções e os legados;</w:t>
      </w:r>
    </w:p>
    <w:p w14:paraId="5263AA26"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IV - as receitas decorrentes de aplicações das suas disponibilidades financeiras e investimentos patrimoniais;</w:t>
      </w:r>
    </w:p>
    <w:p w14:paraId="54836445"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V - os valores recebidos a título da compensação financeira de que tratam os §§ 9º e 9º-A do art. 201 da Constituição Federal e a Lei Federal nº 9.796, de 5 de maio de 1999; e</w:t>
      </w:r>
    </w:p>
    <w:p w14:paraId="4FAA9D8E"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VI - as demais dotações previstas no orçamento municipal.</w:t>
      </w:r>
    </w:p>
    <w:p w14:paraId="5F6B3F67"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1º Os recursos destinados ao Regime Próprio de Previdência serão recolhidos às contas do Fundo de Previdência.</w:t>
      </w:r>
    </w:p>
    <w:p w14:paraId="306C450F"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2º O Município é responsável pela cobertura de eventuais insuficiências financeiras do Regime Próprio de Previdência.</w:t>
      </w:r>
    </w:p>
    <w:p w14:paraId="44A226D7" w14:textId="77777777" w:rsidR="0025066D" w:rsidRPr="001E4DD0" w:rsidRDefault="0025066D" w:rsidP="001E4DD0">
      <w:pPr>
        <w:spacing w:before="0" w:after="0" w:line="240" w:lineRule="auto"/>
        <w:rPr>
          <w:rFonts w:ascii="Times New Roman" w:hAnsi="Times New Roman"/>
          <w:sz w:val="24"/>
          <w:szCs w:val="24"/>
        </w:rPr>
      </w:pPr>
    </w:p>
    <w:p w14:paraId="1BB8F082" w14:textId="77777777" w:rsidR="0025066D" w:rsidRPr="001E4DD0" w:rsidRDefault="0025066D" w:rsidP="001E4DD0">
      <w:pPr>
        <w:spacing w:before="0" w:after="0" w:line="240" w:lineRule="auto"/>
        <w:jc w:val="center"/>
        <w:rPr>
          <w:rFonts w:ascii="Times New Roman" w:hAnsi="Times New Roman"/>
          <w:b/>
          <w:sz w:val="24"/>
          <w:szCs w:val="24"/>
        </w:rPr>
      </w:pPr>
      <w:r w:rsidRPr="001E4DD0">
        <w:rPr>
          <w:rFonts w:ascii="Times New Roman" w:hAnsi="Times New Roman"/>
          <w:b/>
          <w:sz w:val="24"/>
          <w:szCs w:val="24"/>
        </w:rPr>
        <w:t>CAPÍTULO III</w:t>
      </w:r>
    </w:p>
    <w:p w14:paraId="20EF5C02" w14:textId="77777777" w:rsidR="0025066D" w:rsidRPr="001E4DD0" w:rsidRDefault="0025066D" w:rsidP="001E4DD0">
      <w:pPr>
        <w:spacing w:before="0" w:after="0" w:line="240" w:lineRule="auto"/>
        <w:jc w:val="center"/>
        <w:rPr>
          <w:rFonts w:ascii="Times New Roman" w:hAnsi="Times New Roman"/>
          <w:b/>
          <w:sz w:val="24"/>
          <w:szCs w:val="24"/>
        </w:rPr>
      </w:pPr>
      <w:r w:rsidRPr="001E4DD0">
        <w:rPr>
          <w:rFonts w:ascii="Times New Roman" w:hAnsi="Times New Roman"/>
          <w:b/>
          <w:sz w:val="24"/>
          <w:szCs w:val="24"/>
        </w:rPr>
        <w:t xml:space="preserve">DA UTILIZAÇÃO DOS RECURSOS </w:t>
      </w:r>
    </w:p>
    <w:p w14:paraId="19A975B9" w14:textId="77777777" w:rsidR="0025066D" w:rsidRPr="001E4DD0" w:rsidRDefault="0025066D" w:rsidP="001E4DD0">
      <w:pPr>
        <w:spacing w:before="0" w:after="0" w:line="240" w:lineRule="auto"/>
        <w:rPr>
          <w:rFonts w:ascii="Times New Roman" w:hAnsi="Times New Roman"/>
          <w:b/>
          <w:sz w:val="24"/>
          <w:szCs w:val="24"/>
        </w:rPr>
      </w:pPr>
    </w:p>
    <w:p w14:paraId="1515E824"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Art. 3º Quaisquer valores, bens, direitos, ativos e seus rendimentos, inclusive os créditos reconhecidos pelo regime de origem, relativos à compensação financeira de que trata a Lei Federal nº 9.796, de 5 de maio de 1999, vinculados ao Regime Próprio de Previdência, somente poderão ser utilizados:</w:t>
      </w:r>
    </w:p>
    <w:p w14:paraId="04776DD2"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 - para o pagamento das aposentadorias e das pensões por morte previstas em Lei Complementar específica;</w:t>
      </w:r>
    </w:p>
    <w:p w14:paraId="74BCC25D"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II - para o custeio das despesas administrativas do Regime Próprio de Previdência; e</w:t>
      </w:r>
    </w:p>
    <w:p w14:paraId="08796904"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lastRenderedPageBreak/>
        <w:t xml:space="preserve">III - para o pagamento da compensação financeira a outros regimes previdenciários. </w:t>
      </w:r>
    </w:p>
    <w:p w14:paraId="34BE826A" w14:textId="1A8F6D56"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Art</w:t>
      </w:r>
      <w:r w:rsidR="00641458">
        <w:rPr>
          <w:rFonts w:ascii="Times New Roman" w:hAnsi="Times New Roman"/>
          <w:sz w:val="24"/>
          <w:szCs w:val="24"/>
        </w:rPr>
        <w:t>. 4º</w:t>
      </w:r>
      <w:r w:rsidRPr="001E4DD0">
        <w:rPr>
          <w:rFonts w:ascii="Times New Roman" w:hAnsi="Times New Roman"/>
          <w:sz w:val="24"/>
          <w:szCs w:val="24"/>
        </w:rPr>
        <w:t xml:space="preserve"> </w:t>
      </w:r>
      <w:r w:rsidR="00F7129A" w:rsidRPr="001E4DD0">
        <w:rPr>
          <w:rFonts w:ascii="Times New Roman" w:hAnsi="Times New Roman"/>
          <w:sz w:val="24"/>
          <w:szCs w:val="24"/>
        </w:rPr>
        <w:t xml:space="preserve">O limite de </w:t>
      </w:r>
      <w:r w:rsidR="00E72289" w:rsidRPr="001E4DD0">
        <w:rPr>
          <w:rFonts w:ascii="Times New Roman" w:hAnsi="Times New Roman"/>
          <w:sz w:val="24"/>
          <w:szCs w:val="24"/>
        </w:rPr>
        <w:t>g</w:t>
      </w:r>
      <w:r w:rsidR="00F7129A" w:rsidRPr="001E4DD0">
        <w:rPr>
          <w:rFonts w:ascii="Times New Roman" w:hAnsi="Times New Roman"/>
          <w:sz w:val="24"/>
          <w:szCs w:val="24"/>
        </w:rPr>
        <w:t>astos com a</w:t>
      </w:r>
      <w:r w:rsidRPr="001E4DD0">
        <w:rPr>
          <w:rFonts w:ascii="Times New Roman" w:hAnsi="Times New Roman"/>
          <w:sz w:val="24"/>
          <w:szCs w:val="24"/>
        </w:rPr>
        <w:t xml:space="preserve"> taxa de administração para custeio das despesas administrativas</w:t>
      </w:r>
      <w:r w:rsidR="00F7129A" w:rsidRPr="001E4DD0">
        <w:rPr>
          <w:rFonts w:ascii="Times New Roman" w:hAnsi="Times New Roman"/>
          <w:sz w:val="24"/>
          <w:szCs w:val="24"/>
        </w:rPr>
        <w:t>,</w:t>
      </w:r>
      <w:r w:rsidRPr="001E4DD0">
        <w:rPr>
          <w:rFonts w:ascii="Times New Roman" w:hAnsi="Times New Roman"/>
          <w:sz w:val="24"/>
          <w:szCs w:val="24"/>
        </w:rPr>
        <w:t xml:space="preserve"> de que trata o inciso II do art. 3º</w:t>
      </w:r>
      <w:r w:rsidR="00F7129A" w:rsidRPr="001E4DD0">
        <w:rPr>
          <w:rFonts w:ascii="Times New Roman" w:hAnsi="Times New Roman"/>
          <w:sz w:val="24"/>
          <w:szCs w:val="24"/>
        </w:rPr>
        <w:t xml:space="preserve">, </w:t>
      </w:r>
      <w:r w:rsidRPr="001E4DD0">
        <w:rPr>
          <w:rFonts w:ascii="Times New Roman" w:hAnsi="Times New Roman"/>
          <w:sz w:val="24"/>
          <w:szCs w:val="24"/>
        </w:rPr>
        <w:t xml:space="preserve">é de </w:t>
      </w:r>
      <w:r w:rsidR="0039042B" w:rsidRPr="001E4DD0">
        <w:rPr>
          <w:rFonts w:ascii="Times New Roman" w:hAnsi="Times New Roman"/>
          <w:sz w:val="24"/>
          <w:szCs w:val="24"/>
        </w:rPr>
        <w:t>2</w:t>
      </w:r>
      <w:r w:rsidRPr="001E4DD0">
        <w:rPr>
          <w:rFonts w:ascii="Times New Roman" w:hAnsi="Times New Roman"/>
          <w:sz w:val="24"/>
          <w:szCs w:val="24"/>
        </w:rPr>
        <w:t>% (</w:t>
      </w:r>
      <w:r w:rsidR="0039042B" w:rsidRPr="001E4DD0">
        <w:rPr>
          <w:rFonts w:ascii="Times New Roman" w:hAnsi="Times New Roman"/>
          <w:sz w:val="24"/>
          <w:szCs w:val="24"/>
        </w:rPr>
        <w:t>dois</w:t>
      </w:r>
      <w:r w:rsidRPr="001E4DD0">
        <w:rPr>
          <w:rFonts w:ascii="Times New Roman" w:hAnsi="Times New Roman"/>
          <w:sz w:val="24"/>
          <w:szCs w:val="24"/>
        </w:rPr>
        <w:t xml:space="preserve"> por cento), aplicado sobre </w:t>
      </w:r>
      <w:r w:rsidR="007979E6" w:rsidRPr="001E4DD0">
        <w:rPr>
          <w:rFonts w:ascii="Times New Roman" w:hAnsi="Times New Roman"/>
          <w:sz w:val="24"/>
          <w:szCs w:val="24"/>
        </w:rPr>
        <w:t>o somatório das remunerações brutas dos servidores</w:t>
      </w:r>
      <w:r w:rsidR="002317E3" w:rsidRPr="001E4DD0">
        <w:rPr>
          <w:rFonts w:ascii="Times New Roman" w:hAnsi="Times New Roman"/>
          <w:sz w:val="24"/>
          <w:szCs w:val="24"/>
        </w:rPr>
        <w:t xml:space="preserve"> efetivos</w:t>
      </w:r>
      <w:r w:rsidR="007979E6" w:rsidRPr="001E4DD0">
        <w:rPr>
          <w:rFonts w:ascii="Times New Roman" w:hAnsi="Times New Roman"/>
          <w:sz w:val="24"/>
          <w:szCs w:val="24"/>
        </w:rPr>
        <w:t>, aposentados e pensionistas</w:t>
      </w:r>
      <w:r w:rsidRPr="001E4DD0">
        <w:rPr>
          <w:rFonts w:ascii="Times New Roman" w:hAnsi="Times New Roman"/>
          <w:sz w:val="24"/>
          <w:szCs w:val="24"/>
        </w:rPr>
        <w:t xml:space="preserve">, apurado com base no exercício financeiro anterior. </w:t>
      </w:r>
    </w:p>
    <w:p w14:paraId="0B9DECAF"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xml:space="preserve">§ 1º Os recursos da taxa de administração de que trata o </w:t>
      </w:r>
      <w:r w:rsidRPr="001E4DD0">
        <w:rPr>
          <w:rFonts w:ascii="Times New Roman" w:hAnsi="Times New Roman"/>
          <w:i/>
          <w:iCs/>
          <w:sz w:val="24"/>
          <w:szCs w:val="24"/>
        </w:rPr>
        <w:t>caput</w:t>
      </w:r>
      <w:r w:rsidRPr="001E4DD0">
        <w:rPr>
          <w:rFonts w:ascii="Times New Roman" w:hAnsi="Times New Roman"/>
          <w:sz w:val="24"/>
          <w:szCs w:val="24"/>
        </w:rPr>
        <w:t xml:space="preserve"> observarão as seguintes diretrizes:</w:t>
      </w:r>
    </w:p>
    <w:p w14:paraId="448DB6B0"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 - somente podem ser utilizados para o pagamento de despesas correntes e de capital necessárias à organização, à administração e ao funcionamento do Regime Próprio de Previdência;</w:t>
      </w:r>
    </w:p>
    <w:p w14:paraId="0BA651DC"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II - deverão ser administrados em contas bancárias e contábeis distintas das destinadas às aposentadorias e às pensões por morte, formando reserva financeira administrativa para as finalidades previstas neste artigo; e</w:t>
      </w:r>
    </w:p>
    <w:p w14:paraId="069F292F"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III - mantém-se a vinculação das sobras mensais de custeio administrativo e dos rendimentos por elas auferidos, exceto se aprovada, pelo Conselho Deliberativo, na totalidade ou em parte, a sua reversão para o pagamento dos benefícios garantidos pelo Regime Próprio, vedada a devolução dos recursos ao Município.</w:t>
      </w:r>
    </w:p>
    <w:p w14:paraId="22FBB5C2"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xml:space="preserve">§ 2º O percentual da taxa de administração, estabelecido no </w:t>
      </w:r>
      <w:r w:rsidRPr="001E4DD0">
        <w:rPr>
          <w:rFonts w:ascii="Times New Roman" w:hAnsi="Times New Roman"/>
          <w:i/>
          <w:iCs/>
          <w:sz w:val="24"/>
          <w:szCs w:val="24"/>
        </w:rPr>
        <w:t>caput</w:t>
      </w:r>
      <w:r w:rsidRPr="001E4DD0">
        <w:rPr>
          <w:rFonts w:ascii="Times New Roman" w:hAnsi="Times New Roman"/>
          <w:sz w:val="24"/>
          <w:szCs w:val="24"/>
        </w:rPr>
        <w:t xml:space="preserve">, poderá ser majorado em até 20% (vinte por cento), por decisão do Conselho Deliberativo, exclusivamente para o custeio de despesas administrativas relacionadas a: </w:t>
      </w:r>
    </w:p>
    <w:p w14:paraId="2D78AA78"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 - obtenção e manutenção de certificação institucional no âmbito do Pró-Gestão RPPS, a ser obtida no prazo de 2 (dois) anos, contado da data da formalização da adesão ao programa, contemplando, entre outros, gastos referentes a:</w:t>
      </w:r>
    </w:p>
    <w:p w14:paraId="09309304"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a) preparação para a auditoria de certificação;</w:t>
      </w:r>
    </w:p>
    <w:p w14:paraId="2784B6A1"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b) elaboração e execução do plano de trabalho para implantação do Pró-Gestão RPPS;</w:t>
      </w:r>
    </w:p>
    <w:p w14:paraId="295EFE7B"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c) cumprimento das ações previstas no programa, inclusive aquisição de insumos materiais e tecnológicos necessários;</w:t>
      </w:r>
    </w:p>
    <w:p w14:paraId="3C556CCE"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d) auditoria de certificação, procedimentos periódicos de autoavaliação e auditoria de supervisão; e</w:t>
      </w:r>
    </w:p>
    <w:p w14:paraId="343BF68D"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e) processo de renovação ou de alteração do nível de certificação; e</w:t>
      </w:r>
    </w:p>
    <w:p w14:paraId="7B6E3F48"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II - obtenção e manutenção de certificação pelos dirigentes da unidade gestora e membros dos conselhos deliberativo e fiscal e do comitê de investimentos do RPPS, contemplando, entre outros, gastos referentes a:</w:t>
      </w:r>
    </w:p>
    <w:p w14:paraId="4F7EB8F9"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a) preparação, obtenção e renovação da certificação; e</w:t>
      </w:r>
    </w:p>
    <w:p w14:paraId="4B8B0033"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b) capacitação e atualização dos gestores e membros dos conselhos e comitê.</w:t>
      </w:r>
    </w:p>
    <w:p w14:paraId="2E9372E7" w14:textId="77777777" w:rsidR="0025066D" w:rsidRPr="001E4DD0" w:rsidRDefault="0025066D" w:rsidP="001E4DD0">
      <w:pPr>
        <w:spacing w:before="0" w:after="0" w:line="240" w:lineRule="auto"/>
        <w:rPr>
          <w:rFonts w:ascii="Times New Roman" w:hAnsi="Times New Roman"/>
          <w:sz w:val="24"/>
          <w:szCs w:val="24"/>
        </w:rPr>
      </w:pPr>
    </w:p>
    <w:p w14:paraId="69ABE19B" w14:textId="77777777" w:rsidR="0025066D" w:rsidRPr="001E4DD0" w:rsidRDefault="0025066D" w:rsidP="001E4DD0">
      <w:pPr>
        <w:spacing w:before="0" w:after="0" w:line="240" w:lineRule="auto"/>
        <w:jc w:val="center"/>
        <w:rPr>
          <w:rFonts w:ascii="Times New Roman" w:hAnsi="Times New Roman"/>
          <w:b/>
          <w:sz w:val="24"/>
          <w:szCs w:val="24"/>
        </w:rPr>
      </w:pPr>
      <w:r w:rsidRPr="001E4DD0">
        <w:rPr>
          <w:rFonts w:ascii="Times New Roman" w:hAnsi="Times New Roman"/>
          <w:b/>
          <w:sz w:val="24"/>
          <w:szCs w:val="24"/>
        </w:rPr>
        <w:t>CAPÍTULO IV</w:t>
      </w:r>
    </w:p>
    <w:p w14:paraId="01FAE169" w14:textId="77777777" w:rsidR="0025066D" w:rsidRPr="001E4DD0" w:rsidRDefault="0025066D" w:rsidP="001E4DD0">
      <w:pPr>
        <w:spacing w:before="0" w:after="0" w:line="240" w:lineRule="auto"/>
        <w:jc w:val="center"/>
        <w:rPr>
          <w:rFonts w:ascii="Times New Roman" w:hAnsi="Times New Roman"/>
          <w:b/>
          <w:sz w:val="24"/>
          <w:szCs w:val="24"/>
        </w:rPr>
      </w:pPr>
      <w:r w:rsidRPr="001E4DD0">
        <w:rPr>
          <w:rFonts w:ascii="Times New Roman" w:hAnsi="Times New Roman"/>
          <w:b/>
          <w:sz w:val="24"/>
          <w:szCs w:val="24"/>
        </w:rPr>
        <w:t>DAS CONTRIBUIÇÕES</w:t>
      </w:r>
    </w:p>
    <w:p w14:paraId="10A6346B" w14:textId="77777777" w:rsidR="0025066D" w:rsidRPr="001E4DD0" w:rsidRDefault="0025066D" w:rsidP="001E4DD0">
      <w:pPr>
        <w:spacing w:before="0" w:after="0" w:line="240" w:lineRule="auto"/>
        <w:rPr>
          <w:rFonts w:ascii="Times New Roman" w:hAnsi="Times New Roman"/>
          <w:b/>
          <w:sz w:val="24"/>
          <w:szCs w:val="24"/>
        </w:rPr>
      </w:pPr>
    </w:p>
    <w:p w14:paraId="533593FC"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Seção I</w:t>
      </w:r>
    </w:p>
    <w:p w14:paraId="497B1458"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Das contribuições do Município</w:t>
      </w:r>
    </w:p>
    <w:p w14:paraId="11C86018" w14:textId="77777777" w:rsidR="0025066D" w:rsidRPr="001E4DD0" w:rsidRDefault="0025066D" w:rsidP="001E4DD0">
      <w:pPr>
        <w:spacing w:before="0" w:after="0" w:line="240" w:lineRule="auto"/>
        <w:jc w:val="center"/>
        <w:rPr>
          <w:rFonts w:ascii="Times New Roman" w:hAnsi="Times New Roman"/>
          <w:b/>
          <w:bCs/>
          <w:sz w:val="24"/>
          <w:szCs w:val="24"/>
        </w:rPr>
      </w:pPr>
    </w:p>
    <w:p w14:paraId="4F1B3051"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Subseção I</w:t>
      </w:r>
    </w:p>
    <w:p w14:paraId="611964B9"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Da contribuição normal do Município</w:t>
      </w:r>
    </w:p>
    <w:p w14:paraId="2639EA1F" w14:textId="77777777" w:rsidR="0025066D" w:rsidRPr="001E4DD0" w:rsidRDefault="0025066D" w:rsidP="001E4DD0">
      <w:pPr>
        <w:spacing w:before="0" w:after="0" w:line="240" w:lineRule="auto"/>
        <w:rPr>
          <w:rFonts w:ascii="Times New Roman" w:hAnsi="Times New Roman"/>
          <w:sz w:val="24"/>
          <w:szCs w:val="24"/>
        </w:rPr>
      </w:pPr>
    </w:p>
    <w:p w14:paraId="16D763BB"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lastRenderedPageBreak/>
        <w:t xml:space="preserve">Art. 5º A contribuição normal do Município é de 14% (quatorze por cento) incidente sobre as bases de cálculo previstas nos incisos I a VI do art. 10. </w:t>
      </w:r>
    </w:p>
    <w:p w14:paraId="6019C6D0" w14:textId="77777777" w:rsidR="0025066D" w:rsidRPr="001E4DD0" w:rsidRDefault="0025066D" w:rsidP="001E4DD0">
      <w:pPr>
        <w:spacing w:before="0" w:after="0" w:line="240" w:lineRule="auto"/>
        <w:rPr>
          <w:rFonts w:ascii="Times New Roman" w:hAnsi="Times New Roman"/>
          <w:sz w:val="24"/>
          <w:szCs w:val="24"/>
        </w:rPr>
      </w:pPr>
    </w:p>
    <w:p w14:paraId="57ECF726"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Subseção II</w:t>
      </w:r>
    </w:p>
    <w:p w14:paraId="38D241A0"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 xml:space="preserve">Do </w:t>
      </w:r>
      <w:bookmarkStart w:id="0" w:name="_Hlk115501833"/>
      <w:r w:rsidRPr="001E4DD0">
        <w:rPr>
          <w:rFonts w:ascii="Times New Roman" w:hAnsi="Times New Roman"/>
          <w:b/>
          <w:bCs/>
          <w:sz w:val="24"/>
          <w:szCs w:val="24"/>
        </w:rPr>
        <w:t>equacionamento do déficit atuarial</w:t>
      </w:r>
      <w:bookmarkEnd w:id="0"/>
    </w:p>
    <w:p w14:paraId="752C6246" w14:textId="77777777" w:rsidR="0025066D" w:rsidRPr="001E4DD0" w:rsidRDefault="0025066D" w:rsidP="001E4DD0">
      <w:pPr>
        <w:spacing w:before="0" w:after="0" w:line="240" w:lineRule="auto"/>
        <w:rPr>
          <w:rFonts w:ascii="Times New Roman" w:hAnsi="Times New Roman"/>
          <w:sz w:val="24"/>
          <w:szCs w:val="24"/>
        </w:rPr>
      </w:pPr>
    </w:p>
    <w:p w14:paraId="42C31EC0"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Art. 6º Para equacionamento do déficit atuarial, é estabelecido plano de amortização, de responsabilidade do Município, na forma de alíquota suplementar suportada pelos Poderes Executivo e Legislativo, incidente sobre as bases de cálculo previstas nos incisos I a VI do art. 10, conforme disposto no Anexo Único desta Lei.</w:t>
      </w:r>
    </w:p>
    <w:p w14:paraId="527F8763"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xml:space="preserve">Parágrafo único. A alíquota a que refere o </w:t>
      </w:r>
      <w:r w:rsidRPr="001E4DD0">
        <w:rPr>
          <w:rFonts w:ascii="Times New Roman" w:hAnsi="Times New Roman"/>
          <w:i/>
          <w:iCs/>
          <w:sz w:val="24"/>
          <w:szCs w:val="24"/>
        </w:rPr>
        <w:t>caput</w:t>
      </w:r>
      <w:r w:rsidRPr="001E4DD0">
        <w:rPr>
          <w:rFonts w:ascii="Times New Roman" w:hAnsi="Times New Roman"/>
          <w:sz w:val="24"/>
          <w:szCs w:val="24"/>
        </w:rPr>
        <w:t xml:space="preserve"> vigorará até a competência dezembro de 2065.</w:t>
      </w:r>
    </w:p>
    <w:p w14:paraId="0179C06D" w14:textId="77777777" w:rsidR="0025066D" w:rsidRPr="001E4DD0" w:rsidRDefault="0025066D" w:rsidP="001E4DD0">
      <w:pPr>
        <w:spacing w:before="0" w:after="0" w:line="240" w:lineRule="auto"/>
        <w:rPr>
          <w:rFonts w:ascii="Times New Roman" w:hAnsi="Times New Roman"/>
          <w:b/>
          <w:bCs/>
          <w:sz w:val="24"/>
          <w:szCs w:val="24"/>
        </w:rPr>
      </w:pPr>
    </w:p>
    <w:p w14:paraId="36D7D8CF"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Seção II</w:t>
      </w:r>
    </w:p>
    <w:p w14:paraId="11A5546C"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Das contribuições dos servidores efetivos, dos aposentados e dos pensionistas</w:t>
      </w:r>
    </w:p>
    <w:p w14:paraId="0EA45C4C" w14:textId="77777777" w:rsidR="0025066D" w:rsidRPr="001E4DD0" w:rsidRDefault="0025066D" w:rsidP="001E4DD0">
      <w:pPr>
        <w:spacing w:before="0" w:after="0" w:line="240" w:lineRule="auto"/>
        <w:jc w:val="center"/>
        <w:rPr>
          <w:rFonts w:ascii="Times New Roman" w:hAnsi="Times New Roman"/>
          <w:b/>
          <w:bCs/>
          <w:sz w:val="24"/>
          <w:szCs w:val="24"/>
        </w:rPr>
      </w:pPr>
    </w:p>
    <w:p w14:paraId="527597C4"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Subseção I</w:t>
      </w:r>
    </w:p>
    <w:p w14:paraId="044C10F9"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Da contribuição dos servidores efetivos</w:t>
      </w:r>
    </w:p>
    <w:p w14:paraId="7533E0F8" w14:textId="77777777" w:rsidR="0025066D" w:rsidRPr="001E4DD0" w:rsidRDefault="0025066D" w:rsidP="001E4DD0">
      <w:pPr>
        <w:spacing w:before="0" w:after="0" w:line="240" w:lineRule="auto"/>
        <w:rPr>
          <w:rFonts w:ascii="Times New Roman" w:hAnsi="Times New Roman"/>
          <w:sz w:val="24"/>
          <w:szCs w:val="24"/>
        </w:rPr>
      </w:pPr>
    </w:p>
    <w:p w14:paraId="624A72FE"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Art. 7º A contribuição dos servidores efetivos é de 14% (quatorze por cento), incidente sobre as bases de cálculo previstas nos incisos I e II do art. 11.</w:t>
      </w:r>
    </w:p>
    <w:p w14:paraId="5D2A5F80" w14:textId="77777777" w:rsidR="0025066D" w:rsidRPr="001E4DD0" w:rsidRDefault="0025066D" w:rsidP="001E4DD0">
      <w:pPr>
        <w:spacing w:before="0" w:after="0" w:line="240" w:lineRule="auto"/>
        <w:rPr>
          <w:rFonts w:ascii="Times New Roman" w:hAnsi="Times New Roman"/>
          <w:sz w:val="24"/>
          <w:szCs w:val="24"/>
        </w:rPr>
      </w:pPr>
    </w:p>
    <w:p w14:paraId="3D9E9A8D"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Subseção II</w:t>
      </w:r>
    </w:p>
    <w:p w14:paraId="089BE007"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Da contribuição dos aposentados</w:t>
      </w:r>
    </w:p>
    <w:p w14:paraId="5EEE26FC" w14:textId="77777777" w:rsidR="0025066D" w:rsidRPr="001E4DD0" w:rsidRDefault="0025066D" w:rsidP="001E4DD0">
      <w:pPr>
        <w:spacing w:before="0" w:after="0" w:line="240" w:lineRule="auto"/>
        <w:rPr>
          <w:rFonts w:ascii="Times New Roman" w:hAnsi="Times New Roman"/>
          <w:sz w:val="24"/>
          <w:szCs w:val="24"/>
        </w:rPr>
      </w:pPr>
    </w:p>
    <w:p w14:paraId="715A8575"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Art. 8º A contribuição dos aposentados é de 14% (quatorze por cento), incidente sobre as bases de cálculo previstas nos incisos I e II do art. 12.</w:t>
      </w:r>
    </w:p>
    <w:p w14:paraId="38BED9A2" w14:textId="77777777" w:rsidR="0025066D" w:rsidRPr="001E4DD0" w:rsidRDefault="0025066D" w:rsidP="001E4DD0">
      <w:pPr>
        <w:spacing w:before="0" w:after="0" w:line="240" w:lineRule="auto"/>
        <w:rPr>
          <w:rFonts w:ascii="Times New Roman" w:hAnsi="Times New Roman"/>
          <w:sz w:val="24"/>
          <w:szCs w:val="24"/>
        </w:rPr>
      </w:pPr>
    </w:p>
    <w:p w14:paraId="0CAFE6B5"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Subseção III</w:t>
      </w:r>
    </w:p>
    <w:p w14:paraId="533272D6"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Da contribuição dos pensionistas</w:t>
      </w:r>
    </w:p>
    <w:p w14:paraId="516C67B7" w14:textId="77777777" w:rsidR="0025066D" w:rsidRPr="001E4DD0" w:rsidRDefault="0025066D" w:rsidP="001E4DD0">
      <w:pPr>
        <w:spacing w:before="0" w:after="0" w:line="240" w:lineRule="auto"/>
        <w:rPr>
          <w:rFonts w:ascii="Times New Roman" w:hAnsi="Times New Roman"/>
          <w:sz w:val="24"/>
          <w:szCs w:val="24"/>
        </w:rPr>
      </w:pPr>
    </w:p>
    <w:p w14:paraId="46D3A781"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Art. 9º A contribuição dos pensionistas é de 14% (quatorze por cento), incidente sobre as bases de cálculo previstas nos incisos I e II do art. 13.</w:t>
      </w:r>
    </w:p>
    <w:p w14:paraId="40CDD967" w14:textId="77777777" w:rsidR="0025066D" w:rsidRPr="001E4DD0" w:rsidRDefault="0025066D" w:rsidP="001E4DD0">
      <w:pPr>
        <w:spacing w:before="0" w:after="0" w:line="240" w:lineRule="auto"/>
        <w:rPr>
          <w:rFonts w:ascii="Times New Roman" w:hAnsi="Times New Roman"/>
          <w:sz w:val="24"/>
          <w:szCs w:val="24"/>
        </w:rPr>
      </w:pPr>
    </w:p>
    <w:p w14:paraId="341A2095"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Seção III</w:t>
      </w:r>
    </w:p>
    <w:p w14:paraId="6960B7A3"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Das bases de cálculo das contribuições do Município, dos servidores efetivos, dos aposentados e dos pensionistas</w:t>
      </w:r>
    </w:p>
    <w:p w14:paraId="3E71DB4E" w14:textId="77777777" w:rsidR="0025066D" w:rsidRPr="001E4DD0" w:rsidRDefault="0025066D" w:rsidP="001E4DD0">
      <w:pPr>
        <w:spacing w:before="0" w:after="0" w:line="240" w:lineRule="auto"/>
        <w:jc w:val="center"/>
        <w:rPr>
          <w:rFonts w:ascii="Times New Roman" w:hAnsi="Times New Roman"/>
          <w:b/>
          <w:bCs/>
          <w:sz w:val="24"/>
          <w:szCs w:val="24"/>
        </w:rPr>
      </w:pPr>
    </w:p>
    <w:p w14:paraId="30F7192D"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Subseção I</w:t>
      </w:r>
    </w:p>
    <w:p w14:paraId="128DA506"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Das bases de cálculo das contribuições do Município</w:t>
      </w:r>
    </w:p>
    <w:p w14:paraId="5F008A34" w14:textId="77777777" w:rsidR="0025066D" w:rsidRPr="001E4DD0" w:rsidRDefault="0025066D" w:rsidP="001E4DD0">
      <w:pPr>
        <w:spacing w:before="0" w:after="0" w:line="240" w:lineRule="auto"/>
        <w:rPr>
          <w:rFonts w:ascii="Times New Roman" w:hAnsi="Times New Roman"/>
          <w:sz w:val="24"/>
          <w:szCs w:val="24"/>
        </w:rPr>
      </w:pPr>
    </w:p>
    <w:p w14:paraId="32C2E17B"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Art. 10. Consideram-se bases de cálculo para as contribuições do Município, previstas nos arts. 5º e 6º:</w:t>
      </w:r>
    </w:p>
    <w:p w14:paraId="7950F76F"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Style w:val="normaltextrun"/>
          <w:rFonts w:ascii="Times New Roman" w:hAnsi="Times New Roman"/>
          <w:sz w:val="24"/>
          <w:szCs w:val="24"/>
        </w:rPr>
        <w:t>I - o total da remuneração de contribuição dos servidores efetivos;</w:t>
      </w:r>
      <w:r w:rsidRPr="001E4DD0">
        <w:rPr>
          <w:rStyle w:val="eop"/>
          <w:rFonts w:ascii="Times New Roman" w:hAnsi="Times New Roman"/>
          <w:sz w:val="24"/>
          <w:szCs w:val="24"/>
        </w:rPr>
        <w:t> </w:t>
      </w:r>
    </w:p>
    <w:p w14:paraId="32314FAA" w14:textId="25943068" w:rsidR="0025066D" w:rsidRPr="001E4DD0" w:rsidRDefault="0025066D" w:rsidP="001E4DD0">
      <w:pPr>
        <w:spacing w:before="0" w:after="0" w:line="240" w:lineRule="auto"/>
        <w:ind w:firstLine="1418"/>
        <w:rPr>
          <w:rFonts w:ascii="Times New Roman" w:hAnsi="Times New Roman"/>
          <w:sz w:val="24"/>
          <w:szCs w:val="24"/>
        </w:rPr>
      </w:pPr>
      <w:r w:rsidRPr="001E4DD0">
        <w:rPr>
          <w:rStyle w:val="normaltextrun"/>
          <w:rFonts w:ascii="Times New Roman" w:hAnsi="Times New Roman"/>
          <w:sz w:val="24"/>
          <w:szCs w:val="24"/>
        </w:rPr>
        <w:t>II - a parcela dos proventos dos aposentados que</w:t>
      </w:r>
      <w:r w:rsidR="003C4551" w:rsidRPr="001E4DD0">
        <w:rPr>
          <w:rStyle w:val="normaltextrun"/>
          <w:rFonts w:ascii="Times New Roman" w:hAnsi="Times New Roman"/>
          <w:sz w:val="24"/>
          <w:szCs w:val="24"/>
        </w:rPr>
        <w:t xml:space="preserve"> superar o valor equivalente ao salário mínimo nacional, </w:t>
      </w:r>
      <w:r w:rsidRPr="001E4DD0">
        <w:rPr>
          <w:rStyle w:val="normaltextrun"/>
          <w:rFonts w:ascii="Times New Roman" w:hAnsi="Times New Roman"/>
          <w:sz w:val="24"/>
          <w:szCs w:val="24"/>
        </w:rPr>
        <w:t>o</w:t>
      </w:r>
      <w:r w:rsidRPr="001E4DD0">
        <w:rPr>
          <w:rFonts w:ascii="Times New Roman" w:hAnsi="Times New Roman"/>
          <w:sz w:val="24"/>
          <w:szCs w:val="24"/>
        </w:rPr>
        <w:t>u que superar o dobro desse limite, no caso de aposentados portadores de doenças incapacitantes, assim definidas em lei;</w:t>
      </w:r>
    </w:p>
    <w:p w14:paraId="28CA0DCB" w14:textId="361E7CC3" w:rsidR="0025066D" w:rsidRPr="001E4DD0" w:rsidRDefault="0025066D" w:rsidP="001E4DD0">
      <w:pPr>
        <w:spacing w:before="0" w:after="0" w:line="240" w:lineRule="auto"/>
        <w:ind w:firstLine="1418"/>
        <w:rPr>
          <w:rFonts w:ascii="Times New Roman" w:hAnsi="Times New Roman"/>
          <w:sz w:val="24"/>
          <w:szCs w:val="24"/>
        </w:rPr>
      </w:pPr>
      <w:r w:rsidRPr="001E4DD0">
        <w:rPr>
          <w:rStyle w:val="normaltextrun"/>
          <w:rFonts w:ascii="Times New Roman" w:hAnsi="Times New Roman"/>
          <w:sz w:val="24"/>
          <w:szCs w:val="24"/>
        </w:rPr>
        <w:t>III - a parcela das pensões por morte que</w:t>
      </w:r>
      <w:r w:rsidR="003C4551" w:rsidRPr="001E4DD0">
        <w:rPr>
          <w:rStyle w:val="normaltextrun"/>
          <w:rFonts w:ascii="Times New Roman" w:hAnsi="Times New Roman"/>
          <w:sz w:val="24"/>
          <w:szCs w:val="24"/>
        </w:rPr>
        <w:t xml:space="preserve"> superar o valor equivalente ao salário mínimo nacional</w:t>
      </w:r>
      <w:r w:rsidR="00B41AED" w:rsidRPr="001E4DD0">
        <w:rPr>
          <w:rStyle w:val="normaltextrun"/>
          <w:rFonts w:ascii="Times New Roman" w:hAnsi="Times New Roman"/>
          <w:sz w:val="24"/>
          <w:szCs w:val="24"/>
        </w:rPr>
        <w:t xml:space="preserve">, </w:t>
      </w:r>
      <w:r w:rsidRPr="001E4DD0">
        <w:rPr>
          <w:rStyle w:val="normaltextrun"/>
          <w:rFonts w:ascii="Times New Roman" w:hAnsi="Times New Roman"/>
          <w:sz w:val="24"/>
          <w:szCs w:val="24"/>
        </w:rPr>
        <w:t>no caso dos pensionistas;</w:t>
      </w:r>
      <w:r w:rsidRPr="001E4DD0">
        <w:rPr>
          <w:rStyle w:val="eop"/>
          <w:rFonts w:ascii="Times New Roman" w:hAnsi="Times New Roman"/>
          <w:sz w:val="24"/>
          <w:szCs w:val="24"/>
        </w:rPr>
        <w:t> </w:t>
      </w:r>
    </w:p>
    <w:p w14:paraId="6A7FE0D6"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Style w:val="normaltextrun"/>
          <w:rFonts w:ascii="Times New Roman" w:hAnsi="Times New Roman"/>
          <w:sz w:val="24"/>
          <w:szCs w:val="24"/>
        </w:rPr>
        <w:t xml:space="preserve">IV - a gratificação natalina paga aos servidores efetivos; </w:t>
      </w:r>
      <w:r w:rsidRPr="001E4DD0">
        <w:rPr>
          <w:rStyle w:val="eop"/>
          <w:rFonts w:ascii="Times New Roman" w:hAnsi="Times New Roman"/>
          <w:sz w:val="24"/>
          <w:szCs w:val="24"/>
        </w:rPr>
        <w:t> </w:t>
      </w:r>
    </w:p>
    <w:p w14:paraId="46E16582" w14:textId="7772DB73" w:rsidR="0025066D" w:rsidRPr="001E4DD0" w:rsidRDefault="0025066D" w:rsidP="001E4DD0">
      <w:pPr>
        <w:spacing w:before="0" w:after="0" w:line="240" w:lineRule="auto"/>
        <w:ind w:firstLine="1418"/>
        <w:rPr>
          <w:rFonts w:ascii="Times New Roman" w:hAnsi="Times New Roman"/>
          <w:sz w:val="24"/>
          <w:szCs w:val="24"/>
        </w:rPr>
      </w:pPr>
      <w:r w:rsidRPr="001E4DD0">
        <w:rPr>
          <w:rStyle w:val="normaltextrun"/>
          <w:rFonts w:ascii="Times New Roman" w:hAnsi="Times New Roman"/>
          <w:sz w:val="24"/>
          <w:szCs w:val="24"/>
        </w:rPr>
        <w:t>V - a parcela da gratificação natalina, paga aos aposentados, que</w:t>
      </w:r>
      <w:r w:rsidR="00B41AED" w:rsidRPr="001E4DD0">
        <w:rPr>
          <w:rStyle w:val="normaltextrun"/>
          <w:rFonts w:ascii="Times New Roman" w:hAnsi="Times New Roman"/>
          <w:sz w:val="24"/>
          <w:szCs w:val="24"/>
        </w:rPr>
        <w:t xml:space="preserve"> superar o valor equivalente ao salário mínimo nacional, ou qu</w:t>
      </w:r>
      <w:r w:rsidR="00FE25FF" w:rsidRPr="001E4DD0">
        <w:rPr>
          <w:rStyle w:val="normaltextrun"/>
          <w:rFonts w:ascii="Times New Roman" w:hAnsi="Times New Roman"/>
          <w:sz w:val="24"/>
          <w:szCs w:val="24"/>
        </w:rPr>
        <w:t xml:space="preserve">e superar o dobro desse limite, no caso dos aposentados portadores de doenças incapacitantes, </w:t>
      </w:r>
      <w:r w:rsidRPr="001E4DD0">
        <w:rPr>
          <w:rFonts w:ascii="Times New Roman" w:hAnsi="Times New Roman"/>
          <w:sz w:val="24"/>
          <w:szCs w:val="24"/>
        </w:rPr>
        <w:t>assim definidas em lei; e</w:t>
      </w:r>
    </w:p>
    <w:p w14:paraId="4FFFF80E" w14:textId="583D88CC" w:rsidR="0025066D" w:rsidRPr="001E4DD0" w:rsidRDefault="0025066D" w:rsidP="001E4DD0">
      <w:pPr>
        <w:spacing w:before="0" w:after="0" w:line="240" w:lineRule="auto"/>
        <w:ind w:firstLine="1418"/>
        <w:rPr>
          <w:rStyle w:val="normaltextrun"/>
          <w:rFonts w:ascii="Times New Roman" w:hAnsi="Times New Roman"/>
          <w:sz w:val="24"/>
          <w:szCs w:val="24"/>
        </w:rPr>
      </w:pPr>
      <w:r w:rsidRPr="001E4DD0">
        <w:rPr>
          <w:rStyle w:val="normaltextrun"/>
          <w:rFonts w:ascii="Times New Roman" w:hAnsi="Times New Roman"/>
          <w:sz w:val="24"/>
          <w:szCs w:val="24"/>
        </w:rPr>
        <w:t>VI - a parcela da gratificação natalina, paga aos pensionistas, que</w:t>
      </w:r>
      <w:r w:rsidR="006133AF" w:rsidRPr="001E4DD0">
        <w:rPr>
          <w:rStyle w:val="normaltextrun"/>
          <w:rFonts w:ascii="Times New Roman" w:hAnsi="Times New Roman"/>
          <w:sz w:val="24"/>
          <w:szCs w:val="24"/>
        </w:rPr>
        <w:t xml:space="preserve"> superar o valor equivalente ao salário mínimo nacional.</w:t>
      </w:r>
    </w:p>
    <w:p w14:paraId="29DC0409"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Parágrafo único. A gratificação natalina ou sua parcela será considerada separadamente dos demais valores componentes da base de cálculo para incidência das contribuições.</w:t>
      </w:r>
    </w:p>
    <w:p w14:paraId="789383AA" w14:textId="77777777" w:rsidR="0025066D" w:rsidRPr="001E4DD0" w:rsidRDefault="0025066D" w:rsidP="001E4DD0">
      <w:pPr>
        <w:spacing w:before="0" w:after="0" w:line="240" w:lineRule="auto"/>
        <w:ind w:firstLine="1418"/>
        <w:rPr>
          <w:rFonts w:ascii="Times New Roman" w:hAnsi="Times New Roman"/>
          <w:sz w:val="24"/>
          <w:szCs w:val="24"/>
        </w:rPr>
      </w:pPr>
    </w:p>
    <w:p w14:paraId="4E2F0C04"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Subseção II</w:t>
      </w:r>
    </w:p>
    <w:p w14:paraId="7DECC7A5"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Da base de cálculo da contribuição do servidor efetivo</w:t>
      </w:r>
    </w:p>
    <w:p w14:paraId="7FB40F1B" w14:textId="77777777" w:rsidR="0025066D" w:rsidRPr="001E4DD0" w:rsidRDefault="0025066D" w:rsidP="001E4DD0">
      <w:pPr>
        <w:spacing w:before="0" w:after="0" w:line="240" w:lineRule="auto"/>
        <w:rPr>
          <w:rFonts w:ascii="Times New Roman" w:hAnsi="Times New Roman"/>
          <w:sz w:val="24"/>
          <w:szCs w:val="24"/>
        </w:rPr>
      </w:pPr>
    </w:p>
    <w:p w14:paraId="39B47CEA"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Art. 11. Consideram-se bases de cálculo para a contribuição do servidor efetivo, prevista no art. 7º:</w:t>
      </w:r>
    </w:p>
    <w:p w14:paraId="5C28EB75"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 - o total da sua remuneração de contribuição; e</w:t>
      </w:r>
    </w:p>
    <w:p w14:paraId="28DDC82A"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II - a gratificação natalina que lhe for paga.</w:t>
      </w:r>
    </w:p>
    <w:p w14:paraId="5F54B2DF"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Parágrafo único. A gratificação natalina ou sua parcela será considerada separadamente dos demais valores componentes da base de cálculo para incidência das contribuições.</w:t>
      </w:r>
    </w:p>
    <w:p w14:paraId="4F5EF704" w14:textId="77777777" w:rsidR="0025066D" w:rsidRPr="001E4DD0" w:rsidRDefault="0025066D" w:rsidP="001E4DD0">
      <w:pPr>
        <w:spacing w:before="0" w:after="0" w:line="240" w:lineRule="auto"/>
        <w:rPr>
          <w:rFonts w:ascii="Times New Roman" w:hAnsi="Times New Roman"/>
          <w:sz w:val="24"/>
          <w:szCs w:val="24"/>
        </w:rPr>
      </w:pPr>
    </w:p>
    <w:p w14:paraId="093744C6"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Subseção III</w:t>
      </w:r>
    </w:p>
    <w:p w14:paraId="28561E1F"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Da base de cálculo da contribuição do aposentado</w:t>
      </w:r>
    </w:p>
    <w:p w14:paraId="0ACE5BF7" w14:textId="77777777" w:rsidR="0025066D" w:rsidRPr="001E4DD0" w:rsidRDefault="0025066D" w:rsidP="001E4DD0">
      <w:pPr>
        <w:spacing w:before="0" w:after="0" w:line="240" w:lineRule="auto"/>
        <w:rPr>
          <w:rFonts w:ascii="Times New Roman" w:hAnsi="Times New Roman"/>
          <w:sz w:val="24"/>
          <w:szCs w:val="24"/>
        </w:rPr>
      </w:pPr>
    </w:p>
    <w:p w14:paraId="29AAB7E6"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Art. 12. Consideram-se bases de cálculo para a contribuição do aposentado, prevista no art. 8º:</w:t>
      </w:r>
    </w:p>
    <w:p w14:paraId="155DA9A1" w14:textId="71FFAF28"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 - a parcela dos seus proventos que</w:t>
      </w:r>
      <w:r w:rsidR="006133AF" w:rsidRPr="001E4DD0">
        <w:rPr>
          <w:rFonts w:ascii="Times New Roman" w:hAnsi="Times New Roman"/>
          <w:sz w:val="24"/>
          <w:szCs w:val="24"/>
        </w:rPr>
        <w:t xml:space="preserve"> </w:t>
      </w:r>
      <w:r w:rsidR="006133AF" w:rsidRPr="001E4DD0">
        <w:rPr>
          <w:rStyle w:val="normaltextrun"/>
          <w:rFonts w:ascii="Times New Roman" w:hAnsi="Times New Roman"/>
          <w:sz w:val="24"/>
          <w:szCs w:val="24"/>
        </w:rPr>
        <w:t xml:space="preserve">superar o valor equivalente ao salário mínimo nacional, </w:t>
      </w:r>
      <w:r w:rsidRPr="001E4DD0">
        <w:rPr>
          <w:rStyle w:val="normaltextrun"/>
          <w:rFonts w:ascii="Times New Roman" w:hAnsi="Times New Roman"/>
          <w:sz w:val="24"/>
          <w:szCs w:val="24"/>
        </w:rPr>
        <w:t>o</w:t>
      </w:r>
      <w:r w:rsidRPr="001E4DD0">
        <w:rPr>
          <w:rFonts w:ascii="Times New Roman" w:hAnsi="Times New Roman"/>
          <w:sz w:val="24"/>
          <w:szCs w:val="24"/>
        </w:rPr>
        <w:t>u que superar o dobro desse limite, no caso de aposentados portadores de doenças incapacitantes, assim definidas em lei; e</w:t>
      </w:r>
    </w:p>
    <w:p w14:paraId="45414C5F" w14:textId="6F1F7F09"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xml:space="preserve">II - a parcela da gratificação natalina que lhe for paga </w:t>
      </w:r>
      <w:r w:rsidRPr="001E4DD0">
        <w:rPr>
          <w:rStyle w:val="normaltextrun"/>
          <w:rFonts w:ascii="Times New Roman" w:hAnsi="Times New Roman"/>
          <w:sz w:val="24"/>
          <w:szCs w:val="24"/>
        </w:rPr>
        <w:t>que</w:t>
      </w:r>
      <w:r w:rsidR="006133AF" w:rsidRPr="001E4DD0">
        <w:rPr>
          <w:rStyle w:val="normaltextrun"/>
          <w:rFonts w:ascii="Times New Roman" w:hAnsi="Times New Roman"/>
          <w:sz w:val="24"/>
          <w:szCs w:val="24"/>
        </w:rPr>
        <w:t xml:space="preserve"> superar o valor equivalente ao salário mínimo nacional,</w:t>
      </w:r>
      <w:r w:rsidRPr="001E4DD0">
        <w:rPr>
          <w:rStyle w:val="normaltextrun"/>
          <w:rFonts w:ascii="Times New Roman" w:hAnsi="Times New Roman"/>
          <w:sz w:val="24"/>
          <w:szCs w:val="24"/>
        </w:rPr>
        <w:t xml:space="preserve"> o</w:t>
      </w:r>
      <w:r w:rsidRPr="001E4DD0">
        <w:rPr>
          <w:rFonts w:ascii="Times New Roman" w:hAnsi="Times New Roman"/>
          <w:sz w:val="24"/>
          <w:szCs w:val="24"/>
        </w:rPr>
        <w:t>u que superar o dobro desse limite, no caso de aposentados portadores de doenças incapacitantes, assim definidas em lei.</w:t>
      </w:r>
    </w:p>
    <w:p w14:paraId="751BABE7"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Parágrafo único. A gratificação natalina ou sua parcela será considerada separadamente dos demais valores componentes da base de cálculo para incidência das contribuições.</w:t>
      </w:r>
    </w:p>
    <w:p w14:paraId="419EC37D" w14:textId="77777777" w:rsidR="0025066D" w:rsidRPr="001E4DD0" w:rsidRDefault="0025066D" w:rsidP="001E4DD0">
      <w:pPr>
        <w:spacing w:before="0" w:after="0" w:line="240" w:lineRule="auto"/>
        <w:rPr>
          <w:rFonts w:ascii="Times New Roman" w:hAnsi="Times New Roman"/>
          <w:sz w:val="24"/>
          <w:szCs w:val="24"/>
        </w:rPr>
      </w:pPr>
    </w:p>
    <w:p w14:paraId="02BE74F2"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Subseção IV</w:t>
      </w:r>
    </w:p>
    <w:p w14:paraId="5F9915EB"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Das bases de cálculo das contribuições dos pensionistas</w:t>
      </w:r>
    </w:p>
    <w:p w14:paraId="0EEAC672" w14:textId="77777777" w:rsidR="0025066D" w:rsidRPr="001E4DD0" w:rsidRDefault="0025066D" w:rsidP="001E4DD0">
      <w:pPr>
        <w:spacing w:before="0" w:after="0" w:line="240" w:lineRule="auto"/>
        <w:rPr>
          <w:rFonts w:ascii="Times New Roman" w:hAnsi="Times New Roman"/>
          <w:b/>
          <w:sz w:val="24"/>
          <w:szCs w:val="24"/>
        </w:rPr>
      </w:pPr>
    </w:p>
    <w:p w14:paraId="5FCBC75F"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Art. 13. Consideram-se bases de cálculo para a contribuição do pensionista, prevista no art. 9º:</w:t>
      </w:r>
    </w:p>
    <w:p w14:paraId="27AC7E0D" w14:textId="57EA3B65"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xml:space="preserve">I - a parcela da pensão por morte </w:t>
      </w:r>
      <w:r w:rsidRPr="001E4DD0">
        <w:rPr>
          <w:rStyle w:val="normaltextrun"/>
          <w:rFonts w:ascii="Times New Roman" w:hAnsi="Times New Roman"/>
          <w:sz w:val="24"/>
          <w:szCs w:val="24"/>
        </w:rPr>
        <w:t xml:space="preserve">que </w:t>
      </w:r>
      <w:r w:rsidR="006133AF" w:rsidRPr="001E4DD0">
        <w:rPr>
          <w:rStyle w:val="normaltextrun"/>
          <w:rFonts w:ascii="Times New Roman" w:hAnsi="Times New Roman"/>
          <w:sz w:val="24"/>
          <w:szCs w:val="24"/>
        </w:rPr>
        <w:t xml:space="preserve">superar o valor equivalente ao salário mínimo nacional; </w:t>
      </w:r>
      <w:r w:rsidRPr="001E4DD0">
        <w:rPr>
          <w:rFonts w:ascii="Times New Roman" w:hAnsi="Times New Roman"/>
          <w:sz w:val="24"/>
          <w:szCs w:val="24"/>
        </w:rPr>
        <w:t>e</w:t>
      </w:r>
    </w:p>
    <w:p w14:paraId="29F9AD3A" w14:textId="77777777" w:rsidR="006133AF" w:rsidRPr="001E4DD0" w:rsidRDefault="0025066D" w:rsidP="001E4DD0">
      <w:pPr>
        <w:spacing w:before="0" w:after="0" w:line="240" w:lineRule="auto"/>
        <w:ind w:firstLine="1418"/>
        <w:rPr>
          <w:rStyle w:val="normaltextrun"/>
          <w:rFonts w:ascii="Times New Roman" w:hAnsi="Times New Roman"/>
          <w:sz w:val="24"/>
          <w:szCs w:val="24"/>
        </w:rPr>
      </w:pPr>
      <w:r w:rsidRPr="001E4DD0">
        <w:rPr>
          <w:rFonts w:ascii="Times New Roman" w:hAnsi="Times New Roman"/>
          <w:sz w:val="24"/>
          <w:szCs w:val="24"/>
        </w:rPr>
        <w:t xml:space="preserve">II - a parcela da gratificação natalina que for paga </w:t>
      </w:r>
      <w:r w:rsidRPr="001E4DD0">
        <w:rPr>
          <w:rStyle w:val="normaltextrun"/>
          <w:rFonts w:ascii="Times New Roman" w:hAnsi="Times New Roman"/>
          <w:sz w:val="24"/>
          <w:szCs w:val="24"/>
        </w:rPr>
        <w:t>que</w:t>
      </w:r>
      <w:r w:rsidR="006133AF" w:rsidRPr="001E4DD0">
        <w:rPr>
          <w:rStyle w:val="normaltextrun"/>
          <w:rFonts w:ascii="Times New Roman" w:hAnsi="Times New Roman"/>
          <w:sz w:val="24"/>
          <w:szCs w:val="24"/>
        </w:rPr>
        <w:t xml:space="preserve"> superar o valor equivalente ao salário mínimo nacional.</w:t>
      </w:r>
    </w:p>
    <w:p w14:paraId="1F8ADAAA"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1º A gratificação natalina ou sua parcela será considerada separadamente dos demais valores componentes da base de cálculo para incidência das contribuições.</w:t>
      </w:r>
    </w:p>
    <w:p w14:paraId="2CF37005"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2º A base de cálculo é aferida antes do eventual rateio da pensão por morte.</w:t>
      </w:r>
    </w:p>
    <w:p w14:paraId="121D3581" w14:textId="77777777" w:rsidR="0025066D" w:rsidRPr="001E4DD0" w:rsidRDefault="0025066D" w:rsidP="001E4DD0">
      <w:pPr>
        <w:spacing w:before="0" w:after="0" w:line="240" w:lineRule="auto"/>
        <w:rPr>
          <w:rFonts w:ascii="Times New Roman" w:hAnsi="Times New Roman"/>
          <w:b/>
          <w:sz w:val="24"/>
          <w:szCs w:val="24"/>
        </w:rPr>
      </w:pPr>
    </w:p>
    <w:p w14:paraId="059A467F" w14:textId="77777777" w:rsidR="0025066D" w:rsidRPr="001E4DD0" w:rsidRDefault="0025066D" w:rsidP="001E4DD0">
      <w:pPr>
        <w:spacing w:before="0" w:after="0" w:line="240" w:lineRule="auto"/>
        <w:jc w:val="center"/>
        <w:rPr>
          <w:rFonts w:ascii="Times New Roman" w:hAnsi="Times New Roman"/>
          <w:b/>
          <w:sz w:val="24"/>
          <w:szCs w:val="24"/>
        </w:rPr>
      </w:pPr>
      <w:r w:rsidRPr="001E4DD0">
        <w:rPr>
          <w:rFonts w:ascii="Times New Roman" w:hAnsi="Times New Roman"/>
          <w:b/>
          <w:sz w:val="24"/>
          <w:szCs w:val="24"/>
        </w:rPr>
        <w:t>Seção IV</w:t>
      </w:r>
    </w:p>
    <w:p w14:paraId="0A8F2532" w14:textId="77777777" w:rsidR="0025066D" w:rsidRPr="001E4DD0" w:rsidRDefault="0025066D" w:rsidP="001E4DD0">
      <w:pPr>
        <w:spacing w:before="0" w:after="0" w:line="240" w:lineRule="auto"/>
        <w:jc w:val="center"/>
        <w:rPr>
          <w:rFonts w:ascii="Times New Roman" w:hAnsi="Times New Roman"/>
          <w:b/>
          <w:sz w:val="24"/>
          <w:szCs w:val="24"/>
        </w:rPr>
      </w:pPr>
      <w:r w:rsidRPr="001E4DD0">
        <w:rPr>
          <w:rFonts w:ascii="Times New Roman" w:hAnsi="Times New Roman"/>
          <w:b/>
          <w:sz w:val="24"/>
          <w:szCs w:val="24"/>
        </w:rPr>
        <w:t>Do conceito de remuneração de contribuição</w:t>
      </w:r>
    </w:p>
    <w:p w14:paraId="3092A557" w14:textId="77777777" w:rsidR="0025066D" w:rsidRPr="001E4DD0" w:rsidRDefault="0025066D" w:rsidP="001E4DD0">
      <w:pPr>
        <w:spacing w:before="0" w:after="0" w:line="240" w:lineRule="auto"/>
        <w:rPr>
          <w:rFonts w:ascii="Times New Roman" w:hAnsi="Times New Roman"/>
          <w:b/>
          <w:sz w:val="24"/>
          <w:szCs w:val="24"/>
        </w:rPr>
      </w:pPr>
    </w:p>
    <w:p w14:paraId="04DDBA99"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Art. 14. A remuneração de contribuição, para os efeitos do inciso I do art. 10 e do inciso I do art. 11, é composta pelas seguintes parcelas pagas pelo Município aos servidores efetivos segurados do Regime Próprio de Previdência:</w:t>
      </w:r>
    </w:p>
    <w:p w14:paraId="494C37B4"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 - vencimento básico do cargo efetivo;</w:t>
      </w:r>
    </w:p>
    <w:p w14:paraId="0C01D01B"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II - adicionais por tempo de serviço;</w:t>
      </w:r>
    </w:p>
    <w:p w14:paraId="3C995BDF"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III - classe;</w:t>
      </w:r>
    </w:p>
    <w:p w14:paraId="62665F76"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IV - nível; e</w:t>
      </w:r>
    </w:p>
    <w:p w14:paraId="0C692FD3"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V - as demais já incorporadas ao conjunto remuneratório nos termos de lei municipal ou de decisão judicial.</w:t>
      </w:r>
    </w:p>
    <w:p w14:paraId="3A5C7217" w14:textId="77777777" w:rsidR="0025066D" w:rsidRPr="001E4DD0" w:rsidRDefault="0025066D" w:rsidP="001E4DD0">
      <w:pPr>
        <w:spacing w:before="0" w:after="0" w:line="240" w:lineRule="auto"/>
        <w:ind w:firstLine="1418"/>
        <w:rPr>
          <w:rStyle w:val="eop"/>
          <w:rFonts w:ascii="Times New Roman" w:hAnsi="Times New Roman"/>
          <w:sz w:val="24"/>
          <w:szCs w:val="24"/>
        </w:rPr>
      </w:pPr>
      <w:r w:rsidRPr="001E4DD0">
        <w:rPr>
          <w:rStyle w:val="normaltextrun"/>
          <w:rFonts w:ascii="Times New Roman" w:hAnsi="Times New Roman"/>
          <w:sz w:val="24"/>
          <w:szCs w:val="24"/>
        </w:rPr>
        <w:t xml:space="preserve">§ 1º Mediante opção expressa de cada servidor efetivo poderão ser incluídas, na remuneração de contribuição de que trata o </w:t>
      </w:r>
      <w:r w:rsidRPr="001E4DD0">
        <w:rPr>
          <w:rStyle w:val="normaltextrun"/>
          <w:rFonts w:ascii="Times New Roman" w:hAnsi="Times New Roman"/>
          <w:i/>
          <w:iCs/>
          <w:sz w:val="24"/>
          <w:szCs w:val="24"/>
        </w:rPr>
        <w:t>caput</w:t>
      </w:r>
      <w:r w:rsidRPr="001E4DD0">
        <w:rPr>
          <w:rStyle w:val="normaltextrun"/>
          <w:rFonts w:ascii="Times New Roman" w:hAnsi="Times New Roman"/>
          <w:sz w:val="24"/>
          <w:szCs w:val="24"/>
        </w:rPr>
        <w:t>, as seguintes parcelas:</w:t>
      </w:r>
      <w:r w:rsidRPr="001E4DD0">
        <w:rPr>
          <w:rStyle w:val="eop"/>
          <w:rFonts w:ascii="Times New Roman" w:hAnsi="Times New Roman"/>
          <w:sz w:val="24"/>
          <w:szCs w:val="24"/>
        </w:rPr>
        <w:t> </w:t>
      </w:r>
    </w:p>
    <w:p w14:paraId="76E865F0" w14:textId="626733F2" w:rsidR="009D27DA" w:rsidRPr="001E4DD0" w:rsidRDefault="009D27DA" w:rsidP="001E4DD0">
      <w:pPr>
        <w:spacing w:before="0" w:after="0" w:line="240" w:lineRule="auto"/>
        <w:ind w:firstLine="1418"/>
        <w:rPr>
          <w:rStyle w:val="eop"/>
          <w:rFonts w:ascii="Times New Roman" w:hAnsi="Times New Roman"/>
          <w:sz w:val="24"/>
          <w:szCs w:val="24"/>
        </w:rPr>
      </w:pPr>
      <w:r w:rsidRPr="001E4DD0">
        <w:rPr>
          <w:rStyle w:val="eop"/>
          <w:rFonts w:ascii="Times New Roman" w:hAnsi="Times New Roman"/>
          <w:sz w:val="24"/>
          <w:szCs w:val="24"/>
        </w:rPr>
        <w:t xml:space="preserve">I </w:t>
      </w:r>
      <w:r w:rsidR="00AF0095" w:rsidRPr="001E4DD0">
        <w:rPr>
          <w:rStyle w:val="eop"/>
          <w:rFonts w:ascii="Times New Roman" w:hAnsi="Times New Roman"/>
          <w:sz w:val="24"/>
          <w:szCs w:val="24"/>
        </w:rPr>
        <w:t>-</w:t>
      </w:r>
      <w:r w:rsidRPr="001E4DD0">
        <w:rPr>
          <w:rStyle w:val="eop"/>
          <w:rFonts w:ascii="Times New Roman" w:hAnsi="Times New Roman"/>
          <w:sz w:val="24"/>
          <w:szCs w:val="24"/>
        </w:rPr>
        <w:t xml:space="preserve"> adicionais de insalubridade e periculosidade;</w:t>
      </w:r>
    </w:p>
    <w:p w14:paraId="4D1F5151" w14:textId="4C165712" w:rsidR="009D27DA" w:rsidRPr="001E4DD0" w:rsidRDefault="009D27DA" w:rsidP="001E4DD0">
      <w:pPr>
        <w:spacing w:before="0" w:after="0" w:line="240" w:lineRule="auto"/>
        <w:ind w:firstLine="1418"/>
        <w:rPr>
          <w:rStyle w:val="eop"/>
          <w:rFonts w:ascii="Times New Roman" w:hAnsi="Times New Roman"/>
          <w:sz w:val="24"/>
          <w:szCs w:val="24"/>
        </w:rPr>
      </w:pPr>
      <w:r w:rsidRPr="001E4DD0">
        <w:rPr>
          <w:rStyle w:val="eop"/>
          <w:rFonts w:ascii="Times New Roman" w:hAnsi="Times New Roman"/>
          <w:sz w:val="24"/>
          <w:szCs w:val="24"/>
        </w:rPr>
        <w:t xml:space="preserve">II </w:t>
      </w:r>
      <w:r w:rsidR="00AF0095" w:rsidRPr="001E4DD0">
        <w:rPr>
          <w:rStyle w:val="eop"/>
          <w:rFonts w:ascii="Times New Roman" w:hAnsi="Times New Roman"/>
          <w:sz w:val="24"/>
          <w:szCs w:val="24"/>
        </w:rPr>
        <w:t>-</w:t>
      </w:r>
      <w:r w:rsidRPr="001E4DD0">
        <w:rPr>
          <w:rStyle w:val="eop"/>
          <w:rFonts w:ascii="Times New Roman" w:hAnsi="Times New Roman"/>
          <w:sz w:val="24"/>
          <w:szCs w:val="24"/>
        </w:rPr>
        <w:t xml:space="preserve"> adicionais ou gratificações pelo desempenho de atividades </w:t>
      </w:r>
      <w:r w:rsidR="00AF0095" w:rsidRPr="001E4DD0">
        <w:rPr>
          <w:rStyle w:val="eop"/>
          <w:rFonts w:ascii="Times New Roman" w:hAnsi="Times New Roman"/>
          <w:sz w:val="24"/>
          <w:szCs w:val="24"/>
        </w:rPr>
        <w:t>e</w:t>
      </w:r>
      <w:r w:rsidRPr="001E4DD0">
        <w:rPr>
          <w:rStyle w:val="eop"/>
          <w:rFonts w:ascii="Times New Roman" w:hAnsi="Times New Roman"/>
          <w:sz w:val="24"/>
          <w:szCs w:val="24"/>
        </w:rPr>
        <w:t>speciais;</w:t>
      </w:r>
    </w:p>
    <w:p w14:paraId="64DC6703" w14:textId="6490776C" w:rsidR="009D27DA" w:rsidRPr="001E4DD0" w:rsidRDefault="009D27DA" w:rsidP="001E4DD0">
      <w:pPr>
        <w:spacing w:before="0" w:after="0" w:line="240" w:lineRule="auto"/>
        <w:ind w:firstLine="1418"/>
        <w:rPr>
          <w:rStyle w:val="eop"/>
          <w:rFonts w:ascii="Times New Roman" w:hAnsi="Times New Roman"/>
          <w:sz w:val="24"/>
          <w:szCs w:val="24"/>
        </w:rPr>
      </w:pPr>
      <w:r w:rsidRPr="001E4DD0">
        <w:rPr>
          <w:rStyle w:val="eop"/>
          <w:rFonts w:ascii="Times New Roman" w:hAnsi="Times New Roman"/>
          <w:sz w:val="24"/>
          <w:szCs w:val="24"/>
        </w:rPr>
        <w:t xml:space="preserve">III </w:t>
      </w:r>
      <w:r w:rsidR="00AF0095" w:rsidRPr="001E4DD0">
        <w:rPr>
          <w:rStyle w:val="eop"/>
          <w:rFonts w:ascii="Times New Roman" w:hAnsi="Times New Roman"/>
          <w:sz w:val="24"/>
          <w:szCs w:val="24"/>
        </w:rPr>
        <w:t>-</w:t>
      </w:r>
      <w:r w:rsidRPr="001E4DD0">
        <w:rPr>
          <w:rStyle w:val="eop"/>
          <w:rFonts w:ascii="Times New Roman" w:hAnsi="Times New Roman"/>
          <w:sz w:val="24"/>
          <w:szCs w:val="24"/>
        </w:rPr>
        <w:t xml:space="preserve"> valores pagos em razão de convocação para </w:t>
      </w:r>
      <w:r w:rsidR="00AF0095" w:rsidRPr="001E4DD0">
        <w:rPr>
          <w:rStyle w:val="eop"/>
          <w:rFonts w:ascii="Times New Roman" w:hAnsi="Times New Roman"/>
          <w:sz w:val="24"/>
          <w:szCs w:val="24"/>
        </w:rPr>
        <w:t>regime</w:t>
      </w:r>
      <w:r w:rsidRPr="001E4DD0">
        <w:rPr>
          <w:rStyle w:val="eop"/>
          <w:rFonts w:ascii="Times New Roman" w:hAnsi="Times New Roman"/>
          <w:sz w:val="24"/>
          <w:szCs w:val="24"/>
        </w:rPr>
        <w:t xml:space="preserve"> suplementar de </w:t>
      </w:r>
      <w:r w:rsidR="00AF0095" w:rsidRPr="001E4DD0">
        <w:rPr>
          <w:rStyle w:val="eop"/>
          <w:rFonts w:ascii="Times New Roman" w:hAnsi="Times New Roman"/>
          <w:sz w:val="24"/>
          <w:szCs w:val="24"/>
        </w:rPr>
        <w:t>trabalho</w:t>
      </w:r>
      <w:r w:rsidRPr="001E4DD0">
        <w:rPr>
          <w:rStyle w:val="eop"/>
          <w:rFonts w:ascii="Times New Roman" w:hAnsi="Times New Roman"/>
          <w:sz w:val="24"/>
          <w:szCs w:val="24"/>
        </w:rPr>
        <w:t>;</w:t>
      </w:r>
    </w:p>
    <w:p w14:paraId="7B889B41" w14:textId="77777777" w:rsidR="00AF0095" w:rsidRPr="001E4DD0" w:rsidRDefault="009D27DA" w:rsidP="001E4DD0">
      <w:pPr>
        <w:spacing w:before="0" w:after="0" w:line="240" w:lineRule="auto"/>
        <w:ind w:firstLine="1418"/>
        <w:rPr>
          <w:rStyle w:val="eop"/>
          <w:rFonts w:ascii="Times New Roman" w:hAnsi="Times New Roman"/>
          <w:sz w:val="24"/>
          <w:szCs w:val="24"/>
        </w:rPr>
      </w:pPr>
      <w:r w:rsidRPr="001E4DD0">
        <w:rPr>
          <w:rStyle w:val="eop"/>
          <w:rFonts w:ascii="Times New Roman" w:hAnsi="Times New Roman"/>
          <w:sz w:val="24"/>
          <w:szCs w:val="24"/>
        </w:rPr>
        <w:t xml:space="preserve">IV </w:t>
      </w:r>
      <w:r w:rsidR="00AF0095" w:rsidRPr="001E4DD0">
        <w:rPr>
          <w:rStyle w:val="eop"/>
          <w:rFonts w:ascii="Times New Roman" w:hAnsi="Times New Roman"/>
          <w:sz w:val="24"/>
          <w:szCs w:val="24"/>
        </w:rPr>
        <w:t>-</w:t>
      </w:r>
      <w:r w:rsidRPr="001E4DD0">
        <w:rPr>
          <w:rStyle w:val="eop"/>
          <w:rFonts w:ascii="Times New Roman" w:hAnsi="Times New Roman"/>
          <w:sz w:val="24"/>
          <w:szCs w:val="24"/>
        </w:rPr>
        <w:t xml:space="preserve"> </w:t>
      </w:r>
      <w:r w:rsidR="00AF0095" w:rsidRPr="001E4DD0">
        <w:rPr>
          <w:rStyle w:val="eop"/>
          <w:rFonts w:ascii="Times New Roman" w:hAnsi="Times New Roman"/>
          <w:sz w:val="24"/>
          <w:szCs w:val="24"/>
        </w:rPr>
        <w:t>valores pagos pelo desempenho de funções de confiança;</w:t>
      </w:r>
    </w:p>
    <w:p w14:paraId="464878B3" w14:textId="7CD5C7BD" w:rsidR="009D27DA" w:rsidRPr="001E4DD0" w:rsidRDefault="00F75E98" w:rsidP="001E4DD0">
      <w:pPr>
        <w:spacing w:before="0" w:after="0" w:line="240" w:lineRule="auto"/>
        <w:ind w:firstLine="1418"/>
        <w:rPr>
          <w:rStyle w:val="eop"/>
          <w:rFonts w:ascii="Times New Roman" w:hAnsi="Times New Roman"/>
          <w:sz w:val="24"/>
          <w:szCs w:val="24"/>
        </w:rPr>
      </w:pPr>
      <w:r w:rsidRPr="001E4DD0">
        <w:rPr>
          <w:rStyle w:val="eop"/>
          <w:rFonts w:ascii="Times New Roman" w:hAnsi="Times New Roman"/>
          <w:sz w:val="24"/>
          <w:szCs w:val="24"/>
        </w:rPr>
        <w:t xml:space="preserve">V </w:t>
      </w:r>
      <w:r w:rsidR="00AF0095" w:rsidRPr="001E4DD0">
        <w:rPr>
          <w:rStyle w:val="eop"/>
          <w:rFonts w:ascii="Times New Roman" w:hAnsi="Times New Roman"/>
          <w:sz w:val="24"/>
          <w:szCs w:val="24"/>
        </w:rPr>
        <w:t>- valores</w:t>
      </w:r>
      <w:r w:rsidR="00DE4CBC" w:rsidRPr="001E4DD0">
        <w:rPr>
          <w:rStyle w:val="eop"/>
          <w:rFonts w:ascii="Times New Roman" w:hAnsi="Times New Roman"/>
          <w:sz w:val="24"/>
          <w:szCs w:val="24"/>
        </w:rPr>
        <w:t xml:space="preserve"> </w:t>
      </w:r>
      <w:r w:rsidRPr="001E4DD0">
        <w:rPr>
          <w:rStyle w:val="eop"/>
          <w:rFonts w:ascii="Times New Roman" w:hAnsi="Times New Roman"/>
          <w:sz w:val="24"/>
          <w:szCs w:val="24"/>
        </w:rPr>
        <w:t>relativos</w:t>
      </w:r>
      <w:r w:rsidR="00DE4CBC" w:rsidRPr="001E4DD0">
        <w:rPr>
          <w:rStyle w:val="eop"/>
          <w:rFonts w:ascii="Times New Roman" w:hAnsi="Times New Roman"/>
          <w:sz w:val="24"/>
          <w:szCs w:val="24"/>
        </w:rPr>
        <w:t xml:space="preserve"> </w:t>
      </w:r>
      <w:r w:rsidRPr="001E4DD0">
        <w:rPr>
          <w:rStyle w:val="eop"/>
          <w:rFonts w:ascii="Times New Roman" w:hAnsi="Times New Roman"/>
          <w:sz w:val="24"/>
          <w:szCs w:val="24"/>
        </w:rPr>
        <w:t xml:space="preserve">à diferença entre o somatório das parcelas arroladas nos incisos do </w:t>
      </w:r>
      <w:r w:rsidRPr="001E4DD0">
        <w:rPr>
          <w:rStyle w:val="eop"/>
          <w:rFonts w:ascii="Times New Roman" w:hAnsi="Times New Roman"/>
          <w:i/>
          <w:iCs/>
          <w:sz w:val="24"/>
          <w:szCs w:val="24"/>
        </w:rPr>
        <w:t>caput</w:t>
      </w:r>
      <w:r w:rsidRPr="001E4DD0">
        <w:rPr>
          <w:rStyle w:val="eop"/>
          <w:rFonts w:ascii="Times New Roman" w:hAnsi="Times New Roman"/>
          <w:sz w:val="24"/>
          <w:szCs w:val="24"/>
        </w:rPr>
        <w:t xml:space="preserve"> ou o subsídio o cargo efetivo e o vencimento ou o subsídio do cargo em comissão, quando ocupado por servidor efetivo; e</w:t>
      </w:r>
    </w:p>
    <w:p w14:paraId="6274FD14" w14:textId="77777777" w:rsidR="0025066D" w:rsidRPr="001E4DD0" w:rsidRDefault="0025066D" w:rsidP="001E4DD0">
      <w:pPr>
        <w:spacing w:before="0" w:after="0" w:line="240" w:lineRule="auto"/>
        <w:ind w:firstLine="1418"/>
        <w:rPr>
          <w:rStyle w:val="normaltextrun"/>
          <w:rFonts w:ascii="Times New Roman" w:hAnsi="Times New Roman"/>
          <w:sz w:val="24"/>
          <w:szCs w:val="24"/>
        </w:rPr>
      </w:pPr>
      <w:r w:rsidRPr="001E4DD0">
        <w:rPr>
          <w:rFonts w:ascii="Times New Roman" w:hAnsi="Times New Roman"/>
          <w:sz w:val="24"/>
          <w:szCs w:val="24"/>
        </w:rPr>
        <w:t xml:space="preserve">VI - valores relativos à diferença entre o somatório das parcelas arroladas nos incisos do </w:t>
      </w:r>
      <w:r w:rsidRPr="001E4DD0">
        <w:rPr>
          <w:rFonts w:ascii="Times New Roman" w:hAnsi="Times New Roman"/>
          <w:i/>
          <w:iCs/>
          <w:sz w:val="24"/>
          <w:szCs w:val="24"/>
        </w:rPr>
        <w:t>caput</w:t>
      </w:r>
      <w:r w:rsidRPr="001E4DD0">
        <w:rPr>
          <w:rFonts w:ascii="Times New Roman" w:hAnsi="Times New Roman"/>
          <w:sz w:val="24"/>
          <w:szCs w:val="24"/>
        </w:rPr>
        <w:t xml:space="preserve"> ou o subsídio do cargo efetivo e o subsídio do cargo eletivo, quando ocupado por servidor efetivo.</w:t>
      </w:r>
    </w:p>
    <w:p w14:paraId="3D1DD403" w14:textId="510A9ABE" w:rsidR="0025066D" w:rsidRPr="001E4DD0" w:rsidRDefault="0025066D" w:rsidP="001E4DD0">
      <w:pPr>
        <w:spacing w:before="0" w:after="0" w:line="240" w:lineRule="auto"/>
        <w:ind w:firstLine="1418"/>
        <w:rPr>
          <w:rStyle w:val="eop"/>
          <w:rFonts w:ascii="Times New Roman" w:hAnsi="Times New Roman"/>
          <w:sz w:val="24"/>
          <w:szCs w:val="24"/>
        </w:rPr>
      </w:pPr>
      <w:r w:rsidRPr="001E4DD0">
        <w:rPr>
          <w:rStyle w:val="normaltextrun"/>
          <w:rFonts w:ascii="Times New Roman" w:hAnsi="Times New Roman"/>
          <w:sz w:val="24"/>
          <w:szCs w:val="24"/>
        </w:rPr>
        <w:t xml:space="preserve">§ 2º </w:t>
      </w:r>
      <w:r w:rsidR="00F75E98" w:rsidRPr="001E4DD0">
        <w:rPr>
          <w:rStyle w:val="normaltextrun"/>
          <w:rFonts w:ascii="Times New Roman" w:hAnsi="Times New Roman"/>
          <w:sz w:val="24"/>
          <w:szCs w:val="24"/>
        </w:rPr>
        <w:t xml:space="preserve">A opção de que trata o § 1º deve ser formalizada </w:t>
      </w:r>
      <w:r w:rsidR="00D25EBF" w:rsidRPr="001E4DD0">
        <w:rPr>
          <w:rStyle w:val="normaltextrun"/>
          <w:rFonts w:ascii="Times New Roman" w:hAnsi="Times New Roman"/>
          <w:sz w:val="24"/>
          <w:szCs w:val="24"/>
        </w:rPr>
        <w:t xml:space="preserve">por escrito e por iniciativa de cada servidor efetivo, </w:t>
      </w:r>
      <w:r w:rsidRPr="001E4DD0">
        <w:rPr>
          <w:rStyle w:val="normaltextrun"/>
          <w:rFonts w:ascii="Times New Roman" w:hAnsi="Times New Roman"/>
          <w:sz w:val="24"/>
          <w:szCs w:val="24"/>
        </w:rPr>
        <w:t>relativamente a cada uma das parcelas especificadas nos seus incisos, e terá validade enquanto perdurar a percepção continuada de cada uma das parce</w:t>
      </w:r>
      <w:r w:rsidRPr="001E4DD0">
        <w:rPr>
          <w:rFonts w:ascii="Times New Roman" w:hAnsi="Times New Roman"/>
          <w:sz w:val="24"/>
          <w:szCs w:val="24"/>
        </w:rPr>
        <w:t>las</w:t>
      </w:r>
      <w:r w:rsidRPr="001E4DD0">
        <w:rPr>
          <w:rStyle w:val="normaltextrun"/>
          <w:rFonts w:ascii="Times New Roman" w:hAnsi="Times New Roman"/>
          <w:sz w:val="24"/>
          <w:szCs w:val="24"/>
        </w:rPr>
        <w:t xml:space="preserve"> ou até a opção pela sua exclusão da remuneração de contribuição, a ser também formalizada por escrito e por iniciativa de cada servidor efetivo.</w:t>
      </w:r>
      <w:r w:rsidRPr="001E4DD0">
        <w:rPr>
          <w:rStyle w:val="eop"/>
          <w:rFonts w:ascii="Times New Roman" w:hAnsi="Times New Roman"/>
          <w:sz w:val="24"/>
          <w:szCs w:val="24"/>
        </w:rPr>
        <w:t> </w:t>
      </w:r>
    </w:p>
    <w:p w14:paraId="74B55739" w14:textId="1151DB29" w:rsidR="00D25EBF" w:rsidRPr="001E4DD0" w:rsidRDefault="004F744B" w:rsidP="001E4DD0">
      <w:pPr>
        <w:spacing w:before="0" w:after="0" w:line="240" w:lineRule="auto"/>
        <w:ind w:firstLine="1418"/>
        <w:rPr>
          <w:rStyle w:val="eop"/>
          <w:rFonts w:ascii="Times New Roman" w:hAnsi="Times New Roman"/>
          <w:sz w:val="24"/>
          <w:szCs w:val="24"/>
        </w:rPr>
      </w:pPr>
      <w:r w:rsidRPr="001E4DD0">
        <w:rPr>
          <w:rStyle w:val="eop"/>
          <w:rFonts w:ascii="Times New Roman" w:hAnsi="Times New Roman"/>
          <w:sz w:val="24"/>
          <w:szCs w:val="24"/>
        </w:rPr>
        <w:t xml:space="preserve">§ </w:t>
      </w:r>
      <w:r w:rsidR="00D25EBF" w:rsidRPr="001E4DD0">
        <w:rPr>
          <w:rStyle w:val="eop"/>
          <w:rFonts w:ascii="Times New Roman" w:hAnsi="Times New Roman"/>
          <w:sz w:val="24"/>
          <w:szCs w:val="24"/>
        </w:rPr>
        <w:t xml:space="preserve">3º Tanto a </w:t>
      </w:r>
      <w:r w:rsidRPr="001E4DD0">
        <w:rPr>
          <w:rStyle w:val="eop"/>
          <w:rFonts w:ascii="Times New Roman" w:hAnsi="Times New Roman"/>
          <w:sz w:val="24"/>
          <w:szCs w:val="24"/>
        </w:rPr>
        <w:t>opção pela inclusão como pela exclusão de parcelas da remuneração de contribuição, nos termos dos §§ 1º e 2º, terá efeito na primeira competência seguinte à formalização de sua autorização junto ao setor de pessoal.</w:t>
      </w:r>
    </w:p>
    <w:p w14:paraId="1761BEF2"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4º No caso de descontinuidade da percepção da parcela pela qual tenha o servidor efetivo optado por incluir, os valores pagos na competência da exclusão, mesmo que proporcionais, serão considerados como componentes da remuneração de contribuição. </w:t>
      </w:r>
    </w:p>
    <w:p w14:paraId="1BE6FE97"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5º Nas hipóteses da exclusão ou da descontinuidade da percepção, poderá haver nova inclusão de parcelas na remuneração de contribuição, para o que deverá ser observado o disposto nos §§ 1º e 2º. </w:t>
      </w:r>
    </w:p>
    <w:p w14:paraId="07C1B4EF"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6º As parcelas incluídas na remuneração de contribuição, mediante a opção de que trata o § 1º, ficam sujeitas tanto à incidência das alíquotas de contribuição do Município como dos servidores efetivos. </w:t>
      </w:r>
    </w:p>
    <w:p w14:paraId="2D46F2A4"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Style w:val="normaltextrun"/>
          <w:rFonts w:ascii="Times New Roman" w:hAnsi="Times New Roman"/>
          <w:sz w:val="24"/>
          <w:szCs w:val="24"/>
        </w:rPr>
        <w:t xml:space="preserve">§ 7º A remuneração de contribuição do servidor efetivo, nomeado para cargo em comissão, é definida como se em exercício do cargo efetivo estivesse, nos termos do </w:t>
      </w:r>
      <w:r w:rsidRPr="001E4DD0">
        <w:rPr>
          <w:rStyle w:val="normaltextrun"/>
          <w:rFonts w:ascii="Times New Roman" w:hAnsi="Times New Roman"/>
          <w:i/>
          <w:iCs/>
          <w:sz w:val="24"/>
          <w:szCs w:val="24"/>
        </w:rPr>
        <w:t>caput</w:t>
      </w:r>
      <w:r w:rsidRPr="001E4DD0">
        <w:rPr>
          <w:rStyle w:val="normaltextrun"/>
          <w:rFonts w:ascii="Times New Roman" w:hAnsi="Times New Roman"/>
          <w:b/>
          <w:bCs/>
          <w:sz w:val="24"/>
          <w:szCs w:val="24"/>
        </w:rPr>
        <w:t>,</w:t>
      </w:r>
      <w:r w:rsidRPr="001E4DD0">
        <w:rPr>
          <w:rStyle w:val="normaltextrun"/>
          <w:rFonts w:ascii="Times New Roman" w:hAnsi="Times New Roman"/>
          <w:sz w:val="24"/>
          <w:szCs w:val="24"/>
        </w:rPr>
        <w:t xml:space="preserve"> salvo no caso do exercício da opção facultada pelo inciso V do § 1º, hipótese em que será somada a diferença ali referida.</w:t>
      </w:r>
      <w:r w:rsidRPr="001E4DD0">
        <w:rPr>
          <w:rStyle w:val="eop"/>
          <w:rFonts w:ascii="Times New Roman" w:hAnsi="Times New Roman"/>
          <w:sz w:val="24"/>
          <w:szCs w:val="24"/>
        </w:rPr>
        <w:t> </w:t>
      </w:r>
    </w:p>
    <w:p w14:paraId="15D751CD" w14:textId="77777777" w:rsidR="0025066D" w:rsidRPr="001E4DD0" w:rsidRDefault="0025066D" w:rsidP="001E4DD0">
      <w:pPr>
        <w:spacing w:before="0" w:after="0" w:line="240" w:lineRule="auto"/>
        <w:ind w:firstLine="1418"/>
        <w:rPr>
          <w:rStyle w:val="normaltextrun"/>
          <w:rFonts w:ascii="Times New Roman" w:hAnsi="Times New Roman"/>
          <w:sz w:val="24"/>
          <w:szCs w:val="24"/>
        </w:rPr>
      </w:pPr>
      <w:r w:rsidRPr="001E4DD0">
        <w:rPr>
          <w:rFonts w:ascii="Times New Roman" w:hAnsi="Times New Roman"/>
          <w:sz w:val="24"/>
          <w:szCs w:val="24"/>
        </w:rPr>
        <w:t xml:space="preserve">§ 8º A remuneração de contribuição do servidor efetivo, eleito para o exercício de cargo eletivo, é definida como se em exercício do cargo efetivo estivesse, nos termos do </w:t>
      </w:r>
      <w:r w:rsidRPr="001E4DD0">
        <w:rPr>
          <w:rFonts w:ascii="Times New Roman" w:hAnsi="Times New Roman"/>
          <w:bCs/>
          <w:i/>
          <w:iCs/>
          <w:sz w:val="24"/>
          <w:szCs w:val="24"/>
        </w:rPr>
        <w:t>caput</w:t>
      </w:r>
      <w:r w:rsidRPr="001E4DD0">
        <w:rPr>
          <w:rFonts w:ascii="Times New Roman" w:hAnsi="Times New Roman"/>
          <w:b/>
          <w:sz w:val="24"/>
          <w:szCs w:val="24"/>
        </w:rPr>
        <w:t>,</w:t>
      </w:r>
      <w:r w:rsidRPr="001E4DD0">
        <w:rPr>
          <w:rFonts w:ascii="Times New Roman" w:hAnsi="Times New Roman"/>
          <w:sz w:val="24"/>
          <w:szCs w:val="24"/>
        </w:rPr>
        <w:t xml:space="preserve"> salvo no caso do exercício da opção facultada pelo inciso VI do § 1º, hipótese em que será somada a diferença ali referida.</w:t>
      </w:r>
    </w:p>
    <w:p w14:paraId="0069DF3F"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9º O disposto no § 8º somente será aplicado ao servidor investido no mandato de Vereador em caso de afastamento do exercício do cargo efetivo, nos termos do art. 38 da Constituição Federal.</w:t>
      </w:r>
    </w:p>
    <w:p w14:paraId="78A62915" w14:textId="77777777" w:rsidR="0025066D" w:rsidRPr="001E4DD0" w:rsidRDefault="0025066D" w:rsidP="001E4DD0">
      <w:pPr>
        <w:spacing w:before="0" w:after="0" w:line="240" w:lineRule="auto"/>
        <w:ind w:firstLine="1418"/>
        <w:rPr>
          <w:rStyle w:val="eop"/>
          <w:rFonts w:ascii="Times New Roman" w:hAnsi="Times New Roman"/>
          <w:sz w:val="24"/>
          <w:szCs w:val="24"/>
        </w:rPr>
      </w:pPr>
      <w:r w:rsidRPr="001E4DD0">
        <w:rPr>
          <w:rStyle w:val="normaltextrun"/>
          <w:rFonts w:ascii="Times New Roman" w:hAnsi="Times New Roman"/>
          <w:sz w:val="24"/>
          <w:szCs w:val="24"/>
        </w:rPr>
        <w:t xml:space="preserve">§ 10. Enquadrando-se na previsão dos §§ 7º e 8º servidor titular de dois cargos efetivos acumuláveis, lhe cabe indicar qual destes será considerado para definir o cálculo da diferença em relação ao valor do vencimento ou subsídio do cargo em comissão, que será incluída na remuneração de contribuição de que trata o </w:t>
      </w:r>
      <w:r w:rsidRPr="001E4DD0">
        <w:rPr>
          <w:rStyle w:val="normaltextrun"/>
          <w:rFonts w:ascii="Times New Roman" w:hAnsi="Times New Roman"/>
          <w:i/>
          <w:iCs/>
          <w:sz w:val="24"/>
          <w:szCs w:val="24"/>
        </w:rPr>
        <w:t>caput</w:t>
      </w:r>
      <w:r w:rsidRPr="001E4DD0">
        <w:rPr>
          <w:rStyle w:val="normaltextrun"/>
          <w:rFonts w:ascii="Times New Roman" w:hAnsi="Times New Roman"/>
          <w:sz w:val="24"/>
          <w:szCs w:val="24"/>
        </w:rPr>
        <w:t>.</w:t>
      </w:r>
      <w:r w:rsidRPr="001E4DD0">
        <w:rPr>
          <w:rStyle w:val="eop"/>
          <w:rFonts w:ascii="Times New Roman" w:hAnsi="Times New Roman"/>
          <w:sz w:val="24"/>
          <w:szCs w:val="24"/>
        </w:rPr>
        <w:t> </w:t>
      </w:r>
    </w:p>
    <w:p w14:paraId="2BC3647E" w14:textId="1D20A6A8" w:rsidR="004F744B" w:rsidRPr="001E4DD0" w:rsidRDefault="004F744B" w:rsidP="001E4DD0">
      <w:pPr>
        <w:spacing w:before="0" w:after="0" w:line="240" w:lineRule="auto"/>
        <w:ind w:firstLine="1418"/>
        <w:rPr>
          <w:rStyle w:val="eop"/>
          <w:rFonts w:ascii="Times New Roman" w:hAnsi="Times New Roman"/>
          <w:sz w:val="24"/>
          <w:szCs w:val="24"/>
        </w:rPr>
      </w:pPr>
      <w:r w:rsidRPr="001E4DD0">
        <w:rPr>
          <w:rStyle w:val="eop"/>
          <w:rFonts w:ascii="Times New Roman" w:hAnsi="Times New Roman"/>
          <w:sz w:val="24"/>
          <w:szCs w:val="24"/>
        </w:rPr>
        <w:t xml:space="preserve">§ 11. É taxativo o rol dos incisos do </w:t>
      </w:r>
      <w:r w:rsidRPr="001E4DD0">
        <w:rPr>
          <w:rStyle w:val="eop"/>
          <w:rFonts w:ascii="Times New Roman" w:hAnsi="Times New Roman"/>
          <w:i/>
          <w:iCs/>
          <w:sz w:val="24"/>
          <w:szCs w:val="24"/>
        </w:rPr>
        <w:t>caput</w:t>
      </w:r>
      <w:r w:rsidRPr="001E4DD0">
        <w:rPr>
          <w:rStyle w:val="eop"/>
          <w:rFonts w:ascii="Times New Roman" w:hAnsi="Times New Roman"/>
          <w:sz w:val="24"/>
          <w:szCs w:val="24"/>
        </w:rPr>
        <w:t xml:space="preserve"> e dos incisos do § 1º.</w:t>
      </w:r>
    </w:p>
    <w:p w14:paraId="530FAFD7"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Style w:val="normaltextrun"/>
          <w:rFonts w:ascii="Times New Roman" w:hAnsi="Times New Roman"/>
          <w:sz w:val="24"/>
          <w:szCs w:val="24"/>
        </w:rPr>
        <w:t xml:space="preserve">§ 12. Equiparam-se à remuneração de contribuição de que trata o </w:t>
      </w:r>
      <w:r w:rsidRPr="001E4DD0">
        <w:rPr>
          <w:rStyle w:val="normaltextrun"/>
          <w:rFonts w:ascii="Times New Roman" w:hAnsi="Times New Roman"/>
          <w:i/>
          <w:iCs/>
          <w:sz w:val="24"/>
          <w:szCs w:val="24"/>
        </w:rPr>
        <w:t>caput</w:t>
      </w:r>
      <w:r w:rsidRPr="001E4DD0">
        <w:rPr>
          <w:rStyle w:val="normaltextrun"/>
          <w:rFonts w:ascii="Times New Roman" w:hAnsi="Times New Roman"/>
          <w:sz w:val="24"/>
          <w:szCs w:val="24"/>
        </w:rPr>
        <w:t>, pelo seu valor total relativo a cada competência, os valores percebidos pelo servidor efetivo em razão de afastamento por doença, licença-maternidade e outros previstos no Regime Jurídico dos Servidores, quando remunerados.</w:t>
      </w:r>
      <w:r w:rsidRPr="001E4DD0">
        <w:rPr>
          <w:rStyle w:val="eop"/>
          <w:rFonts w:ascii="Times New Roman" w:hAnsi="Times New Roman"/>
          <w:sz w:val="24"/>
          <w:szCs w:val="24"/>
        </w:rPr>
        <w:t> </w:t>
      </w:r>
    </w:p>
    <w:p w14:paraId="1BD9A41F" w14:textId="77777777" w:rsidR="0025066D" w:rsidRPr="001E4DD0" w:rsidRDefault="0025066D" w:rsidP="001E4DD0">
      <w:pPr>
        <w:spacing w:before="0" w:after="0" w:line="240" w:lineRule="auto"/>
        <w:ind w:firstLine="1418"/>
        <w:rPr>
          <w:rStyle w:val="normaltextrun"/>
          <w:rFonts w:ascii="Times New Roman" w:hAnsi="Times New Roman"/>
          <w:sz w:val="24"/>
          <w:szCs w:val="24"/>
          <w:shd w:val="clear" w:color="auto" w:fill="FFFF00"/>
        </w:rPr>
      </w:pPr>
      <w:r w:rsidRPr="001E4DD0">
        <w:rPr>
          <w:rStyle w:val="normaltextrun"/>
          <w:rFonts w:ascii="Times New Roman" w:hAnsi="Times New Roman"/>
          <w:sz w:val="24"/>
          <w:szCs w:val="24"/>
        </w:rPr>
        <w:t>§ 13. No caso dos servidores efetivos, segurados do Regime Próprio de Previdência, em acúmulo remunerado de cargos, as regras deste artigo aplicam-se a cada um dos vínculos de forma individualizada, observado, quando for o caso, o § 10.</w:t>
      </w:r>
      <w:r w:rsidRPr="001E4DD0">
        <w:rPr>
          <w:rStyle w:val="eop"/>
          <w:rFonts w:ascii="Times New Roman" w:hAnsi="Times New Roman"/>
          <w:sz w:val="24"/>
          <w:szCs w:val="24"/>
        </w:rPr>
        <w:t> </w:t>
      </w:r>
    </w:p>
    <w:p w14:paraId="077A0B03" w14:textId="77777777" w:rsidR="0025066D" w:rsidRPr="001E4DD0" w:rsidRDefault="0025066D" w:rsidP="001E4DD0">
      <w:pPr>
        <w:spacing w:before="0" w:after="0" w:line="240" w:lineRule="auto"/>
        <w:ind w:firstLine="1418"/>
        <w:rPr>
          <w:rStyle w:val="normaltextrun"/>
          <w:rFonts w:ascii="Times New Roman" w:hAnsi="Times New Roman"/>
          <w:sz w:val="24"/>
          <w:szCs w:val="24"/>
        </w:rPr>
      </w:pPr>
      <w:r w:rsidRPr="001E4DD0">
        <w:rPr>
          <w:rStyle w:val="normaltextrun"/>
          <w:rFonts w:ascii="Times New Roman" w:hAnsi="Times New Roman"/>
          <w:sz w:val="24"/>
          <w:szCs w:val="24"/>
        </w:rPr>
        <w:t>§ 14. A remuneração de contribuição do servidor ativo segurado do Regime Próprio de Previdência fica limitada</w:t>
      </w:r>
      <w:r w:rsidRPr="001E4DD0">
        <w:rPr>
          <w:rFonts w:ascii="Times New Roman" w:hAnsi="Times New Roman"/>
          <w:sz w:val="24"/>
          <w:szCs w:val="24"/>
        </w:rPr>
        <w:t xml:space="preserve"> ao</w:t>
      </w:r>
      <w:r w:rsidRPr="001E4DD0">
        <w:rPr>
          <w:rStyle w:val="normaltextrun"/>
          <w:rFonts w:ascii="Times New Roman" w:hAnsi="Times New Roman"/>
          <w:sz w:val="24"/>
          <w:szCs w:val="24"/>
        </w:rPr>
        <w:t xml:space="preserve"> valor estabelecido como limite máximo do salário de benefício do Regime Geral de Previdência Social:</w:t>
      </w:r>
      <w:r w:rsidRPr="001E4DD0">
        <w:rPr>
          <w:rStyle w:val="eop"/>
          <w:rFonts w:ascii="Times New Roman" w:hAnsi="Times New Roman"/>
          <w:sz w:val="24"/>
          <w:szCs w:val="24"/>
        </w:rPr>
        <w:t> </w:t>
      </w:r>
    </w:p>
    <w:p w14:paraId="70052C15"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 - para o servidor que tenha ingressado no serviço público após a entrada em vigor do Regime de Previdência Complementar; e </w:t>
      </w:r>
    </w:p>
    <w:p w14:paraId="11791219"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II - para o servidor que optar por aderir ao Regime de Previdência Complementar, com direito a coparticipação do Patrocinador. </w:t>
      </w:r>
    </w:p>
    <w:p w14:paraId="6CB81548" w14:textId="77777777" w:rsidR="0025066D" w:rsidRPr="001E4DD0" w:rsidRDefault="0025066D" w:rsidP="001E4DD0">
      <w:pPr>
        <w:spacing w:before="0" w:after="0" w:line="240" w:lineRule="auto"/>
        <w:ind w:firstLine="1418"/>
        <w:rPr>
          <w:rFonts w:ascii="Times New Roman" w:hAnsi="Times New Roman"/>
          <w:sz w:val="24"/>
          <w:szCs w:val="24"/>
        </w:rPr>
      </w:pPr>
    </w:p>
    <w:p w14:paraId="6D1560F1" w14:textId="77777777" w:rsidR="0025066D" w:rsidRPr="001E4DD0" w:rsidRDefault="0025066D" w:rsidP="001E4DD0">
      <w:pPr>
        <w:spacing w:before="0" w:after="0" w:line="240" w:lineRule="auto"/>
        <w:jc w:val="center"/>
        <w:rPr>
          <w:rFonts w:ascii="Times New Roman" w:hAnsi="Times New Roman"/>
          <w:b/>
          <w:sz w:val="24"/>
          <w:szCs w:val="24"/>
        </w:rPr>
      </w:pPr>
      <w:r w:rsidRPr="001E4DD0">
        <w:rPr>
          <w:rFonts w:ascii="Times New Roman" w:hAnsi="Times New Roman"/>
          <w:b/>
          <w:sz w:val="24"/>
          <w:szCs w:val="24"/>
        </w:rPr>
        <w:t>Seção V</w:t>
      </w:r>
    </w:p>
    <w:p w14:paraId="6834EC11" w14:textId="77777777" w:rsidR="0025066D" w:rsidRPr="001E4DD0" w:rsidRDefault="0025066D" w:rsidP="001E4DD0">
      <w:pPr>
        <w:spacing w:before="0" w:after="0" w:line="240" w:lineRule="auto"/>
        <w:jc w:val="center"/>
        <w:rPr>
          <w:rFonts w:ascii="Times New Roman" w:hAnsi="Times New Roman"/>
          <w:b/>
          <w:sz w:val="24"/>
          <w:szCs w:val="24"/>
        </w:rPr>
      </w:pPr>
      <w:r w:rsidRPr="001E4DD0">
        <w:rPr>
          <w:rFonts w:ascii="Times New Roman" w:hAnsi="Times New Roman"/>
          <w:b/>
          <w:sz w:val="24"/>
          <w:szCs w:val="24"/>
        </w:rPr>
        <w:t>Da responsabilidade pelo custeio e recolhimento das contribuições</w:t>
      </w:r>
    </w:p>
    <w:p w14:paraId="51514561" w14:textId="77777777" w:rsidR="0025066D" w:rsidRPr="001E4DD0" w:rsidRDefault="0025066D" w:rsidP="001E4DD0">
      <w:pPr>
        <w:spacing w:before="0" w:after="0" w:line="240" w:lineRule="auto"/>
        <w:rPr>
          <w:rFonts w:ascii="Times New Roman" w:hAnsi="Times New Roman"/>
          <w:b/>
          <w:sz w:val="24"/>
          <w:szCs w:val="24"/>
        </w:rPr>
      </w:pPr>
    </w:p>
    <w:p w14:paraId="35DF8816"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Art. 15. O desconto das contribuições dos servidores efetivos, dos aposentados e dos pensionistas, e o custeio das contribuições do Município, normais e suplementares, são de sua responsabilidade, assim como o recolhimento dos valores respectivos às contas do Fundo de Previdência.</w:t>
      </w:r>
    </w:p>
    <w:p w14:paraId="5B747268"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1º No caso de servidor efetivo afastado ou licenciado para o exercício do mandato de Vereador no próprio Município, que tenha optado pela remuneração ou subsídio do cargo eletivo, é de responsabilidade do Poder Legislativo o desconto das contribuições do servidor, o custeio das contribuições do Município, assim como o recolhimento dos valores respectivos às contas do Fundo de Previdência.</w:t>
      </w:r>
    </w:p>
    <w:p w14:paraId="1D55E563"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xml:space="preserve">§ 2º Não se aplica a regra do </w:t>
      </w:r>
      <w:r w:rsidRPr="001E4DD0">
        <w:rPr>
          <w:rFonts w:ascii="Times New Roman" w:hAnsi="Times New Roman"/>
          <w:i/>
          <w:iCs/>
          <w:sz w:val="24"/>
          <w:szCs w:val="24"/>
        </w:rPr>
        <w:t>caput</w:t>
      </w:r>
      <w:r w:rsidRPr="001E4DD0">
        <w:rPr>
          <w:rFonts w:ascii="Times New Roman" w:hAnsi="Times New Roman"/>
          <w:sz w:val="24"/>
          <w:szCs w:val="24"/>
        </w:rPr>
        <w:t xml:space="preserve"> nas hipóteses:</w:t>
      </w:r>
    </w:p>
    <w:p w14:paraId="034DC622"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 - de servidor efetivo cedido sem ônus para o Município; e</w:t>
      </w:r>
    </w:p>
    <w:p w14:paraId="59B6BE8C"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II - de servidor efetivo afastado ou licenciado para o exercício de mandato na União, nos Estados, no Distrito Federal ou em outro Município, que tenha optado pela remuneração ou subsídio do cargo eletivo.</w:t>
      </w:r>
    </w:p>
    <w:p w14:paraId="52B8E38B"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3º No caso do inciso I do § 2º, é de responsabilidade do órgão ou entidade cessionários o desconto das contribuições do servidor efetivo, o custeio das contribuições do Município, assim como o recolhimento dos valores respectivos às contas do Fundo de Previdência.</w:t>
      </w:r>
    </w:p>
    <w:p w14:paraId="19FE1E72"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4º No caso do inciso II do § 2º, é de responsabilidade do Poder da União, do Estado ou do outro Município, onde ocorre o exercício do mandato eletivo, o desconto das contribuições do servidor efetivo, o custeio das contribuições do Município, assim como o recolhimento dos valores respectivos às contas do Fundo de Previdência.</w:t>
      </w:r>
    </w:p>
    <w:p w14:paraId="44E2B1D0"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5º A remuneração de contribuição e as alíquotas a serem consideradas para o cálculo das contribuições referidas nos §§ 1º, 3º e 4º serão definidas como se o servidor efetivo estivesse no exercício do seu cargo na origem, observado o disposto no art. 14.</w:t>
      </w:r>
    </w:p>
    <w:p w14:paraId="47CC4D75"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6º Os ajustes, convênios ou congêneres, e os demais atos administrativos que dispuserem acerca das hipóteses do § 1º e dos incisos I e II do § 2º devem conter informações, observadas as diretrizes deste artigo, acerca da responsabilidade pelo custeio, desconto e recolhimento das contribuições, assim como os demais elementos que permitam operacionalizar a medida.</w:t>
      </w:r>
    </w:p>
    <w:p w14:paraId="03C453A1"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7º Cabe à Unidade Gestora do Regime Próprio de Previdência, nas hipóteses do § 1º e dos incisos I e II do § 2º, independentemente de ter sido atendida a previsão do § 6º, informar ao responsável pelo custeio, desconto e recolhimento das contribuições, qual a base de cálculo e as alíquotas a serem consideradas, além de esclarecer quanto aos procedimentos para o depósito nas contas do Fundo de Previdência. </w:t>
      </w:r>
    </w:p>
    <w:p w14:paraId="1DC8FDF7" w14:textId="77777777" w:rsidR="0025066D" w:rsidRPr="001E4DD0" w:rsidRDefault="0025066D" w:rsidP="001E4DD0">
      <w:pPr>
        <w:spacing w:before="0" w:after="0" w:line="240" w:lineRule="auto"/>
        <w:rPr>
          <w:rFonts w:ascii="Times New Roman" w:hAnsi="Times New Roman"/>
          <w:sz w:val="24"/>
          <w:szCs w:val="24"/>
        </w:rPr>
      </w:pPr>
    </w:p>
    <w:p w14:paraId="42C3A23B"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Seção VI</w:t>
      </w:r>
    </w:p>
    <w:p w14:paraId="66337F6F"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Da ocorrência do fato gerador</w:t>
      </w:r>
    </w:p>
    <w:p w14:paraId="60ACA289" w14:textId="77777777" w:rsidR="0025066D" w:rsidRPr="001E4DD0" w:rsidRDefault="0025066D" w:rsidP="001E4DD0">
      <w:pPr>
        <w:spacing w:before="0" w:after="0" w:line="240" w:lineRule="auto"/>
        <w:rPr>
          <w:rFonts w:ascii="Times New Roman" w:hAnsi="Times New Roman"/>
          <w:sz w:val="24"/>
          <w:szCs w:val="24"/>
        </w:rPr>
      </w:pPr>
    </w:p>
    <w:p w14:paraId="59E43A1C"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Art. 16. Considera-se ocorrido o fato gerador das contribuições previstas nos arts. 5º a 9º:</w:t>
      </w:r>
    </w:p>
    <w:p w14:paraId="239623EF"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 - na competência em que forem devidos ou pagos os valores que compõem a remuneração de contribuição, o que ocorrer primeiro;</w:t>
      </w:r>
    </w:p>
    <w:p w14:paraId="51ED408B"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II - na competência em que forem devidos ou pagos os proventos, o que ocorrer primeiro;</w:t>
      </w:r>
    </w:p>
    <w:p w14:paraId="15D20198"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III - na competência em que forem devidas ou pagas as pensões por morte, o que ocorrer primeiro; e</w:t>
      </w:r>
    </w:p>
    <w:p w14:paraId="3493E9AE"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IV - na competência em que for devida ou paga a última parcela da gratificação natalina, o que ocorrer primeiro.</w:t>
      </w:r>
    </w:p>
    <w:p w14:paraId="29787A4D"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1º No caso do gozo de férias, cujos valores irão compor a remuneração de contribuição nos termos do art. 14 desta Lei, considera-se ocorrido o fato gerador na competência a que estas se referirem, mesmo no caso de pagamento antecipado.</w:t>
      </w:r>
    </w:p>
    <w:p w14:paraId="0DF89765"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2º As regras deste artigo ficam excepcionadas no caso:</w:t>
      </w:r>
    </w:p>
    <w:p w14:paraId="14D4B2BE"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 - do pagamento retroativo de valores em que não seja possível identificar a competência em que devidos, hipótese em que aplicar-se-á a legislação vigente na competência em que for efetuado, tanto para definir sua inclusão na base de cálculo como para definir as alíquotas incidentes; e</w:t>
      </w:r>
    </w:p>
    <w:p w14:paraId="3ED9ED94"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II - de determinação diversa constante em decisão judicial.</w:t>
      </w:r>
    </w:p>
    <w:p w14:paraId="497C1657" w14:textId="77777777" w:rsidR="0025066D" w:rsidRPr="001E4DD0" w:rsidRDefault="0025066D" w:rsidP="001E4DD0">
      <w:pPr>
        <w:spacing w:before="0" w:after="0" w:line="240" w:lineRule="auto"/>
        <w:ind w:firstLine="1418"/>
        <w:rPr>
          <w:rFonts w:ascii="Times New Roman" w:hAnsi="Times New Roman"/>
          <w:sz w:val="24"/>
          <w:szCs w:val="24"/>
        </w:rPr>
      </w:pPr>
    </w:p>
    <w:p w14:paraId="3871DDB3"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Seção VII</w:t>
      </w:r>
    </w:p>
    <w:p w14:paraId="0352EA8E"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Do prazo para recolhimento das contribuições</w:t>
      </w:r>
    </w:p>
    <w:p w14:paraId="1EFD0ADA" w14:textId="77777777" w:rsidR="0025066D" w:rsidRPr="001E4DD0" w:rsidRDefault="0025066D" w:rsidP="001E4DD0">
      <w:pPr>
        <w:spacing w:before="0" w:after="0" w:line="240" w:lineRule="auto"/>
        <w:rPr>
          <w:rFonts w:ascii="Times New Roman" w:hAnsi="Times New Roman"/>
          <w:sz w:val="24"/>
          <w:szCs w:val="24"/>
        </w:rPr>
      </w:pPr>
    </w:p>
    <w:p w14:paraId="6C9608B0"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xml:space="preserve">Art. 17. As contribuições de que tratam os arts. 5º a 9º deverão ser recolhidas às contas </w:t>
      </w:r>
      <w:r w:rsidRPr="001E4DD0">
        <w:rPr>
          <w:rFonts w:ascii="Times New Roman" w:hAnsi="Times New Roman"/>
          <w:bCs/>
          <w:sz w:val="24"/>
          <w:szCs w:val="24"/>
        </w:rPr>
        <w:t xml:space="preserve">do </w:t>
      </w:r>
      <w:r w:rsidRPr="001E4DD0">
        <w:rPr>
          <w:rFonts w:ascii="Times New Roman" w:hAnsi="Times New Roman"/>
          <w:sz w:val="24"/>
          <w:szCs w:val="24"/>
        </w:rPr>
        <w:t>Fundo de Previdência até o dia 5 (cinco) da competência seguinte àquela em que ocorrer o fato gerador, prorrogando-se o vencimento para o dia útil subsequente quando não houver expediente bancário no dia 5 (cinco).</w:t>
      </w:r>
    </w:p>
    <w:p w14:paraId="52D84152"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xml:space="preserve">Parágrafo único. Nos recolhimentos em atraso das contribuições de que trata o </w:t>
      </w:r>
      <w:r w:rsidRPr="001E4DD0">
        <w:rPr>
          <w:rFonts w:ascii="Times New Roman" w:hAnsi="Times New Roman"/>
          <w:i/>
          <w:iCs/>
          <w:sz w:val="24"/>
          <w:szCs w:val="24"/>
        </w:rPr>
        <w:t>caput</w:t>
      </w:r>
      <w:r w:rsidRPr="001E4DD0">
        <w:rPr>
          <w:rFonts w:ascii="Times New Roman" w:hAnsi="Times New Roman"/>
          <w:sz w:val="24"/>
          <w:szCs w:val="24"/>
        </w:rPr>
        <w:t xml:space="preserve"> os valores:</w:t>
      </w:r>
    </w:p>
    <w:p w14:paraId="4D4ECA85"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 - serão atualizados de acordo com o índice ou fator que corrige os tributos municipais;</w:t>
      </w:r>
    </w:p>
    <w:p w14:paraId="62BC2116"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xml:space="preserve">II - serão acrescidos de multa de mora calculada à taxa de 0,33% (trinta e três centésimos por cento) ao dia, </w:t>
      </w:r>
      <w:r w:rsidRPr="001E4DD0">
        <w:rPr>
          <w:rFonts w:ascii="Times New Roman" w:hAnsi="Times New Roman"/>
          <w:sz w:val="24"/>
          <w:szCs w:val="24"/>
          <w:shd w:val="clear" w:color="auto" w:fill="FFFFFF"/>
        </w:rPr>
        <w:t>calculada a partir do primeiro dia subsequente ao do vencimento do prazo previsto para o pagamento da contribuição até o dia em que ocorrer o seu pagamento, limitado o percentual a 20% (vinte por cento); e</w:t>
      </w:r>
    </w:p>
    <w:p w14:paraId="664E41D9"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III - sofrerão incidência de juros de mora de 1% (um por cento) ao mês.</w:t>
      </w:r>
    </w:p>
    <w:p w14:paraId="63412182" w14:textId="77777777" w:rsidR="0025066D" w:rsidRPr="001E4DD0" w:rsidRDefault="0025066D" w:rsidP="001E4DD0">
      <w:pPr>
        <w:spacing w:before="0" w:after="0" w:line="240" w:lineRule="auto"/>
        <w:jc w:val="center"/>
        <w:rPr>
          <w:rFonts w:ascii="Times New Roman" w:hAnsi="Times New Roman"/>
          <w:b/>
          <w:bCs/>
          <w:sz w:val="24"/>
          <w:szCs w:val="24"/>
        </w:rPr>
      </w:pPr>
    </w:p>
    <w:p w14:paraId="54AF65D9"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Seção VIII</w:t>
      </w:r>
    </w:p>
    <w:p w14:paraId="67E305B4" w14:textId="77777777" w:rsidR="0025066D" w:rsidRPr="001E4DD0" w:rsidRDefault="0025066D"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Do parcelamento de débitos</w:t>
      </w:r>
    </w:p>
    <w:p w14:paraId="0B5EBC5C" w14:textId="77777777" w:rsidR="0025066D" w:rsidRPr="001E4DD0" w:rsidRDefault="0025066D" w:rsidP="001E4DD0">
      <w:pPr>
        <w:spacing w:before="0" w:after="0" w:line="240" w:lineRule="auto"/>
        <w:jc w:val="center"/>
        <w:rPr>
          <w:rFonts w:ascii="Times New Roman" w:hAnsi="Times New Roman"/>
          <w:b/>
          <w:bCs/>
          <w:sz w:val="24"/>
          <w:szCs w:val="24"/>
        </w:rPr>
      </w:pPr>
    </w:p>
    <w:p w14:paraId="4C6CD376"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Art. 18. As contribuições do Município, bem como os encargos legais sobre elas incidentes, não recolhidas à Unidade Gestora nos prazos estabelecidos por esta Lei poderão, depois de apuradas e confessadas, ser objeto de acordo de parcelamento para pagamento em moeda corrente, desde que preservado o equilíbrio financeiro e atuarial do Regime Próprio de Previdência.</w:t>
      </w:r>
    </w:p>
    <w:p w14:paraId="05F93EFF"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xml:space="preserve">§ 1º O parcelamento de que trata o </w:t>
      </w:r>
      <w:r w:rsidRPr="001E4DD0">
        <w:rPr>
          <w:rFonts w:ascii="Times New Roman" w:hAnsi="Times New Roman"/>
          <w:i/>
          <w:iCs/>
          <w:sz w:val="24"/>
          <w:szCs w:val="24"/>
        </w:rPr>
        <w:t>caput</w:t>
      </w:r>
      <w:r w:rsidRPr="001E4DD0">
        <w:rPr>
          <w:rFonts w:ascii="Times New Roman" w:hAnsi="Times New Roman"/>
          <w:sz w:val="24"/>
          <w:szCs w:val="24"/>
        </w:rPr>
        <w:t xml:space="preserve"> exige autorização em lei municipal específica, bem como a observância dos critérios e o atendimento dos requisitos estabelecidos nas leis e regulamentos federais aplicáveis.</w:t>
      </w:r>
    </w:p>
    <w:p w14:paraId="45F26A0B"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2º A consolidação do montante devido deverá observar os critérios de atualização e de incidência de juros definidos no art. 17, parágrafo único, aplicando-se, a partir da consolidação, para as parcelas vincendas e vencidas, o que for estabelecido na lei referida no § 1º, a qual deverá prever, também, a incidência de multa no caso de recolhimento em atraso de parcelas do parcelamento.</w:t>
      </w:r>
    </w:p>
    <w:p w14:paraId="7FDB04AE" w14:textId="77777777" w:rsidR="0025066D" w:rsidRPr="001E4DD0" w:rsidRDefault="0025066D" w:rsidP="001E4DD0">
      <w:pPr>
        <w:spacing w:before="0" w:after="0" w:line="240" w:lineRule="auto"/>
        <w:rPr>
          <w:rFonts w:ascii="Times New Roman" w:hAnsi="Times New Roman"/>
          <w:sz w:val="24"/>
          <w:szCs w:val="24"/>
        </w:rPr>
      </w:pPr>
    </w:p>
    <w:p w14:paraId="104F7B81" w14:textId="604F9062" w:rsidR="0025066D" w:rsidRPr="001E4DD0" w:rsidRDefault="0025066D" w:rsidP="001E4DD0">
      <w:pPr>
        <w:spacing w:before="0" w:after="0" w:line="240" w:lineRule="auto"/>
        <w:jc w:val="center"/>
        <w:rPr>
          <w:rFonts w:ascii="Times New Roman" w:hAnsi="Times New Roman"/>
          <w:b/>
          <w:sz w:val="24"/>
          <w:szCs w:val="24"/>
        </w:rPr>
      </w:pPr>
      <w:r w:rsidRPr="001E4DD0">
        <w:rPr>
          <w:rFonts w:ascii="Times New Roman" w:hAnsi="Times New Roman"/>
          <w:b/>
          <w:sz w:val="24"/>
          <w:szCs w:val="24"/>
        </w:rPr>
        <w:t>CAPÍTULO V</w:t>
      </w:r>
    </w:p>
    <w:p w14:paraId="5441B3BE" w14:textId="77777777" w:rsidR="0025066D" w:rsidRPr="001E4DD0" w:rsidRDefault="0025066D" w:rsidP="001E4DD0">
      <w:pPr>
        <w:spacing w:before="0" w:after="0" w:line="240" w:lineRule="auto"/>
        <w:jc w:val="center"/>
        <w:rPr>
          <w:rFonts w:ascii="Times New Roman" w:hAnsi="Times New Roman"/>
          <w:b/>
          <w:sz w:val="24"/>
          <w:szCs w:val="24"/>
        </w:rPr>
      </w:pPr>
      <w:r w:rsidRPr="001E4DD0">
        <w:rPr>
          <w:rFonts w:ascii="Times New Roman" w:hAnsi="Times New Roman"/>
          <w:b/>
          <w:sz w:val="24"/>
          <w:szCs w:val="24"/>
        </w:rPr>
        <w:t>DA ESCRITURAÇÃO CONTÁBIL</w:t>
      </w:r>
    </w:p>
    <w:p w14:paraId="77995C7B" w14:textId="77777777" w:rsidR="0025066D" w:rsidRPr="001E4DD0" w:rsidRDefault="0025066D" w:rsidP="001E4DD0">
      <w:pPr>
        <w:spacing w:before="0" w:after="0" w:line="240" w:lineRule="auto"/>
        <w:rPr>
          <w:rFonts w:ascii="Times New Roman" w:hAnsi="Times New Roman"/>
          <w:sz w:val="24"/>
          <w:szCs w:val="24"/>
        </w:rPr>
      </w:pPr>
    </w:p>
    <w:p w14:paraId="517DE06E"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Art. 19. O Município deverá observar, em relação ao Regime Próprio de Previdência, as normas de contabilidade específicas que lhe forem aplicáveis.</w:t>
      </w:r>
    </w:p>
    <w:p w14:paraId="6517BEA4" w14:textId="77777777" w:rsidR="0025066D" w:rsidRPr="001E4DD0" w:rsidRDefault="0025066D" w:rsidP="001E4DD0">
      <w:pPr>
        <w:spacing w:before="0" w:after="0" w:line="240" w:lineRule="auto"/>
        <w:rPr>
          <w:rFonts w:ascii="Times New Roman" w:hAnsi="Times New Roman"/>
          <w:sz w:val="24"/>
          <w:szCs w:val="24"/>
        </w:rPr>
      </w:pPr>
    </w:p>
    <w:p w14:paraId="5AF97BE2" w14:textId="6762F948" w:rsidR="0025066D" w:rsidRPr="001E4DD0" w:rsidRDefault="0025066D" w:rsidP="001E4DD0">
      <w:pPr>
        <w:spacing w:before="0" w:after="0" w:line="240" w:lineRule="auto"/>
        <w:jc w:val="center"/>
        <w:rPr>
          <w:rFonts w:ascii="Times New Roman" w:hAnsi="Times New Roman"/>
          <w:b/>
          <w:sz w:val="24"/>
          <w:szCs w:val="24"/>
        </w:rPr>
      </w:pPr>
      <w:r w:rsidRPr="001E4DD0">
        <w:rPr>
          <w:rFonts w:ascii="Times New Roman" w:hAnsi="Times New Roman"/>
          <w:b/>
          <w:sz w:val="24"/>
          <w:szCs w:val="24"/>
        </w:rPr>
        <w:t>CAPÍTULO V</w:t>
      </w:r>
      <w:r w:rsidR="00203B15" w:rsidRPr="001E4DD0">
        <w:rPr>
          <w:rFonts w:ascii="Times New Roman" w:hAnsi="Times New Roman"/>
          <w:b/>
          <w:sz w:val="24"/>
          <w:szCs w:val="24"/>
        </w:rPr>
        <w:t>I</w:t>
      </w:r>
    </w:p>
    <w:p w14:paraId="301272EE" w14:textId="77777777" w:rsidR="0025066D" w:rsidRPr="001E4DD0" w:rsidRDefault="0025066D" w:rsidP="001E4DD0">
      <w:pPr>
        <w:spacing w:before="0" w:after="0" w:line="240" w:lineRule="auto"/>
        <w:jc w:val="center"/>
        <w:rPr>
          <w:rFonts w:ascii="Times New Roman" w:hAnsi="Times New Roman"/>
          <w:sz w:val="24"/>
          <w:szCs w:val="24"/>
        </w:rPr>
      </w:pPr>
      <w:r w:rsidRPr="001E4DD0">
        <w:rPr>
          <w:rFonts w:ascii="Times New Roman" w:hAnsi="Times New Roman"/>
          <w:b/>
          <w:sz w:val="24"/>
          <w:szCs w:val="24"/>
        </w:rPr>
        <w:t>DO REGISTRO INDIVIDUALIZADO DOS BENEFICIÁRIOS</w:t>
      </w:r>
    </w:p>
    <w:p w14:paraId="4ECFE888" w14:textId="77777777" w:rsidR="0025066D" w:rsidRPr="001E4DD0" w:rsidRDefault="0025066D" w:rsidP="001E4DD0">
      <w:pPr>
        <w:spacing w:before="0" w:after="0" w:line="240" w:lineRule="auto"/>
        <w:jc w:val="center"/>
        <w:rPr>
          <w:rFonts w:ascii="Times New Roman" w:hAnsi="Times New Roman"/>
          <w:sz w:val="24"/>
          <w:szCs w:val="24"/>
        </w:rPr>
      </w:pPr>
    </w:p>
    <w:p w14:paraId="19187B9B"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Art. 20. O Município deverá manter registro individualizado dos beneficiários do Regime Próprio de Previdência, que conterá, no mínimo, as seguintes informações:</w:t>
      </w:r>
    </w:p>
    <w:p w14:paraId="5B4AA6C0"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xml:space="preserve">I - nome e demais dados pessoais; </w:t>
      </w:r>
    </w:p>
    <w:p w14:paraId="59EBEB7D"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II - matrícula e outros dados funcionais;</w:t>
      </w:r>
    </w:p>
    <w:p w14:paraId="4AB60F26"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III - valores mensais das remunerações, subsídios e proventos e das bases de cálculo das contribuições;</w:t>
      </w:r>
    </w:p>
    <w:p w14:paraId="456FFE7E"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IV - valores mensais da contribuição dos beneficiários; e</w:t>
      </w:r>
    </w:p>
    <w:p w14:paraId="748311DE"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V - valores mensais da contribuição do Município.</w:t>
      </w:r>
    </w:p>
    <w:p w14:paraId="635179A4"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Parágrafo único. Aos beneficiários devidamente identificados serão disponibilizadas as informações constantes de seu registro individualizado.</w:t>
      </w:r>
    </w:p>
    <w:p w14:paraId="47B47C7E" w14:textId="77777777" w:rsidR="0025066D" w:rsidRPr="001E4DD0" w:rsidRDefault="0025066D" w:rsidP="001E4DD0">
      <w:pPr>
        <w:spacing w:before="0" w:after="0" w:line="240" w:lineRule="auto"/>
        <w:rPr>
          <w:rFonts w:ascii="Times New Roman" w:hAnsi="Times New Roman"/>
          <w:sz w:val="24"/>
          <w:szCs w:val="24"/>
        </w:rPr>
      </w:pPr>
    </w:p>
    <w:p w14:paraId="7218C789" w14:textId="5B023EC2" w:rsidR="0025066D" w:rsidRPr="001E4DD0" w:rsidRDefault="0025066D" w:rsidP="001E4DD0">
      <w:pPr>
        <w:spacing w:before="0" w:after="0" w:line="240" w:lineRule="auto"/>
        <w:jc w:val="center"/>
        <w:rPr>
          <w:rFonts w:ascii="Times New Roman" w:hAnsi="Times New Roman"/>
          <w:b/>
          <w:sz w:val="24"/>
          <w:szCs w:val="24"/>
        </w:rPr>
      </w:pPr>
      <w:r w:rsidRPr="001E4DD0">
        <w:rPr>
          <w:rFonts w:ascii="Times New Roman" w:hAnsi="Times New Roman"/>
          <w:b/>
          <w:sz w:val="24"/>
          <w:szCs w:val="24"/>
        </w:rPr>
        <w:t>CAPÍTULO V</w:t>
      </w:r>
      <w:r w:rsidR="00203B15" w:rsidRPr="001E4DD0">
        <w:rPr>
          <w:rFonts w:ascii="Times New Roman" w:hAnsi="Times New Roman"/>
          <w:b/>
          <w:sz w:val="24"/>
          <w:szCs w:val="24"/>
        </w:rPr>
        <w:t>I</w:t>
      </w:r>
      <w:r w:rsidRPr="001E4DD0">
        <w:rPr>
          <w:rFonts w:ascii="Times New Roman" w:hAnsi="Times New Roman"/>
          <w:b/>
          <w:sz w:val="24"/>
          <w:szCs w:val="24"/>
        </w:rPr>
        <w:t>I</w:t>
      </w:r>
    </w:p>
    <w:p w14:paraId="3BABC3D6" w14:textId="77777777" w:rsidR="0025066D" w:rsidRPr="001E4DD0" w:rsidRDefault="0025066D" w:rsidP="001E4DD0">
      <w:pPr>
        <w:spacing w:before="0" w:after="0" w:line="240" w:lineRule="auto"/>
        <w:jc w:val="center"/>
        <w:rPr>
          <w:rFonts w:ascii="Times New Roman" w:hAnsi="Times New Roman"/>
          <w:b/>
          <w:sz w:val="24"/>
          <w:szCs w:val="24"/>
        </w:rPr>
      </w:pPr>
      <w:r w:rsidRPr="001E4DD0">
        <w:rPr>
          <w:rFonts w:ascii="Times New Roman" w:hAnsi="Times New Roman"/>
          <w:b/>
          <w:sz w:val="24"/>
          <w:szCs w:val="24"/>
        </w:rPr>
        <w:t>DAS DISPOSIÇÕES GERAIS</w:t>
      </w:r>
    </w:p>
    <w:p w14:paraId="4784C654" w14:textId="77777777" w:rsidR="0025066D" w:rsidRPr="001E4DD0" w:rsidRDefault="0025066D" w:rsidP="001E4DD0">
      <w:pPr>
        <w:spacing w:before="0" w:after="0" w:line="240" w:lineRule="auto"/>
        <w:rPr>
          <w:rFonts w:ascii="Times New Roman" w:hAnsi="Times New Roman"/>
          <w:sz w:val="24"/>
          <w:szCs w:val="24"/>
        </w:rPr>
      </w:pPr>
    </w:p>
    <w:p w14:paraId="4BB95956"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Art. 21. O conceito de Município, para os efeitos desta Lei, compreende:</w:t>
      </w:r>
    </w:p>
    <w:p w14:paraId="20A50366"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 - na administração direta, o Poder Executivo e o Poder Legislativo; e</w:t>
      </w:r>
    </w:p>
    <w:p w14:paraId="75801AA5"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II - na administração indireta, as autarquias e as fundações.</w:t>
      </w:r>
    </w:p>
    <w:p w14:paraId="4E8B2DCB" w14:textId="77777777" w:rsidR="0025066D" w:rsidRPr="001E4DD0" w:rsidRDefault="0025066D" w:rsidP="001E4DD0">
      <w:pPr>
        <w:spacing w:before="0" w:after="0" w:line="240" w:lineRule="auto"/>
        <w:ind w:firstLine="1418"/>
        <w:rPr>
          <w:rFonts w:ascii="Times New Roman" w:hAnsi="Times New Roman"/>
          <w:bCs/>
          <w:sz w:val="24"/>
          <w:szCs w:val="24"/>
        </w:rPr>
      </w:pPr>
      <w:r w:rsidRPr="001E4DD0">
        <w:rPr>
          <w:rFonts w:ascii="Times New Roman" w:hAnsi="Times New Roman"/>
          <w:sz w:val="24"/>
          <w:szCs w:val="24"/>
        </w:rPr>
        <w:t>Parágrafo único. Para efeito da responsabilidade pelo custeio</w:t>
      </w:r>
      <w:r w:rsidRPr="001E4DD0">
        <w:rPr>
          <w:rFonts w:ascii="Times New Roman" w:hAnsi="Times New Roman"/>
          <w:bCs/>
          <w:sz w:val="24"/>
          <w:szCs w:val="24"/>
        </w:rPr>
        <w:t xml:space="preserve"> e recolhimento das contribuições, nos termos do art. 15, </w:t>
      </w:r>
      <w:r w:rsidRPr="001E4DD0">
        <w:rPr>
          <w:rFonts w:ascii="Times New Roman" w:hAnsi="Times New Roman"/>
          <w:i/>
          <w:iCs/>
          <w:sz w:val="24"/>
          <w:szCs w:val="24"/>
        </w:rPr>
        <w:t>caput</w:t>
      </w:r>
      <w:r w:rsidRPr="001E4DD0">
        <w:rPr>
          <w:rFonts w:ascii="Times New Roman" w:hAnsi="Times New Roman"/>
          <w:bCs/>
          <w:sz w:val="24"/>
          <w:szCs w:val="24"/>
        </w:rPr>
        <w:t>, esta recai sobre o Poder, a autarquia ou fundação de origem do servidor.</w:t>
      </w:r>
    </w:p>
    <w:p w14:paraId="4C689658" w14:textId="77777777" w:rsidR="0025066D" w:rsidRPr="001E4DD0" w:rsidRDefault="0025066D" w:rsidP="001E4DD0">
      <w:pPr>
        <w:spacing w:before="0" w:after="0" w:line="240" w:lineRule="auto"/>
        <w:jc w:val="center"/>
        <w:rPr>
          <w:rFonts w:ascii="Times New Roman" w:hAnsi="Times New Roman"/>
          <w:b/>
          <w:sz w:val="24"/>
          <w:szCs w:val="24"/>
        </w:rPr>
      </w:pPr>
    </w:p>
    <w:p w14:paraId="635C8063" w14:textId="002E7F22" w:rsidR="0025066D" w:rsidRPr="001E4DD0" w:rsidRDefault="0025066D" w:rsidP="001E4DD0">
      <w:pPr>
        <w:spacing w:before="0" w:after="0" w:line="240" w:lineRule="auto"/>
        <w:jc w:val="center"/>
        <w:rPr>
          <w:rFonts w:ascii="Times New Roman" w:hAnsi="Times New Roman"/>
          <w:b/>
          <w:sz w:val="24"/>
          <w:szCs w:val="24"/>
        </w:rPr>
      </w:pPr>
      <w:r w:rsidRPr="001E4DD0">
        <w:rPr>
          <w:rFonts w:ascii="Times New Roman" w:hAnsi="Times New Roman"/>
          <w:b/>
          <w:sz w:val="24"/>
          <w:szCs w:val="24"/>
        </w:rPr>
        <w:t>CAPÍTULO VII</w:t>
      </w:r>
      <w:r w:rsidR="00203B15" w:rsidRPr="001E4DD0">
        <w:rPr>
          <w:rFonts w:ascii="Times New Roman" w:hAnsi="Times New Roman"/>
          <w:b/>
          <w:sz w:val="24"/>
          <w:szCs w:val="24"/>
        </w:rPr>
        <w:t>I</w:t>
      </w:r>
    </w:p>
    <w:p w14:paraId="6EB64EAC" w14:textId="77777777" w:rsidR="0025066D" w:rsidRPr="001E4DD0" w:rsidRDefault="0025066D" w:rsidP="001E4DD0">
      <w:pPr>
        <w:spacing w:before="0" w:after="0" w:line="240" w:lineRule="auto"/>
        <w:jc w:val="center"/>
        <w:rPr>
          <w:rFonts w:ascii="Times New Roman" w:hAnsi="Times New Roman"/>
          <w:b/>
          <w:sz w:val="24"/>
          <w:szCs w:val="24"/>
        </w:rPr>
      </w:pPr>
      <w:r w:rsidRPr="001E4DD0">
        <w:rPr>
          <w:rFonts w:ascii="Times New Roman" w:hAnsi="Times New Roman"/>
          <w:b/>
          <w:sz w:val="24"/>
          <w:szCs w:val="24"/>
        </w:rPr>
        <w:t>DAS DISPOSIÇÕES FINAIS</w:t>
      </w:r>
    </w:p>
    <w:p w14:paraId="62F50E39" w14:textId="77777777" w:rsidR="0025066D" w:rsidRPr="001E4DD0" w:rsidRDefault="0025066D" w:rsidP="001E4DD0">
      <w:pPr>
        <w:spacing w:before="0" w:after="0" w:line="240" w:lineRule="auto"/>
        <w:rPr>
          <w:rFonts w:ascii="Times New Roman" w:hAnsi="Times New Roman"/>
          <w:sz w:val="24"/>
          <w:szCs w:val="24"/>
        </w:rPr>
      </w:pPr>
    </w:p>
    <w:p w14:paraId="6E2F96B7"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Art. 22. Ficam referendadas integralmente, nos termos do inciso II do art. 36 da Emenda Constitucional nº 103, publicada em 13 de novembro de 2019, a alteração promovida pelo seu art. 1º no art. 149 da Constituição Federal e a revogação prevista no seu art. 35, inciso I, alínea “a”.</w:t>
      </w:r>
    </w:p>
    <w:p w14:paraId="32B5EDE8" w14:textId="77777777" w:rsidR="0025066D" w:rsidRPr="001E4DD0" w:rsidRDefault="0025066D" w:rsidP="001E4DD0">
      <w:pPr>
        <w:spacing w:before="0" w:after="0" w:line="240" w:lineRule="auto"/>
        <w:ind w:firstLine="1418"/>
        <w:rPr>
          <w:rFonts w:ascii="Times New Roman" w:hAnsi="Times New Roman"/>
          <w:color w:val="000000" w:themeColor="text1"/>
          <w:sz w:val="24"/>
          <w:szCs w:val="24"/>
        </w:rPr>
      </w:pPr>
      <w:r w:rsidRPr="001E4DD0">
        <w:rPr>
          <w:rFonts w:ascii="Times New Roman" w:hAnsi="Times New Roman"/>
          <w:color w:val="000000" w:themeColor="text1"/>
          <w:sz w:val="24"/>
          <w:szCs w:val="24"/>
        </w:rPr>
        <w:t>Art. 23. As despesas decorrentes da execução desta Lei correrão à conta das dotações próprias consignadas no Orçamento vigente.</w:t>
      </w:r>
    </w:p>
    <w:p w14:paraId="0874A7D7" w14:textId="77777777" w:rsidR="0025066D" w:rsidRPr="001E4DD0" w:rsidRDefault="0025066D" w:rsidP="001E4DD0">
      <w:pPr>
        <w:spacing w:before="0" w:after="0" w:line="240" w:lineRule="auto"/>
        <w:ind w:firstLine="1418"/>
        <w:rPr>
          <w:rFonts w:ascii="Times New Roman" w:hAnsi="Times New Roman"/>
          <w:color w:val="000000" w:themeColor="text1"/>
          <w:sz w:val="24"/>
          <w:szCs w:val="24"/>
        </w:rPr>
      </w:pPr>
      <w:r w:rsidRPr="001E4DD0">
        <w:rPr>
          <w:rFonts w:ascii="Times New Roman" w:hAnsi="Times New Roman"/>
          <w:color w:val="000000" w:themeColor="text1"/>
          <w:sz w:val="24"/>
          <w:szCs w:val="24"/>
        </w:rPr>
        <w:t>Art. 24. Ficam revogados:</w:t>
      </w:r>
    </w:p>
    <w:p w14:paraId="7E578C50"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color w:val="000000" w:themeColor="text1"/>
          <w:sz w:val="24"/>
          <w:szCs w:val="24"/>
        </w:rPr>
        <w:t>I - arts. 12 a 18 da Lei Municipal nº 1.341, de 6 de fevereiro de 2006</w:t>
      </w:r>
      <w:r w:rsidRPr="001E4DD0">
        <w:rPr>
          <w:rFonts w:ascii="Times New Roman" w:hAnsi="Times New Roman"/>
          <w:sz w:val="24"/>
          <w:szCs w:val="24"/>
        </w:rPr>
        <w:t>;</w:t>
      </w:r>
    </w:p>
    <w:p w14:paraId="7FAED584"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xml:space="preserve">II - </w:t>
      </w:r>
      <w:r w:rsidRPr="001E4DD0">
        <w:rPr>
          <w:rFonts w:ascii="Times New Roman" w:hAnsi="Times New Roman"/>
          <w:color w:val="000000" w:themeColor="text1"/>
          <w:sz w:val="24"/>
          <w:szCs w:val="24"/>
        </w:rPr>
        <w:t>arts. 66 a 68 da Lei Municipal nº 1.341, de 6 de fevereiro de 2006; e</w:t>
      </w:r>
    </w:p>
    <w:p w14:paraId="71421DEA"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xml:space="preserve">III - </w:t>
      </w:r>
      <w:r w:rsidRPr="001E4DD0">
        <w:rPr>
          <w:rFonts w:ascii="Times New Roman" w:hAnsi="Times New Roman"/>
          <w:color w:val="000000" w:themeColor="text1"/>
          <w:sz w:val="24"/>
          <w:szCs w:val="24"/>
        </w:rPr>
        <w:t>arts. 70 a 72 da Lei Municipal nº 1.341, de 6 de fevereiro de 2006.</w:t>
      </w:r>
    </w:p>
    <w:p w14:paraId="108288AE" w14:textId="77777777" w:rsidR="0025066D" w:rsidRPr="001E4DD0" w:rsidRDefault="0025066D" w:rsidP="001E4DD0">
      <w:pPr>
        <w:spacing w:before="0" w:after="0" w:line="240" w:lineRule="auto"/>
        <w:ind w:firstLine="1418"/>
        <w:rPr>
          <w:rFonts w:ascii="Times New Roman" w:hAnsi="Times New Roman"/>
          <w:color w:val="000000" w:themeColor="text1"/>
          <w:sz w:val="24"/>
          <w:szCs w:val="24"/>
        </w:rPr>
      </w:pPr>
      <w:r w:rsidRPr="001E4DD0">
        <w:rPr>
          <w:rFonts w:ascii="Times New Roman" w:hAnsi="Times New Roman"/>
          <w:sz w:val="24"/>
          <w:szCs w:val="24"/>
        </w:rPr>
        <w:t>[...]</w:t>
      </w:r>
    </w:p>
    <w:p w14:paraId="7AC2399F"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Art. 25. Esta lei entra em vigor:</w:t>
      </w:r>
    </w:p>
    <w:p w14:paraId="082994BB"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xml:space="preserve">I - em relação ao disposto nos arts. 5º ao 14, no primeiro dia do mês seguinte ao nonagésimo dia posterior à sua publicação; </w:t>
      </w:r>
    </w:p>
    <w:p w14:paraId="3E3B8919"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II - em relação aos demais dispositivos, na data da sua publicação.</w:t>
      </w:r>
    </w:p>
    <w:p w14:paraId="0D0762A5"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 xml:space="preserve">Parágrafo único. Até a entrada em vigor dos arts. 5º ao 14 desta Lei será observado o que está disposto na Lei Municipal nº </w:t>
      </w:r>
      <w:r w:rsidRPr="001E4DD0">
        <w:rPr>
          <w:rFonts w:ascii="Times New Roman" w:hAnsi="Times New Roman"/>
          <w:color w:val="000000" w:themeColor="text1"/>
          <w:sz w:val="24"/>
          <w:szCs w:val="24"/>
        </w:rPr>
        <w:t>1.341, de 6 de fevereiro de 2006</w:t>
      </w:r>
      <w:r w:rsidRPr="001E4DD0">
        <w:rPr>
          <w:rFonts w:ascii="Times New Roman" w:hAnsi="Times New Roman"/>
          <w:sz w:val="24"/>
          <w:szCs w:val="24"/>
        </w:rPr>
        <w:t>:</w:t>
      </w:r>
    </w:p>
    <w:p w14:paraId="6F601042"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 - em relação às alíquotas e às bases de cálculo da contribuição normal e suplementar do Município; e</w:t>
      </w:r>
    </w:p>
    <w:p w14:paraId="535C9648" w14:textId="77777777" w:rsidR="0025066D" w:rsidRPr="001E4DD0" w:rsidRDefault="0025066D" w:rsidP="001E4DD0">
      <w:pPr>
        <w:spacing w:before="0" w:after="0" w:line="240" w:lineRule="auto"/>
        <w:ind w:firstLine="1418"/>
        <w:rPr>
          <w:rFonts w:ascii="Times New Roman" w:hAnsi="Times New Roman"/>
          <w:sz w:val="24"/>
          <w:szCs w:val="24"/>
        </w:rPr>
      </w:pPr>
      <w:r w:rsidRPr="001E4DD0">
        <w:rPr>
          <w:rFonts w:ascii="Times New Roman" w:hAnsi="Times New Roman"/>
          <w:sz w:val="24"/>
          <w:szCs w:val="24"/>
        </w:rPr>
        <w:t>II - em relação às alíquotas e às bases de cálculo das contribuições dos servidores ativos, dos aposentados e dos pensionistas.</w:t>
      </w:r>
    </w:p>
    <w:p w14:paraId="361317C8" w14:textId="77777777" w:rsidR="005D1274" w:rsidRPr="001E4DD0" w:rsidRDefault="005D1274" w:rsidP="001E4DD0">
      <w:pPr>
        <w:spacing w:before="0" w:after="0" w:line="240" w:lineRule="auto"/>
        <w:rPr>
          <w:rFonts w:ascii="Times New Roman" w:hAnsi="Times New Roman"/>
          <w:sz w:val="24"/>
          <w:szCs w:val="24"/>
        </w:rPr>
      </w:pPr>
    </w:p>
    <w:p w14:paraId="2F36F09E" w14:textId="5E24C844" w:rsidR="0025066D" w:rsidRDefault="0025066D" w:rsidP="001E4DD0">
      <w:pPr>
        <w:spacing w:before="0" w:after="0" w:line="240" w:lineRule="auto"/>
        <w:ind w:firstLine="1418"/>
        <w:jc w:val="center"/>
        <w:rPr>
          <w:rFonts w:ascii="Times New Roman" w:hAnsi="Times New Roman"/>
          <w:b/>
          <w:bCs/>
          <w:sz w:val="24"/>
          <w:szCs w:val="24"/>
        </w:rPr>
      </w:pPr>
      <w:r w:rsidRPr="001E4DD0">
        <w:rPr>
          <w:rFonts w:ascii="Times New Roman" w:hAnsi="Times New Roman"/>
          <w:sz w:val="24"/>
          <w:szCs w:val="24"/>
        </w:rPr>
        <w:t xml:space="preserve">Gabinete do Prefeito de Alpestre, </w:t>
      </w:r>
      <w:r w:rsidR="00FB4206">
        <w:rPr>
          <w:rFonts w:ascii="Times New Roman" w:hAnsi="Times New Roman"/>
          <w:sz w:val="24"/>
          <w:szCs w:val="24"/>
        </w:rPr>
        <w:t>aos 28</w:t>
      </w:r>
      <w:r w:rsidR="001E4DD0">
        <w:rPr>
          <w:rFonts w:ascii="Times New Roman" w:hAnsi="Times New Roman"/>
          <w:sz w:val="24"/>
          <w:szCs w:val="24"/>
        </w:rPr>
        <w:t xml:space="preserve"> dias do mês de maio do ano de 2025</w:t>
      </w:r>
      <w:r w:rsidRPr="001E4DD0">
        <w:rPr>
          <w:rFonts w:ascii="Times New Roman" w:hAnsi="Times New Roman"/>
          <w:b/>
          <w:bCs/>
          <w:sz w:val="24"/>
          <w:szCs w:val="24"/>
        </w:rPr>
        <w:t>.</w:t>
      </w:r>
    </w:p>
    <w:p w14:paraId="1FD2E5AD" w14:textId="77777777" w:rsidR="001E4DD0" w:rsidRPr="001E4DD0" w:rsidRDefault="001E4DD0" w:rsidP="001E4DD0">
      <w:pPr>
        <w:spacing w:before="0" w:after="0" w:line="240" w:lineRule="auto"/>
        <w:ind w:firstLine="1418"/>
        <w:jc w:val="center"/>
        <w:rPr>
          <w:rFonts w:ascii="Times New Roman" w:hAnsi="Times New Roman"/>
          <w:sz w:val="24"/>
          <w:szCs w:val="24"/>
        </w:rPr>
      </w:pPr>
    </w:p>
    <w:p w14:paraId="69B9AF98" w14:textId="77777777" w:rsidR="0025066D" w:rsidRPr="001E4DD0" w:rsidRDefault="0025066D" w:rsidP="001E4DD0">
      <w:pPr>
        <w:spacing w:before="0" w:after="0" w:line="240" w:lineRule="auto"/>
        <w:jc w:val="center"/>
        <w:rPr>
          <w:rFonts w:ascii="Times New Roman" w:hAnsi="Times New Roman"/>
          <w:sz w:val="24"/>
          <w:szCs w:val="24"/>
        </w:rPr>
      </w:pPr>
    </w:p>
    <w:p w14:paraId="13923E07" w14:textId="69213431" w:rsidR="0025066D" w:rsidRPr="001E4DD0" w:rsidRDefault="001E4DD0" w:rsidP="001E4DD0">
      <w:pPr>
        <w:spacing w:before="0" w:after="0" w:line="240" w:lineRule="auto"/>
        <w:jc w:val="center"/>
        <w:rPr>
          <w:rFonts w:ascii="Times New Roman" w:hAnsi="Times New Roman"/>
          <w:b/>
          <w:sz w:val="24"/>
          <w:szCs w:val="24"/>
        </w:rPr>
      </w:pPr>
      <w:r w:rsidRPr="001E4DD0">
        <w:rPr>
          <w:rFonts w:ascii="Times New Roman" w:hAnsi="Times New Roman"/>
          <w:b/>
          <w:sz w:val="24"/>
          <w:szCs w:val="24"/>
        </w:rPr>
        <w:t>RUDIMAR ARGENTON</w:t>
      </w:r>
    </w:p>
    <w:p w14:paraId="6C6243EB" w14:textId="77777777" w:rsidR="0025066D" w:rsidRPr="001E4DD0" w:rsidRDefault="0025066D" w:rsidP="001E4DD0">
      <w:pPr>
        <w:spacing w:before="0" w:after="0" w:line="240" w:lineRule="auto"/>
        <w:jc w:val="center"/>
        <w:rPr>
          <w:rFonts w:ascii="Times New Roman" w:hAnsi="Times New Roman"/>
          <w:sz w:val="24"/>
          <w:szCs w:val="24"/>
        </w:rPr>
      </w:pPr>
      <w:r w:rsidRPr="001E4DD0">
        <w:rPr>
          <w:rFonts w:ascii="Times New Roman" w:hAnsi="Times New Roman"/>
          <w:sz w:val="24"/>
          <w:szCs w:val="24"/>
        </w:rPr>
        <w:t>Prefeito Municipal</w:t>
      </w:r>
    </w:p>
    <w:p w14:paraId="10D4831D" w14:textId="77777777" w:rsidR="0025066D" w:rsidRPr="001E4DD0" w:rsidRDefault="0025066D" w:rsidP="001E4DD0">
      <w:pPr>
        <w:spacing w:before="0" w:after="0" w:line="240" w:lineRule="auto"/>
        <w:jc w:val="center"/>
        <w:rPr>
          <w:rFonts w:ascii="Times New Roman" w:hAnsi="Times New Roman"/>
          <w:sz w:val="24"/>
          <w:szCs w:val="24"/>
        </w:rPr>
      </w:pPr>
    </w:p>
    <w:p w14:paraId="08319113" w14:textId="77777777" w:rsidR="005D1274" w:rsidRPr="001E4DD0" w:rsidRDefault="005D1274" w:rsidP="001E4DD0">
      <w:pPr>
        <w:spacing w:before="0" w:after="0" w:line="240" w:lineRule="auto"/>
        <w:jc w:val="center"/>
        <w:rPr>
          <w:rFonts w:ascii="Times New Roman" w:hAnsi="Times New Roman"/>
          <w:sz w:val="24"/>
          <w:szCs w:val="24"/>
        </w:rPr>
      </w:pPr>
    </w:p>
    <w:p w14:paraId="753907A1" w14:textId="77777777" w:rsidR="005D1274" w:rsidRPr="001E4DD0" w:rsidRDefault="005D1274" w:rsidP="001E4DD0">
      <w:pPr>
        <w:spacing w:before="0" w:after="0" w:line="240" w:lineRule="auto"/>
        <w:jc w:val="center"/>
        <w:rPr>
          <w:rFonts w:ascii="Times New Roman" w:hAnsi="Times New Roman"/>
          <w:sz w:val="24"/>
          <w:szCs w:val="24"/>
        </w:rPr>
      </w:pPr>
    </w:p>
    <w:p w14:paraId="5801EF49" w14:textId="77777777" w:rsidR="005D1274" w:rsidRPr="001E4DD0" w:rsidRDefault="005D1274" w:rsidP="001E4DD0">
      <w:pPr>
        <w:spacing w:before="0" w:after="0" w:line="240" w:lineRule="auto"/>
        <w:jc w:val="center"/>
        <w:rPr>
          <w:rFonts w:ascii="Times New Roman" w:hAnsi="Times New Roman"/>
          <w:sz w:val="24"/>
          <w:szCs w:val="24"/>
        </w:rPr>
      </w:pPr>
    </w:p>
    <w:p w14:paraId="56DD141D" w14:textId="77777777" w:rsidR="005D1274" w:rsidRPr="001E4DD0" w:rsidRDefault="005D1274" w:rsidP="001E4DD0">
      <w:pPr>
        <w:spacing w:before="0" w:after="0" w:line="240" w:lineRule="auto"/>
        <w:jc w:val="center"/>
        <w:rPr>
          <w:rFonts w:ascii="Times New Roman" w:hAnsi="Times New Roman"/>
          <w:sz w:val="24"/>
          <w:szCs w:val="24"/>
        </w:rPr>
      </w:pPr>
    </w:p>
    <w:p w14:paraId="55E5699F" w14:textId="77777777" w:rsidR="005D1274" w:rsidRDefault="005D1274" w:rsidP="001E4DD0">
      <w:pPr>
        <w:spacing w:before="0" w:after="0" w:line="240" w:lineRule="auto"/>
        <w:jc w:val="center"/>
        <w:rPr>
          <w:rFonts w:ascii="Times New Roman" w:hAnsi="Times New Roman"/>
          <w:sz w:val="24"/>
          <w:szCs w:val="24"/>
        </w:rPr>
      </w:pPr>
    </w:p>
    <w:p w14:paraId="0B622C33" w14:textId="77777777" w:rsidR="00641458" w:rsidRDefault="00641458" w:rsidP="001E4DD0">
      <w:pPr>
        <w:spacing w:before="0" w:after="0" w:line="240" w:lineRule="auto"/>
        <w:jc w:val="center"/>
        <w:rPr>
          <w:rFonts w:ascii="Times New Roman" w:hAnsi="Times New Roman"/>
          <w:sz w:val="24"/>
          <w:szCs w:val="24"/>
        </w:rPr>
      </w:pPr>
    </w:p>
    <w:p w14:paraId="50465D98" w14:textId="77777777" w:rsidR="00641458" w:rsidRDefault="00641458" w:rsidP="001E4DD0">
      <w:pPr>
        <w:spacing w:before="0" w:after="0" w:line="240" w:lineRule="auto"/>
        <w:jc w:val="center"/>
        <w:rPr>
          <w:rFonts w:ascii="Times New Roman" w:hAnsi="Times New Roman"/>
          <w:sz w:val="24"/>
          <w:szCs w:val="24"/>
        </w:rPr>
      </w:pPr>
    </w:p>
    <w:p w14:paraId="36816B7B" w14:textId="77777777" w:rsidR="00641458" w:rsidRDefault="00641458" w:rsidP="001E4DD0">
      <w:pPr>
        <w:spacing w:before="0" w:after="0" w:line="240" w:lineRule="auto"/>
        <w:jc w:val="center"/>
        <w:rPr>
          <w:rFonts w:ascii="Times New Roman" w:hAnsi="Times New Roman"/>
          <w:sz w:val="24"/>
          <w:szCs w:val="24"/>
        </w:rPr>
      </w:pPr>
    </w:p>
    <w:p w14:paraId="1E0530AB" w14:textId="77777777" w:rsidR="00641458" w:rsidRPr="001E4DD0" w:rsidRDefault="00641458" w:rsidP="001E4DD0">
      <w:pPr>
        <w:spacing w:before="0" w:after="0" w:line="240" w:lineRule="auto"/>
        <w:jc w:val="center"/>
        <w:rPr>
          <w:rFonts w:ascii="Times New Roman" w:hAnsi="Times New Roman"/>
          <w:sz w:val="24"/>
          <w:szCs w:val="24"/>
        </w:rPr>
      </w:pPr>
    </w:p>
    <w:p w14:paraId="131C0957" w14:textId="77777777" w:rsidR="005D1274" w:rsidRPr="001E4DD0" w:rsidRDefault="005D1274" w:rsidP="001E4DD0">
      <w:pPr>
        <w:spacing w:before="0" w:after="0" w:line="240" w:lineRule="auto"/>
        <w:jc w:val="center"/>
        <w:rPr>
          <w:rFonts w:ascii="Times New Roman" w:hAnsi="Times New Roman"/>
          <w:sz w:val="24"/>
          <w:szCs w:val="24"/>
        </w:rPr>
      </w:pPr>
    </w:p>
    <w:p w14:paraId="50987BC3" w14:textId="77777777" w:rsidR="0025066D" w:rsidRPr="001E4DD0" w:rsidRDefault="0025066D" w:rsidP="001E4DD0">
      <w:pPr>
        <w:spacing w:before="0" w:after="0" w:line="240" w:lineRule="auto"/>
        <w:jc w:val="center"/>
        <w:rPr>
          <w:rFonts w:ascii="Times New Roman" w:hAnsi="Times New Roman"/>
          <w:b/>
          <w:bCs/>
          <w:sz w:val="24"/>
          <w:szCs w:val="24"/>
          <w:u w:val="single"/>
        </w:rPr>
      </w:pPr>
      <w:r w:rsidRPr="001E4DD0">
        <w:rPr>
          <w:rFonts w:ascii="Times New Roman" w:hAnsi="Times New Roman"/>
          <w:b/>
          <w:bCs/>
          <w:sz w:val="24"/>
          <w:szCs w:val="24"/>
        </w:rPr>
        <w:t>A</w:t>
      </w:r>
      <w:bookmarkStart w:id="1" w:name="_GoBack"/>
      <w:bookmarkEnd w:id="1"/>
      <w:r w:rsidRPr="001E4DD0">
        <w:rPr>
          <w:rFonts w:ascii="Times New Roman" w:hAnsi="Times New Roman"/>
          <w:b/>
          <w:bCs/>
          <w:sz w:val="24"/>
          <w:szCs w:val="24"/>
        </w:rPr>
        <w:t>NEXO I</w:t>
      </w:r>
    </w:p>
    <w:p w14:paraId="04D0C13C" w14:textId="77777777" w:rsidR="0025066D" w:rsidRPr="001E4DD0" w:rsidRDefault="0025066D" w:rsidP="001E4DD0">
      <w:pPr>
        <w:spacing w:before="0" w:after="0" w:line="240" w:lineRule="auto"/>
        <w:jc w:val="center"/>
        <w:rPr>
          <w:rFonts w:ascii="Times New Roman" w:hAnsi="Times New Roman"/>
          <w:b/>
          <w:bCs/>
          <w:sz w:val="24"/>
          <w:szCs w:val="24"/>
          <w:u w:val="single"/>
        </w:rPr>
      </w:pPr>
      <w:r w:rsidRPr="001E4DD0">
        <w:rPr>
          <w:rFonts w:ascii="Times New Roman" w:hAnsi="Times New Roman"/>
          <w:b/>
          <w:bCs/>
          <w:caps/>
          <w:sz w:val="24"/>
          <w:szCs w:val="24"/>
        </w:rPr>
        <w:t>contribuição suplementar do poder executivo E DO PODER LEGISLATIVO para equacionamento do dEficit atuarial</w:t>
      </w:r>
      <w:r w:rsidRPr="001E4DD0">
        <w:rPr>
          <w:rFonts w:ascii="Times New Roman" w:hAnsi="Times New Roman"/>
          <w:sz w:val="24"/>
          <w:szCs w:val="24"/>
        </w:rPr>
        <w:t xml:space="preserve"> </w:t>
      </w:r>
      <w:r w:rsidRPr="001E4DD0">
        <w:rPr>
          <w:rFonts w:ascii="Times New Roman" w:hAnsi="Times New Roman"/>
          <w:b/>
          <w:bCs/>
          <w:sz w:val="24"/>
          <w:szCs w:val="24"/>
        </w:rPr>
        <w:t>(ART. 6º DESTA LEI)</w:t>
      </w:r>
    </w:p>
    <w:p w14:paraId="5791C2A8" w14:textId="77777777" w:rsidR="0025066D" w:rsidRPr="001E4DD0" w:rsidRDefault="0025066D" w:rsidP="001E4DD0">
      <w:pPr>
        <w:spacing w:before="0" w:after="0" w:line="240" w:lineRule="auto"/>
        <w:jc w:val="center"/>
        <w:rPr>
          <w:rFonts w:ascii="Times New Roman" w:hAnsi="Times New Roman"/>
          <w:b/>
          <w:bCs/>
          <w:sz w:val="24"/>
          <w:szCs w:val="24"/>
          <w:u w:val="single"/>
        </w:rPr>
      </w:pP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3344"/>
        <w:gridCol w:w="3015"/>
      </w:tblGrid>
      <w:tr w:rsidR="00DE3767" w:rsidRPr="001E4DD0" w14:paraId="18B7BBD3"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70CDB6" w14:textId="77777777" w:rsidR="00DE3767" w:rsidRPr="001E4DD0" w:rsidRDefault="00DE3767" w:rsidP="001E4DD0">
            <w:pPr>
              <w:spacing w:before="0" w:after="0" w:line="240" w:lineRule="auto"/>
              <w:jc w:val="center"/>
              <w:rPr>
                <w:rFonts w:ascii="Times New Roman" w:hAnsi="Times New Roman"/>
                <w:b/>
                <w:bCs/>
                <w:szCs w:val="22"/>
              </w:rPr>
            </w:pPr>
            <w:r w:rsidRPr="001E4DD0">
              <w:rPr>
                <w:rFonts w:ascii="Times New Roman" w:hAnsi="Times New Roman"/>
                <w:b/>
                <w:bCs/>
                <w:szCs w:val="22"/>
              </w:rPr>
              <w:t>Alíquota   </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90876C" w14:textId="77777777" w:rsidR="00DE3767" w:rsidRPr="001E4DD0" w:rsidRDefault="00DE3767" w:rsidP="001E4DD0">
            <w:pPr>
              <w:spacing w:before="0" w:after="0" w:line="240" w:lineRule="auto"/>
              <w:jc w:val="center"/>
              <w:rPr>
                <w:rFonts w:ascii="Times New Roman" w:hAnsi="Times New Roman"/>
                <w:b/>
                <w:bCs/>
                <w:szCs w:val="22"/>
              </w:rPr>
            </w:pPr>
            <w:r w:rsidRPr="001E4DD0">
              <w:rPr>
                <w:rFonts w:ascii="Times New Roman" w:hAnsi="Times New Roman"/>
                <w:b/>
                <w:bCs/>
                <w:szCs w:val="22"/>
              </w:rPr>
              <w:t>Competência Inicial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A81EF0" w14:textId="77777777" w:rsidR="00DE3767" w:rsidRPr="001E4DD0" w:rsidRDefault="00DE3767" w:rsidP="001E4DD0">
            <w:pPr>
              <w:spacing w:before="0" w:after="0" w:line="240" w:lineRule="auto"/>
              <w:jc w:val="center"/>
              <w:rPr>
                <w:rFonts w:ascii="Times New Roman" w:hAnsi="Times New Roman"/>
                <w:b/>
                <w:bCs/>
                <w:szCs w:val="22"/>
              </w:rPr>
            </w:pPr>
            <w:r w:rsidRPr="001E4DD0">
              <w:rPr>
                <w:rFonts w:ascii="Times New Roman" w:hAnsi="Times New Roman"/>
                <w:b/>
                <w:bCs/>
                <w:szCs w:val="22"/>
              </w:rPr>
              <w:t>Competência final   </w:t>
            </w:r>
          </w:p>
        </w:tc>
      </w:tr>
      <w:tr w:rsidR="00DE3767" w:rsidRPr="001E4DD0" w14:paraId="6D8A6407"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AD50F0" w14:textId="2D0F57EF" w:rsidR="00DE3767" w:rsidRPr="001E4DD0" w:rsidRDefault="00A75E89" w:rsidP="001E4DD0">
            <w:pPr>
              <w:spacing w:before="0" w:after="0" w:line="240" w:lineRule="auto"/>
              <w:jc w:val="center"/>
              <w:rPr>
                <w:rFonts w:ascii="Times New Roman" w:hAnsi="Times New Roman"/>
                <w:szCs w:val="22"/>
              </w:rPr>
            </w:pPr>
            <w:r w:rsidRPr="001E4DD0">
              <w:rPr>
                <w:rFonts w:ascii="Times New Roman" w:hAnsi="Times New Roman"/>
                <w:szCs w:val="22"/>
              </w:rPr>
              <w:t>18,40</w:t>
            </w:r>
            <w:r w:rsidR="00DE3767" w:rsidRPr="001E4DD0">
              <w:rPr>
                <w:rFonts w:ascii="Times New Roman" w:hAnsi="Times New Roman"/>
                <w:szCs w:val="22"/>
              </w:rPr>
              <w:t>%  </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06E560" w14:textId="08DF132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 xml:space="preserve">A seguinte </w:t>
            </w:r>
            <w:r w:rsidR="00CB19AB" w:rsidRPr="001E4DD0">
              <w:rPr>
                <w:rFonts w:ascii="Times New Roman" w:hAnsi="Times New Roman"/>
                <w:szCs w:val="22"/>
              </w:rPr>
              <w:t>ao nonagésimo dia posterior à publicação</w:t>
            </w:r>
            <w:r w:rsidR="00BC5A88" w:rsidRPr="001E4DD0">
              <w:rPr>
                <w:rFonts w:ascii="Times New Roman" w:hAnsi="Times New Roman"/>
                <w:szCs w:val="22"/>
              </w:rPr>
              <w:t xml:space="preserve"> desta Lei</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9A53B6"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Dezembro/2025   </w:t>
            </w:r>
          </w:p>
        </w:tc>
      </w:tr>
      <w:tr w:rsidR="00DE3767" w:rsidRPr="001E4DD0" w14:paraId="6A3AEE8A"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2C447F" w14:textId="2FCF7F44"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2</w:t>
            </w:r>
            <w:r w:rsidR="00A75E89" w:rsidRPr="001E4DD0">
              <w:rPr>
                <w:rFonts w:ascii="Times New Roman" w:hAnsi="Times New Roman"/>
                <w:szCs w:val="22"/>
              </w:rPr>
              <w:t>1,61</w:t>
            </w:r>
            <w:r w:rsidRPr="001E4DD0">
              <w:rPr>
                <w:rFonts w:ascii="Times New Roman" w:hAnsi="Times New Roman"/>
                <w:szCs w:val="22"/>
              </w:rPr>
              <w:t>%  </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4CA1F7"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Janeiro/2026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EE54DF"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Dezembro/2026  </w:t>
            </w:r>
          </w:p>
        </w:tc>
      </w:tr>
      <w:tr w:rsidR="00DE3767" w:rsidRPr="001E4DD0" w14:paraId="06078981"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DE03F7" w14:textId="715BFD16"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2</w:t>
            </w:r>
            <w:r w:rsidR="00A77973" w:rsidRPr="001E4DD0">
              <w:rPr>
                <w:rFonts w:ascii="Times New Roman" w:hAnsi="Times New Roman"/>
                <w:szCs w:val="22"/>
              </w:rPr>
              <w:t>1,06</w:t>
            </w:r>
            <w:r w:rsidRPr="001E4DD0">
              <w:rPr>
                <w:rFonts w:ascii="Times New Roman" w:hAnsi="Times New Roman"/>
                <w:szCs w:val="22"/>
              </w:rPr>
              <w:t>% </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4B00C8"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Janeiro/2027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69E1C7"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Dezembro/2027  </w:t>
            </w:r>
          </w:p>
        </w:tc>
      </w:tr>
      <w:tr w:rsidR="00DE3767" w:rsidRPr="001E4DD0" w14:paraId="1FA59111"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32D73A" w14:textId="5C828841"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2</w:t>
            </w:r>
            <w:r w:rsidR="00A77973" w:rsidRPr="001E4DD0">
              <w:rPr>
                <w:rFonts w:ascii="Times New Roman" w:hAnsi="Times New Roman"/>
                <w:szCs w:val="22"/>
              </w:rPr>
              <w:t>0,52</w:t>
            </w:r>
            <w:r w:rsidRPr="001E4DD0">
              <w:rPr>
                <w:rFonts w:ascii="Times New Roman" w:hAnsi="Times New Roman"/>
                <w:szCs w:val="22"/>
              </w:rPr>
              <w:t>%  </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77C335"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Janeiro/2028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889ABF"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Dezembro/2028  </w:t>
            </w:r>
          </w:p>
        </w:tc>
      </w:tr>
      <w:tr w:rsidR="00DE3767" w:rsidRPr="001E4DD0" w14:paraId="0C0E0878"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BB006F" w14:textId="49898158" w:rsidR="00DE3767" w:rsidRPr="001E4DD0" w:rsidRDefault="0077129B" w:rsidP="001E4DD0">
            <w:pPr>
              <w:spacing w:before="0" w:after="0" w:line="240" w:lineRule="auto"/>
              <w:jc w:val="center"/>
              <w:rPr>
                <w:rFonts w:ascii="Times New Roman" w:hAnsi="Times New Roman"/>
                <w:szCs w:val="22"/>
              </w:rPr>
            </w:pPr>
            <w:r w:rsidRPr="001E4DD0">
              <w:rPr>
                <w:rFonts w:ascii="Times New Roman" w:hAnsi="Times New Roman"/>
                <w:szCs w:val="22"/>
              </w:rPr>
              <w:t>19,99</w:t>
            </w:r>
            <w:r w:rsidR="00DE3767" w:rsidRPr="001E4DD0">
              <w:rPr>
                <w:rFonts w:ascii="Times New Roman" w:hAnsi="Times New Roman"/>
                <w:szCs w:val="22"/>
              </w:rPr>
              <w:t>% </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0C7232"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Janeiro/2029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85DA21"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Dezembro/2029  </w:t>
            </w:r>
          </w:p>
        </w:tc>
      </w:tr>
      <w:tr w:rsidR="00DE3767" w:rsidRPr="001E4DD0" w14:paraId="4A984B2C"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67AD54" w14:textId="33E1754D" w:rsidR="00DE3767" w:rsidRPr="001E4DD0" w:rsidRDefault="0077129B" w:rsidP="001E4DD0">
            <w:pPr>
              <w:spacing w:before="0" w:after="0" w:line="240" w:lineRule="auto"/>
              <w:jc w:val="center"/>
              <w:rPr>
                <w:rFonts w:ascii="Times New Roman" w:hAnsi="Times New Roman"/>
                <w:szCs w:val="22"/>
              </w:rPr>
            </w:pPr>
            <w:r w:rsidRPr="001E4DD0">
              <w:rPr>
                <w:rFonts w:ascii="Times New Roman" w:hAnsi="Times New Roman"/>
                <w:szCs w:val="22"/>
              </w:rPr>
              <w:t>19,48</w:t>
            </w:r>
            <w:r w:rsidR="00DE3767" w:rsidRPr="001E4DD0">
              <w:rPr>
                <w:rFonts w:ascii="Times New Roman" w:hAnsi="Times New Roman"/>
                <w:szCs w:val="22"/>
              </w:rPr>
              <w:t>% </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7118CD"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Janeiro/2030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D14D88"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Dezembro/2030  </w:t>
            </w:r>
          </w:p>
        </w:tc>
      </w:tr>
      <w:tr w:rsidR="00DE3767" w:rsidRPr="001E4DD0" w14:paraId="428A0E3F"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88BF0F" w14:textId="48A95649" w:rsidR="00DE3767" w:rsidRPr="001E4DD0" w:rsidRDefault="0077129B" w:rsidP="001E4DD0">
            <w:pPr>
              <w:spacing w:before="0" w:after="0" w:line="240" w:lineRule="auto"/>
              <w:jc w:val="center"/>
              <w:rPr>
                <w:rFonts w:ascii="Times New Roman" w:hAnsi="Times New Roman"/>
                <w:szCs w:val="22"/>
              </w:rPr>
            </w:pPr>
            <w:r w:rsidRPr="001E4DD0">
              <w:rPr>
                <w:rFonts w:ascii="Times New Roman" w:hAnsi="Times New Roman"/>
                <w:szCs w:val="22"/>
              </w:rPr>
              <w:t>18,98</w:t>
            </w:r>
            <w:r w:rsidR="00DE3767" w:rsidRPr="001E4DD0">
              <w:rPr>
                <w:rFonts w:ascii="Times New Roman" w:hAnsi="Times New Roman"/>
                <w:szCs w:val="22"/>
              </w:rPr>
              <w:t>% </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1687C0"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Janeiro/2031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62C0C5"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Dezembro/2031  </w:t>
            </w:r>
          </w:p>
        </w:tc>
      </w:tr>
      <w:tr w:rsidR="00DE3767" w:rsidRPr="001E4DD0" w14:paraId="78DA231A"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516812" w14:textId="33582E1E" w:rsidR="00DE3767" w:rsidRPr="001E4DD0" w:rsidRDefault="0077129B" w:rsidP="001E4DD0">
            <w:pPr>
              <w:spacing w:before="0" w:after="0" w:line="240" w:lineRule="auto"/>
              <w:jc w:val="center"/>
              <w:rPr>
                <w:rFonts w:ascii="Times New Roman" w:hAnsi="Times New Roman"/>
                <w:szCs w:val="22"/>
              </w:rPr>
            </w:pPr>
            <w:r w:rsidRPr="001E4DD0">
              <w:rPr>
                <w:rFonts w:ascii="Times New Roman" w:hAnsi="Times New Roman"/>
                <w:szCs w:val="22"/>
              </w:rPr>
              <w:t>18,49</w:t>
            </w:r>
            <w:r w:rsidR="00DE3767" w:rsidRPr="001E4DD0">
              <w:rPr>
                <w:rFonts w:ascii="Times New Roman" w:hAnsi="Times New Roman"/>
                <w:szCs w:val="22"/>
              </w:rPr>
              <w:t>% </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124491"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Janeiro/2032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DD5A32"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Dezembro/2032  </w:t>
            </w:r>
          </w:p>
        </w:tc>
      </w:tr>
      <w:tr w:rsidR="00DE3767" w:rsidRPr="001E4DD0" w14:paraId="77BD1F04"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818EB6" w14:textId="2291DD24" w:rsidR="00DE3767" w:rsidRPr="001E4DD0" w:rsidRDefault="0077129B" w:rsidP="001E4DD0">
            <w:pPr>
              <w:spacing w:before="0" w:after="0" w:line="240" w:lineRule="auto"/>
              <w:jc w:val="center"/>
              <w:rPr>
                <w:rFonts w:ascii="Times New Roman" w:hAnsi="Times New Roman"/>
                <w:szCs w:val="22"/>
              </w:rPr>
            </w:pPr>
            <w:r w:rsidRPr="001E4DD0">
              <w:rPr>
                <w:rFonts w:ascii="Times New Roman" w:hAnsi="Times New Roman"/>
                <w:szCs w:val="22"/>
              </w:rPr>
              <w:t>18,02</w:t>
            </w:r>
            <w:r w:rsidR="00DE3767" w:rsidRPr="001E4DD0">
              <w:rPr>
                <w:rFonts w:ascii="Times New Roman" w:hAnsi="Times New Roman"/>
                <w:szCs w:val="22"/>
              </w:rPr>
              <w:t>% </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4CB61A"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Janeiro/2033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F3096B"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Dezembro/2033  </w:t>
            </w:r>
          </w:p>
        </w:tc>
      </w:tr>
      <w:tr w:rsidR="00DE3767" w:rsidRPr="001E4DD0" w14:paraId="3A273143"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5BD1CB" w14:textId="13DC010A" w:rsidR="00DE3767" w:rsidRPr="001E4DD0" w:rsidRDefault="00C11BA5" w:rsidP="001E4DD0">
            <w:pPr>
              <w:spacing w:before="0" w:after="0" w:line="240" w:lineRule="auto"/>
              <w:jc w:val="center"/>
              <w:rPr>
                <w:rFonts w:ascii="Times New Roman" w:hAnsi="Times New Roman"/>
                <w:szCs w:val="22"/>
              </w:rPr>
            </w:pPr>
            <w:r w:rsidRPr="001E4DD0">
              <w:rPr>
                <w:rFonts w:ascii="Times New Roman" w:hAnsi="Times New Roman"/>
                <w:szCs w:val="22"/>
              </w:rPr>
              <w:t>17,56</w:t>
            </w:r>
            <w:r w:rsidR="00DE3767" w:rsidRPr="001E4DD0">
              <w:rPr>
                <w:rFonts w:ascii="Times New Roman" w:hAnsi="Times New Roman"/>
                <w:szCs w:val="22"/>
              </w:rPr>
              <w:t>% </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8C1D9B"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Janeiro/2034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589A60"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Dezembro/2034  </w:t>
            </w:r>
          </w:p>
        </w:tc>
      </w:tr>
      <w:tr w:rsidR="00DE3767" w:rsidRPr="001E4DD0" w14:paraId="19D9ADCC"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99AFC2" w14:textId="02A7DC49" w:rsidR="00DE3767" w:rsidRPr="001E4DD0" w:rsidRDefault="00C11BA5" w:rsidP="001E4DD0">
            <w:pPr>
              <w:spacing w:before="0" w:after="0" w:line="240" w:lineRule="auto"/>
              <w:jc w:val="center"/>
              <w:rPr>
                <w:rFonts w:ascii="Times New Roman" w:hAnsi="Times New Roman"/>
                <w:szCs w:val="22"/>
              </w:rPr>
            </w:pPr>
            <w:r w:rsidRPr="001E4DD0">
              <w:rPr>
                <w:rFonts w:ascii="Times New Roman" w:hAnsi="Times New Roman"/>
                <w:szCs w:val="22"/>
              </w:rPr>
              <w:t>17,11</w:t>
            </w:r>
            <w:r w:rsidR="00DE3767" w:rsidRPr="001E4DD0">
              <w:rPr>
                <w:rFonts w:ascii="Times New Roman" w:hAnsi="Times New Roman"/>
                <w:szCs w:val="22"/>
              </w:rPr>
              <w:t>% </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F865D6"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Janeiro/2035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67C412"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Dezembro/2035  </w:t>
            </w:r>
          </w:p>
        </w:tc>
      </w:tr>
      <w:tr w:rsidR="00DE3767" w:rsidRPr="001E4DD0" w14:paraId="4050C161"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ED3AFB" w14:textId="0DAD555C" w:rsidR="00DE3767" w:rsidRPr="001E4DD0" w:rsidRDefault="00C11BA5" w:rsidP="001E4DD0">
            <w:pPr>
              <w:spacing w:before="0" w:after="0" w:line="240" w:lineRule="auto"/>
              <w:jc w:val="center"/>
              <w:rPr>
                <w:rFonts w:ascii="Times New Roman" w:hAnsi="Times New Roman"/>
                <w:szCs w:val="22"/>
              </w:rPr>
            </w:pPr>
            <w:r w:rsidRPr="001E4DD0">
              <w:rPr>
                <w:rFonts w:ascii="Times New Roman" w:hAnsi="Times New Roman"/>
                <w:szCs w:val="22"/>
              </w:rPr>
              <w:t>16,67</w:t>
            </w:r>
            <w:r w:rsidR="00DE3767" w:rsidRPr="001E4DD0">
              <w:rPr>
                <w:rFonts w:ascii="Times New Roman" w:hAnsi="Times New Roman"/>
                <w:szCs w:val="22"/>
              </w:rPr>
              <w:t>% </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FCA125"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Janeiro/2036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BF1335"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Dezembro/2036  </w:t>
            </w:r>
          </w:p>
        </w:tc>
      </w:tr>
      <w:tr w:rsidR="00DE3767" w:rsidRPr="001E4DD0" w14:paraId="710BDB6F"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177A01" w14:textId="2B15B4E2" w:rsidR="00DE3767" w:rsidRPr="001E4DD0" w:rsidRDefault="00C11BA5" w:rsidP="001E4DD0">
            <w:pPr>
              <w:spacing w:before="0" w:after="0" w:line="240" w:lineRule="auto"/>
              <w:jc w:val="center"/>
              <w:rPr>
                <w:rFonts w:ascii="Times New Roman" w:hAnsi="Times New Roman"/>
                <w:szCs w:val="22"/>
              </w:rPr>
            </w:pPr>
            <w:r w:rsidRPr="001E4DD0">
              <w:rPr>
                <w:rFonts w:ascii="Times New Roman" w:hAnsi="Times New Roman"/>
                <w:szCs w:val="22"/>
              </w:rPr>
              <w:t>16,24</w:t>
            </w:r>
            <w:r w:rsidR="00DE3767" w:rsidRPr="001E4DD0">
              <w:rPr>
                <w:rFonts w:ascii="Times New Roman" w:hAnsi="Times New Roman"/>
                <w:szCs w:val="22"/>
              </w:rPr>
              <w:t>% </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B07B6A"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Janeiro/2037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7B5F82"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Dezembro/2037  </w:t>
            </w:r>
          </w:p>
        </w:tc>
      </w:tr>
      <w:tr w:rsidR="00DE3767" w:rsidRPr="001E4DD0" w14:paraId="6A1DB0F1"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EE3007" w14:textId="40D47B57" w:rsidR="00DE3767" w:rsidRPr="001E4DD0" w:rsidRDefault="00C11BA5" w:rsidP="001E4DD0">
            <w:pPr>
              <w:spacing w:before="0" w:after="0" w:line="240" w:lineRule="auto"/>
              <w:jc w:val="center"/>
              <w:rPr>
                <w:rFonts w:ascii="Times New Roman" w:hAnsi="Times New Roman"/>
                <w:szCs w:val="22"/>
              </w:rPr>
            </w:pPr>
            <w:r w:rsidRPr="001E4DD0">
              <w:rPr>
                <w:rFonts w:ascii="Times New Roman" w:hAnsi="Times New Roman"/>
                <w:szCs w:val="22"/>
              </w:rPr>
              <w:t>15,82</w:t>
            </w:r>
            <w:r w:rsidR="00DE3767" w:rsidRPr="001E4DD0">
              <w:rPr>
                <w:rFonts w:ascii="Times New Roman" w:hAnsi="Times New Roman"/>
                <w:szCs w:val="22"/>
              </w:rPr>
              <w:t>% </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B55C60"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Janeiro/2038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A5B501"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Dezembro/2038  </w:t>
            </w:r>
          </w:p>
        </w:tc>
      </w:tr>
      <w:tr w:rsidR="00DE3767" w:rsidRPr="001E4DD0" w14:paraId="3D846714"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19F5A1" w14:textId="46741FD9" w:rsidR="00DE3767" w:rsidRPr="001E4DD0" w:rsidRDefault="00C11BA5" w:rsidP="001E4DD0">
            <w:pPr>
              <w:spacing w:before="0" w:after="0" w:line="240" w:lineRule="auto"/>
              <w:jc w:val="center"/>
              <w:rPr>
                <w:rFonts w:ascii="Times New Roman" w:hAnsi="Times New Roman"/>
                <w:szCs w:val="22"/>
              </w:rPr>
            </w:pPr>
            <w:r w:rsidRPr="001E4DD0">
              <w:rPr>
                <w:rFonts w:ascii="Times New Roman" w:hAnsi="Times New Roman"/>
                <w:szCs w:val="22"/>
              </w:rPr>
              <w:t>15,41</w:t>
            </w:r>
            <w:r w:rsidR="00DE3767" w:rsidRPr="001E4DD0">
              <w:rPr>
                <w:rFonts w:ascii="Times New Roman" w:hAnsi="Times New Roman"/>
                <w:szCs w:val="22"/>
              </w:rPr>
              <w:t>% </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F0E06D"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Janeiro/2039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DEA59E"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Dezembro/2039  </w:t>
            </w:r>
          </w:p>
        </w:tc>
      </w:tr>
      <w:tr w:rsidR="00DE3767" w:rsidRPr="001E4DD0" w14:paraId="161A5C00"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734B73" w14:textId="4AD1884C" w:rsidR="00DE3767"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15,37</w:t>
            </w:r>
            <w:r w:rsidR="00DE3767" w:rsidRPr="001E4DD0">
              <w:rPr>
                <w:rFonts w:ascii="Times New Roman" w:hAnsi="Times New Roman"/>
                <w:szCs w:val="22"/>
              </w:rPr>
              <w:t>% </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2244CF"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Janeiro/2040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B67E5D"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Dezembro/2040  </w:t>
            </w:r>
          </w:p>
        </w:tc>
      </w:tr>
      <w:tr w:rsidR="00DE3767" w:rsidRPr="001E4DD0" w14:paraId="48E94B16"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4837E8" w14:textId="762DF79C" w:rsidR="00DE3767"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15,37%</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9572D5"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Janeiro/2041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632E06"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Dezembro/2041  </w:t>
            </w:r>
          </w:p>
        </w:tc>
      </w:tr>
      <w:tr w:rsidR="00DE3767" w:rsidRPr="001E4DD0" w14:paraId="7A879D58"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F25998" w14:textId="5CAD596F" w:rsidR="00DE3767"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15,37%</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63E473"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Janeiro/2042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3FED83"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Dezembro/2042  </w:t>
            </w:r>
          </w:p>
        </w:tc>
      </w:tr>
      <w:tr w:rsidR="00DE3767" w:rsidRPr="001E4DD0" w14:paraId="4D87454E"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AC223E" w14:textId="7FC0F339" w:rsidR="00DE3767"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15,37%</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AA864E"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Janeiro/2043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EF39C0"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Dezembro/2043  </w:t>
            </w:r>
          </w:p>
        </w:tc>
      </w:tr>
      <w:tr w:rsidR="00DE3767" w:rsidRPr="001E4DD0" w14:paraId="1D0D7FB4"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7A90E9" w14:textId="30CCB2BB" w:rsidR="00DE3767"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15,37%</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1610BD"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Janeiro/2044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8CF12F"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Dezembro/2044  </w:t>
            </w:r>
          </w:p>
        </w:tc>
      </w:tr>
      <w:tr w:rsidR="00DE3767" w:rsidRPr="001E4DD0" w14:paraId="26FE40A2"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E8D7E3" w14:textId="46F4B179" w:rsidR="00DE3767"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15,37%</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AEDB7B"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Janeiro/2045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26EA7B"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Dezembro/2045  </w:t>
            </w:r>
          </w:p>
        </w:tc>
      </w:tr>
      <w:tr w:rsidR="00DE3767" w:rsidRPr="001E4DD0" w14:paraId="7EBC1A61"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02596D" w14:textId="7C719525" w:rsidR="00DE3767"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15,37%</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2D6485"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Janeiro/2046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760574"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Dezembro/2046  </w:t>
            </w:r>
          </w:p>
        </w:tc>
      </w:tr>
      <w:tr w:rsidR="00DE3767" w:rsidRPr="001E4DD0" w14:paraId="24A02C90"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4CF7B3" w14:textId="6DC9DB11" w:rsidR="00DE3767"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15,37%</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C73643"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Janeiro/2047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7996F0"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Dezembro/2047  </w:t>
            </w:r>
          </w:p>
        </w:tc>
      </w:tr>
      <w:tr w:rsidR="00DE3767" w:rsidRPr="001E4DD0" w14:paraId="2A5DA6AD"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DA4CB5" w14:textId="5B39E6A4" w:rsidR="00DE3767"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15,37%</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BD7EAA"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Janeiro/2048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B12177"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Dezembro/2048  </w:t>
            </w:r>
          </w:p>
        </w:tc>
      </w:tr>
      <w:tr w:rsidR="00DE3767" w:rsidRPr="001E4DD0" w14:paraId="450C74D3"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D00985" w14:textId="7FB10355" w:rsidR="00DE3767"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15,37%</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0A28E0"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Janeiro/2049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CF195B"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Dezembro/2049  </w:t>
            </w:r>
          </w:p>
        </w:tc>
      </w:tr>
      <w:tr w:rsidR="00DE3767" w:rsidRPr="001E4DD0" w14:paraId="42448A4D"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EAA869" w14:textId="72B2C67F" w:rsidR="00DE3767"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15,37%</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4B6AE3"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Janeiro/2050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50366C"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Dezembro/2050  </w:t>
            </w:r>
          </w:p>
        </w:tc>
      </w:tr>
      <w:tr w:rsidR="00DE3767" w:rsidRPr="001E4DD0" w14:paraId="1C364C85"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7A873C" w14:textId="78114076" w:rsidR="00DE3767"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15,37%</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A2EBC7"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Janeiro/2051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3C091B"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Dezembro/2051  </w:t>
            </w:r>
          </w:p>
        </w:tc>
      </w:tr>
      <w:tr w:rsidR="00DE3767" w:rsidRPr="001E4DD0" w14:paraId="5F722D01"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223985" w14:textId="42511603" w:rsidR="00DE3767"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15,37%</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058DCA"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Janeiro/2052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1D5C7D"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Dezembro/2052  </w:t>
            </w:r>
          </w:p>
        </w:tc>
      </w:tr>
      <w:tr w:rsidR="00DE3767" w:rsidRPr="001E4DD0" w14:paraId="551FB3A5"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357A79" w14:textId="401E8AAD" w:rsidR="00DE3767"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15,37%</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A83825"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Janeiro/2053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7EA228"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Dezembro/2053  </w:t>
            </w:r>
          </w:p>
        </w:tc>
      </w:tr>
      <w:tr w:rsidR="00DE3767" w:rsidRPr="001E4DD0" w14:paraId="34077488"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3B95FC" w14:textId="15D63E95" w:rsidR="00DE3767"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15,37%</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F5C49B"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Janeiro/2054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8442E6" w14:textId="77777777" w:rsidR="00DE3767" w:rsidRPr="001E4DD0" w:rsidRDefault="00DE3767" w:rsidP="001E4DD0">
            <w:pPr>
              <w:spacing w:before="0" w:after="0" w:line="240" w:lineRule="auto"/>
              <w:jc w:val="center"/>
              <w:rPr>
                <w:rFonts w:ascii="Times New Roman" w:hAnsi="Times New Roman"/>
                <w:szCs w:val="22"/>
              </w:rPr>
            </w:pPr>
            <w:r w:rsidRPr="001E4DD0">
              <w:rPr>
                <w:rFonts w:ascii="Times New Roman" w:hAnsi="Times New Roman"/>
                <w:szCs w:val="22"/>
              </w:rPr>
              <w:t>Dezembro/2054  </w:t>
            </w:r>
          </w:p>
        </w:tc>
      </w:tr>
      <w:tr w:rsidR="000361CB" w:rsidRPr="001E4DD0" w14:paraId="5C2F264E"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tcPr>
          <w:p w14:paraId="19AF8F98" w14:textId="5E8EB77A" w:rsidR="000361CB" w:rsidRPr="001E4DD0" w:rsidRDefault="00FE5E74" w:rsidP="001E4DD0">
            <w:pPr>
              <w:spacing w:before="0" w:after="0" w:line="240" w:lineRule="auto"/>
              <w:jc w:val="center"/>
              <w:rPr>
                <w:rFonts w:ascii="Times New Roman" w:hAnsi="Times New Roman"/>
                <w:szCs w:val="22"/>
              </w:rPr>
            </w:pPr>
            <w:r w:rsidRPr="001E4DD0">
              <w:rPr>
                <w:rFonts w:ascii="Times New Roman" w:hAnsi="Times New Roman"/>
                <w:szCs w:val="22"/>
              </w:rPr>
              <w:t>15,37%</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tcPr>
          <w:p w14:paraId="7F247915" w14:textId="792765F1" w:rsidR="000361CB"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Janeiro/2055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tcPr>
          <w:p w14:paraId="3546120C" w14:textId="21EFBB0E" w:rsidR="000361CB"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Dezembro/205</w:t>
            </w:r>
            <w:r w:rsidR="00FA16C3" w:rsidRPr="001E4DD0">
              <w:rPr>
                <w:rFonts w:ascii="Times New Roman" w:hAnsi="Times New Roman"/>
                <w:szCs w:val="22"/>
              </w:rPr>
              <w:t>5</w:t>
            </w:r>
            <w:r w:rsidRPr="001E4DD0">
              <w:rPr>
                <w:rFonts w:ascii="Times New Roman" w:hAnsi="Times New Roman"/>
                <w:szCs w:val="22"/>
              </w:rPr>
              <w:t>  </w:t>
            </w:r>
          </w:p>
        </w:tc>
      </w:tr>
      <w:tr w:rsidR="000361CB" w:rsidRPr="001E4DD0" w14:paraId="78601EA1"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tcPr>
          <w:p w14:paraId="5C3020A0" w14:textId="1410B9E7" w:rsidR="000361CB" w:rsidRPr="001E4DD0" w:rsidRDefault="00FE5E74" w:rsidP="001E4DD0">
            <w:pPr>
              <w:spacing w:before="0" w:after="0" w:line="240" w:lineRule="auto"/>
              <w:jc w:val="center"/>
              <w:rPr>
                <w:rFonts w:ascii="Times New Roman" w:hAnsi="Times New Roman"/>
                <w:szCs w:val="22"/>
              </w:rPr>
            </w:pPr>
            <w:r w:rsidRPr="001E4DD0">
              <w:rPr>
                <w:rFonts w:ascii="Times New Roman" w:hAnsi="Times New Roman"/>
                <w:szCs w:val="22"/>
              </w:rPr>
              <w:t>15,38%</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tcPr>
          <w:p w14:paraId="3D6088A5" w14:textId="55AF20CB" w:rsidR="000361CB"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Janeiro/2056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tcPr>
          <w:p w14:paraId="3B66F8B5" w14:textId="4C12D274" w:rsidR="000361CB"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Dezembro/205</w:t>
            </w:r>
            <w:r w:rsidR="00FA16C3" w:rsidRPr="001E4DD0">
              <w:rPr>
                <w:rFonts w:ascii="Times New Roman" w:hAnsi="Times New Roman"/>
                <w:szCs w:val="22"/>
              </w:rPr>
              <w:t>6</w:t>
            </w:r>
            <w:r w:rsidRPr="001E4DD0">
              <w:rPr>
                <w:rFonts w:ascii="Times New Roman" w:hAnsi="Times New Roman"/>
                <w:szCs w:val="22"/>
              </w:rPr>
              <w:t>  </w:t>
            </w:r>
          </w:p>
        </w:tc>
      </w:tr>
      <w:tr w:rsidR="000361CB" w:rsidRPr="001E4DD0" w14:paraId="07E70F80"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tcPr>
          <w:p w14:paraId="4E2935FF" w14:textId="5FB0CD0D" w:rsidR="000361CB" w:rsidRPr="001E4DD0" w:rsidRDefault="00FE5E74" w:rsidP="001E4DD0">
            <w:pPr>
              <w:spacing w:before="0" w:after="0" w:line="240" w:lineRule="auto"/>
              <w:jc w:val="center"/>
              <w:rPr>
                <w:rFonts w:ascii="Times New Roman" w:hAnsi="Times New Roman"/>
                <w:szCs w:val="22"/>
              </w:rPr>
            </w:pPr>
            <w:r w:rsidRPr="001E4DD0">
              <w:rPr>
                <w:rFonts w:ascii="Times New Roman" w:hAnsi="Times New Roman"/>
                <w:szCs w:val="22"/>
              </w:rPr>
              <w:t>15,38%</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tcPr>
          <w:p w14:paraId="1E095872" w14:textId="56BB02DA" w:rsidR="000361CB"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Janeiro/2057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tcPr>
          <w:p w14:paraId="6792DAF6" w14:textId="41840B8D" w:rsidR="000361CB"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Dezembro/205</w:t>
            </w:r>
            <w:r w:rsidR="00FA16C3" w:rsidRPr="001E4DD0">
              <w:rPr>
                <w:rFonts w:ascii="Times New Roman" w:hAnsi="Times New Roman"/>
                <w:szCs w:val="22"/>
              </w:rPr>
              <w:t>7</w:t>
            </w:r>
            <w:r w:rsidRPr="001E4DD0">
              <w:rPr>
                <w:rFonts w:ascii="Times New Roman" w:hAnsi="Times New Roman"/>
                <w:szCs w:val="22"/>
              </w:rPr>
              <w:t>  </w:t>
            </w:r>
          </w:p>
        </w:tc>
      </w:tr>
      <w:tr w:rsidR="000361CB" w:rsidRPr="001E4DD0" w14:paraId="2DA5B555"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tcPr>
          <w:p w14:paraId="6FDAEB86" w14:textId="1CB74EEE" w:rsidR="000361CB" w:rsidRPr="001E4DD0" w:rsidRDefault="00FE5E74" w:rsidP="001E4DD0">
            <w:pPr>
              <w:spacing w:before="0" w:after="0" w:line="240" w:lineRule="auto"/>
              <w:jc w:val="center"/>
              <w:rPr>
                <w:rFonts w:ascii="Times New Roman" w:hAnsi="Times New Roman"/>
                <w:szCs w:val="22"/>
              </w:rPr>
            </w:pPr>
            <w:r w:rsidRPr="001E4DD0">
              <w:rPr>
                <w:rFonts w:ascii="Times New Roman" w:hAnsi="Times New Roman"/>
                <w:szCs w:val="22"/>
              </w:rPr>
              <w:t>15,38%</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tcPr>
          <w:p w14:paraId="3C8A5443" w14:textId="67C01E9B" w:rsidR="000361CB"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Janeiro/2058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tcPr>
          <w:p w14:paraId="21CF6D6D" w14:textId="242A2157" w:rsidR="000361CB"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Dezembro/205</w:t>
            </w:r>
            <w:r w:rsidR="00FA16C3" w:rsidRPr="001E4DD0">
              <w:rPr>
                <w:rFonts w:ascii="Times New Roman" w:hAnsi="Times New Roman"/>
                <w:szCs w:val="22"/>
              </w:rPr>
              <w:t>8</w:t>
            </w:r>
            <w:r w:rsidRPr="001E4DD0">
              <w:rPr>
                <w:rFonts w:ascii="Times New Roman" w:hAnsi="Times New Roman"/>
                <w:szCs w:val="22"/>
              </w:rPr>
              <w:t>  </w:t>
            </w:r>
          </w:p>
        </w:tc>
      </w:tr>
      <w:tr w:rsidR="000361CB" w:rsidRPr="001E4DD0" w14:paraId="28133F7B"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tcPr>
          <w:p w14:paraId="441B7B1E" w14:textId="3F5BC6D2" w:rsidR="000361CB" w:rsidRPr="001E4DD0" w:rsidRDefault="00FE5E74" w:rsidP="001E4DD0">
            <w:pPr>
              <w:spacing w:before="0" w:after="0" w:line="240" w:lineRule="auto"/>
              <w:jc w:val="center"/>
              <w:rPr>
                <w:rFonts w:ascii="Times New Roman" w:hAnsi="Times New Roman"/>
                <w:szCs w:val="22"/>
              </w:rPr>
            </w:pPr>
            <w:r w:rsidRPr="001E4DD0">
              <w:rPr>
                <w:rFonts w:ascii="Times New Roman" w:hAnsi="Times New Roman"/>
                <w:szCs w:val="22"/>
              </w:rPr>
              <w:t>15,38%</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tcPr>
          <w:p w14:paraId="6D4EFF6B" w14:textId="040028FE" w:rsidR="000361CB"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Janeiro/2059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tcPr>
          <w:p w14:paraId="0AA99DB1" w14:textId="652D71B0" w:rsidR="000361CB"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Dezembro/205</w:t>
            </w:r>
            <w:r w:rsidR="00FA16C3" w:rsidRPr="001E4DD0">
              <w:rPr>
                <w:rFonts w:ascii="Times New Roman" w:hAnsi="Times New Roman"/>
                <w:szCs w:val="22"/>
              </w:rPr>
              <w:t>9</w:t>
            </w:r>
            <w:r w:rsidRPr="001E4DD0">
              <w:rPr>
                <w:rFonts w:ascii="Times New Roman" w:hAnsi="Times New Roman"/>
                <w:szCs w:val="22"/>
              </w:rPr>
              <w:t>  </w:t>
            </w:r>
          </w:p>
        </w:tc>
      </w:tr>
      <w:tr w:rsidR="000361CB" w:rsidRPr="001E4DD0" w14:paraId="5F34C201"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tcPr>
          <w:p w14:paraId="58A6DFED" w14:textId="4A13392E" w:rsidR="000361CB" w:rsidRPr="001E4DD0" w:rsidRDefault="00FE5E74" w:rsidP="001E4DD0">
            <w:pPr>
              <w:spacing w:before="0" w:after="0" w:line="240" w:lineRule="auto"/>
              <w:jc w:val="center"/>
              <w:rPr>
                <w:rFonts w:ascii="Times New Roman" w:hAnsi="Times New Roman"/>
                <w:szCs w:val="22"/>
              </w:rPr>
            </w:pPr>
            <w:r w:rsidRPr="001E4DD0">
              <w:rPr>
                <w:rFonts w:ascii="Times New Roman" w:hAnsi="Times New Roman"/>
                <w:szCs w:val="22"/>
              </w:rPr>
              <w:t>15,38%</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tcPr>
          <w:p w14:paraId="14E96B6E" w14:textId="6DEF59FF" w:rsidR="000361CB"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Janeiro/2060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tcPr>
          <w:p w14:paraId="59CB16C1" w14:textId="0ADD1591" w:rsidR="000361CB"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Dezembro/20</w:t>
            </w:r>
            <w:r w:rsidR="00FA16C3" w:rsidRPr="001E4DD0">
              <w:rPr>
                <w:rFonts w:ascii="Times New Roman" w:hAnsi="Times New Roman"/>
                <w:szCs w:val="22"/>
              </w:rPr>
              <w:t>60</w:t>
            </w:r>
            <w:r w:rsidRPr="001E4DD0">
              <w:rPr>
                <w:rFonts w:ascii="Times New Roman" w:hAnsi="Times New Roman"/>
                <w:szCs w:val="22"/>
              </w:rPr>
              <w:t>  </w:t>
            </w:r>
          </w:p>
        </w:tc>
      </w:tr>
      <w:tr w:rsidR="000361CB" w:rsidRPr="001E4DD0" w14:paraId="6024FC6B"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tcPr>
          <w:p w14:paraId="4169954F" w14:textId="25D6DE70" w:rsidR="000361CB" w:rsidRPr="001E4DD0" w:rsidRDefault="00FE5E74" w:rsidP="001E4DD0">
            <w:pPr>
              <w:spacing w:before="0" w:after="0" w:line="240" w:lineRule="auto"/>
              <w:jc w:val="center"/>
              <w:rPr>
                <w:rFonts w:ascii="Times New Roman" w:hAnsi="Times New Roman"/>
                <w:szCs w:val="22"/>
              </w:rPr>
            </w:pPr>
            <w:r w:rsidRPr="001E4DD0">
              <w:rPr>
                <w:rFonts w:ascii="Times New Roman" w:hAnsi="Times New Roman"/>
                <w:szCs w:val="22"/>
              </w:rPr>
              <w:t>15,38%</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tcPr>
          <w:p w14:paraId="0A91C255" w14:textId="6717802C" w:rsidR="000361CB"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Janeiro/206</w:t>
            </w:r>
            <w:r w:rsidR="00FA16C3" w:rsidRPr="001E4DD0">
              <w:rPr>
                <w:rFonts w:ascii="Times New Roman" w:hAnsi="Times New Roman"/>
                <w:szCs w:val="22"/>
              </w:rPr>
              <w:t>1</w:t>
            </w:r>
            <w:r w:rsidRPr="001E4DD0">
              <w:rPr>
                <w:rFonts w:ascii="Times New Roman" w:hAnsi="Times New Roman"/>
                <w:szCs w:val="22"/>
              </w:rPr>
              <w:t> </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tcPr>
          <w:p w14:paraId="14D8E710" w14:textId="4416C350" w:rsidR="000361CB" w:rsidRPr="001E4DD0" w:rsidRDefault="000361CB" w:rsidP="001E4DD0">
            <w:pPr>
              <w:spacing w:before="0" w:after="0" w:line="240" w:lineRule="auto"/>
              <w:jc w:val="center"/>
              <w:rPr>
                <w:rFonts w:ascii="Times New Roman" w:hAnsi="Times New Roman"/>
                <w:szCs w:val="22"/>
              </w:rPr>
            </w:pPr>
            <w:r w:rsidRPr="001E4DD0">
              <w:rPr>
                <w:rFonts w:ascii="Times New Roman" w:hAnsi="Times New Roman"/>
                <w:szCs w:val="22"/>
              </w:rPr>
              <w:t>Dezembro/20</w:t>
            </w:r>
            <w:r w:rsidR="0035213D" w:rsidRPr="001E4DD0">
              <w:rPr>
                <w:rFonts w:ascii="Times New Roman" w:hAnsi="Times New Roman"/>
                <w:szCs w:val="22"/>
              </w:rPr>
              <w:t>6</w:t>
            </w:r>
            <w:r w:rsidR="00FA16C3" w:rsidRPr="001E4DD0">
              <w:rPr>
                <w:rFonts w:ascii="Times New Roman" w:hAnsi="Times New Roman"/>
                <w:szCs w:val="22"/>
              </w:rPr>
              <w:t>1</w:t>
            </w:r>
            <w:r w:rsidRPr="001E4DD0">
              <w:rPr>
                <w:rFonts w:ascii="Times New Roman" w:hAnsi="Times New Roman"/>
                <w:szCs w:val="22"/>
              </w:rPr>
              <w:t>  </w:t>
            </w:r>
          </w:p>
        </w:tc>
      </w:tr>
      <w:tr w:rsidR="00FA16C3" w:rsidRPr="001E4DD0" w14:paraId="5EDE708C"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tcPr>
          <w:p w14:paraId="698E3F5D" w14:textId="4E3E4F1E" w:rsidR="00FA16C3" w:rsidRPr="001E4DD0" w:rsidRDefault="00FE5E74" w:rsidP="001E4DD0">
            <w:pPr>
              <w:spacing w:before="0" w:after="0" w:line="240" w:lineRule="auto"/>
              <w:jc w:val="center"/>
              <w:rPr>
                <w:rFonts w:ascii="Times New Roman" w:hAnsi="Times New Roman"/>
                <w:szCs w:val="22"/>
              </w:rPr>
            </w:pPr>
            <w:r w:rsidRPr="001E4DD0">
              <w:rPr>
                <w:rFonts w:ascii="Times New Roman" w:hAnsi="Times New Roman"/>
                <w:szCs w:val="22"/>
              </w:rPr>
              <w:t>15,38%</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tcPr>
          <w:p w14:paraId="1121D457" w14:textId="088A53C0" w:rsidR="00FA16C3" w:rsidRPr="001E4DD0" w:rsidRDefault="00FA16C3" w:rsidP="001E4DD0">
            <w:pPr>
              <w:spacing w:before="0" w:after="0" w:line="240" w:lineRule="auto"/>
              <w:jc w:val="center"/>
              <w:rPr>
                <w:rFonts w:ascii="Times New Roman" w:hAnsi="Times New Roman"/>
                <w:szCs w:val="22"/>
              </w:rPr>
            </w:pPr>
            <w:r w:rsidRPr="001E4DD0">
              <w:rPr>
                <w:rFonts w:ascii="Times New Roman" w:hAnsi="Times New Roman"/>
                <w:szCs w:val="22"/>
              </w:rPr>
              <w:t>Janeiro/2062</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tcPr>
          <w:p w14:paraId="59DBC341" w14:textId="4146AFC9" w:rsidR="00FA16C3" w:rsidRPr="001E4DD0" w:rsidRDefault="00FA16C3" w:rsidP="001E4DD0">
            <w:pPr>
              <w:spacing w:before="0" w:after="0" w:line="240" w:lineRule="auto"/>
              <w:jc w:val="center"/>
              <w:rPr>
                <w:rFonts w:ascii="Times New Roman" w:hAnsi="Times New Roman"/>
                <w:szCs w:val="22"/>
              </w:rPr>
            </w:pPr>
            <w:r w:rsidRPr="001E4DD0">
              <w:rPr>
                <w:rFonts w:ascii="Times New Roman" w:hAnsi="Times New Roman"/>
                <w:szCs w:val="22"/>
              </w:rPr>
              <w:t>Dezembro/20</w:t>
            </w:r>
            <w:r w:rsidR="0035213D" w:rsidRPr="001E4DD0">
              <w:rPr>
                <w:rFonts w:ascii="Times New Roman" w:hAnsi="Times New Roman"/>
                <w:szCs w:val="22"/>
              </w:rPr>
              <w:t>62</w:t>
            </w:r>
            <w:r w:rsidRPr="001E4DD0">
              <w:rPr>
                <w:rFonts w:ascii="Times New Roman" w:hAnsi="Times New Roman"/>
                <w:szCs w:val="22"/>
              </w:rPr>
              <w:t>  </w:t>
            </w:r>
          </w:p>
        </w:tc>
      </w:tr>
      <w:tr w:rsidR="00FA16C3" w:rsidRPr="001E4DD0" w14:paraId="49FBF2D8"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tcPr>
          <w:p w14:paraId="3474B5BC" w14:textId="0317B27B" w:rsidR="00FA16C3" w:rsidRPr="001E4DD0" w:rsidRDefault="00FE5E74" w:rsidP="001E4DD0">
            <w:pPr>
              <w:spacing w:before="0" w:after="0" w:line="240" w:lineRule="auto"/>
              <w:jc w:val="center"/>
              <w:rPr>
                <w:rFonts w:ascii="Times New Roman" w:hAnsi="Times New Roman"/>
                <w:szCs w:val="22"/>
              </w:rPr>
            </w:pPr>
            <w:r w:rsidRPr="001E4DD0">
              <w:rPr>
                <w:rFonts w:ascii="Times New Roman" w:hAnsi="Times New Roman"/>
                <w:szCs w:val="22"/>
              </w:rPr>
              <w:t>15,38%</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tcPr>
          <w:p w14:paraId="7C6CB7C6" w14:textId="325360D4" w:rsidR="00FA16C3" w:rsidRPr="001E4DD0" w:rsidRDefault="00FA16C3" w:rsidP="001E4DD0">
            <w:pPr>
              <w:spacing w:before="0" w:after="0" w:line="240" w:lineRule="auto"/>
              <w:jc w:val="center"/>
              <w:rPr>
                <w:rFonts w:ascii="Times New Roman" w:hAnsi="Times New Roman"/>
                <w:szCs w:val="22"/>
              </w:rPr>
            </w:pPr>
            <w:r w:rsidRPr="001E4DD0">
              <w:rPr>
                <w:rFonts w:ascii="Times New Roman" w:hAnsi="Times New Roman"/>
                <w:szCs w:val="22"/>
              </w:rPr>
              <w:t>Janeiro/2063</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tcPr>
          <w:p w14:paraId="71D315E5" w14:textId="04D2A7E5" w:rsidR="00FA16C3" w:rsidRPr="001E4DD0" w:rsidRDefault="00FA16C3" w:rsidP="001E4DD0">
            <w:pPr>
              <w:spacing w:before="0" w:after="0" w:line="240" w:lineRule="auto"/>
              <w:jc w:val="center"/>
              <w:rPr>
                <w:rFonts w:ascii="Times New Roman" w:hAnsi="Times New Roman"/>
                <w:szCs w:val="22"/>
              </w:rPr>
            </w:pPr>
            <w:r w:rsidRPr="001E4DD0">
              <w:rPr>
                <w:rFonts w:ascii="Times New Roman" w:hAnsi="Times New Roman"/>
                <w:szCs w:val="22"/>
              </w:rPr>
              <w:t>Dezembro/20</w:t>
            </w:r>
            <w:r w:rsidR="0035213D" w:rsidRPr="001E4DD0">
              <w:rPr>
                <w:rFonts w:ascii="Times New Roman" w:hAnsi="Times New Roman"/>
                <w:szCs w:val="22"/>
              </w:rPr>
              <w:t>63</w:t>
            </w:r>
            <w:r w:rsidRPr="001E4DD0">
              <w:rPr>
                <w:rFonts w:ascii="Times New Roman" w:hAnsi="Times New Roman"/>
                <w:szCs w:val="22"/>
              </w:rPr>
              <w:t>  </w:t>
            </w:r>
          </w:p>
        </w:tc>
      </w:tr>
      <w:tr w:rsidR="00FA16C3" w:rsidRPr="001E4DD0" w14:paraId="599A631D"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tcPr>
          <w:p w14:paraId="3A96F2CA" w14:textId="5D0E4A08" w:rsidR="00FA16C3" w:rsidRPr="001E4DD0" w:rsidRDefault="00FE5E74" w:rsidP="001E4DD0">
            <w:pPr>
              <w:spacing w:before="0" w:after="0" w:line="240" w:lineRule="auto"/>
              <w:jc w:val="center"/>
              <w:rPr>
                <w:rFonts w:ascii="Times New Roman" w:hAnsi="Times New Roman"/>
                <w:szCs w:val="22"/>
              </w:rPr>
            </w:pPr>
            <w:r w:rsidRPr="001E4DD0">
              <w:rPr>
                <w:rFonts w:ascii="Times New Roman" w:hAnsi="Times New Roman"/>
                <w:szCs w:val="22"/>
              </w:rPr>
              <w:t>15,38%</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tcPr>
          <w:p w14:paraId="4BED0AF2" w14:textId="75424EE0" w:rsidR="00FA16C3" w:rsidRPr="001E4DD0" w:rsidRDefault="00FA16C3" w:rsidP="001E4DD0">
            <w:pPr>
              <w:spacing w:before="0" w:after="0" w:line="240" w:lineRule="auto"/>
              <w:jc w:val="center"/>
              <w:rPr>
                <w:rFonts w:ascii="Times New Roman" w:hAnsi="Times New Roman"/>
                <w:szCs w:val="22"/>
              </w:rPr>
            </w:pPr>
            <w:r w:rsidRPr="001E4DD0">
              <w:rPr>
                <w:rFonts w:ascii="Times New Roman" w:hAnsi="Times New Roman"/>
                <w:szCs w:val="22"/>
              </w:rPr>
              <w:t>Janeiro/2064</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tcPr>
          <w:p w14:paraId="5FC9BE67" w14:textId="56D68E24" w:rsidR="00FA16C3" w:rsidRPr="001E4DD0" w:rsidRDefault="00FA16C3" w:rsidP="001E4DD0">
            <w:pPr>
              <w:spacing w:before="0" w:after="0" w:line="240" w:lineRule="auto"/>
              <w:jc w:val="center"/>
              <w:rPr>
                <w:rFonts w:ascii="Times New Roman" w:hAnsi="Times New Roman"/>
                <w:szCs w:val="22"/>
              </w:rPr>
            </w:pPr>
            <w:r w:rsidRPr="001E4DD0">
              <w:rPr>
                <w:rFonts w:ascii="Times New Roman" w:hAnsi="Times New Roman"/>
                <w:szCs w:val="22"/>
              </w:rPr>
              <w:t>Dezembro/20</w:t>
            </w:r>
            <w:r w:rsidR="0035213D" w:rsidRPr="001E4DD0">
              <w:rPr>
                <w:rFonts w:ascii="Times New Roman" w:hAnsi="Times New Roman"/>
                <w:szCs w:val="22"/>
              </w:rPr>
              <w:t>64</w:t>
            </w:r>
            <w:r w:rsidRPr="001E4DD0">
              <w:rPr>
                <w:rFonts w:ascii="Times New Roman" w:hAnsi="Times New Roman"/>
                <w:szCs w:val="22"/>
              </w:rPr>
              <w:t>  </w:t>
            </w:r>
          </w:p>
        </w:tc>
      </w:tr>
      <w:tr w:rsidR="00FA16C3" w:rsidRPr="001E4DD0" w14:paraId="384AEC50" w14:textId="77777777" w:rsidTr="00917D9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auto"/>
            <w:vAlign w:val="center"/>
          </w:tcPr>
          <w:p w14:paraId="72F1825D" w14:textId="42D5D2E2" w:rsidR="00FA16C3" w:rsidRPr="001E4DD0" w:rsidRDefault="00FE5E74" w:rsidP="001E4DD0">
            <w:pPr>
              <w:spacing w:before="0" w:after="0" w:line="240" w:lineRule="auto"/>
              <w:jc w:val="center"/>
              <w:rPr>
                <w:rFonts w:ascii="Times New Roman" w:hAnsi="Times New Roman"/>
                <w:szCs w:val="22"/>
              </w:rPr>
            </w:pPr>
            <w:r w:rsidRPr="001E4DD0">
              <w:rPr>
                <w:rFonts w:ascii="Times New Roman" w:hAnsi="Times New Roman"/>
                <w:szCs w:val="22"/>
              </w:rPr>
              <w:t>15,38%</w:t>
            </w:r>
          </w:p>
        </w:tc>
        <w:tc>
          <w:tcPr>
            <w:tcW w:w="3344" w:type="dxa"/>
            <w:tcBorders>
              <w:top w:val="single" w:sz="6" w:space="0" w:color="auto"/>
              <w:left w:val="single" w:sz="6" w:space="0" w:color="auto"/>
              <w:bottom w:val="single" w:sz="6" w:space="0" w:color="auto"/>
              <w:right w:val="single" w:sz="6" w:space="0" w:color="auto"/>
            </w:tcBorders>
            <w:shd w:val="clear" w:color="auto" w:fill="auto"/>
            <w:vAlign w:val="center"/>
          </w:tcPr>
          <w:p w14:paraId="36230F50" w14:textId="48017459" w:rsidR="00FA16C3" w:rsidRPr="001E4DD0" w:rsidRDefault="00FA16C3" w:rsidP="001E4DD0">
            <w:pPr>
              <w:spacing w:before="0" w:after="0" w:line="240" w:lineRule="auto"/>
              <w:jc w:val="center"/>
              <w:rPr>
                <w:rFonts w:ascii="Times New Roman" w:hAnsi="Times New Roman"/>
                <w:szCs w:val="22"/>
              </w:rPr>
            </w:pPr>
            <w:r w:rsidRPr="001E4DD0">
              <w:rPr>
                <w:rFonts w:ascii="Times New Roman" w:hAnsi="Times New Roman"/>
                <w:szCs w:val="22"/>
              </w:rPr>
              <w:t>Janeiro/2065</w:t>
            </w:r>
          </w:p>
        </w:tc>
        <w:tc>
          <w:tcPr>
            <w:tcW w:w="3015" w:type="dxa"/>
            <w:tcBorders>
              <w:top w:val="single" w:sz="6" w:space="0" w:color="auto"/>
              <w:left w:val="single" w:sz="6" w:space="0" w:color="auto"/>
              <w:bottom w:val="single" w:sz="6" w:space="0" w:color="auto"/>
              <w:right w:val="single" w:sz="6" w:space="0" w:color="auto"/>
            </w:tcBorders>
            <w:shd w:val="clear" w:color="auto" w:fill="auto"/>
            <w:vAlign w:val="center"/>
          </w:tcPr>
          <w:p w14:paraId="7A0F4EB2" w14:textId="16114AB7" w:rsidR="00FA16C3" w:rsidRPr="001E4DD0" w:rsidRDefault="00FA16C3" w:rsidP="001E4DD0">
            <w:pPr>
              <w:spacing w:before="0" w:after="0" w:line="240" w:lineRule="auto"/>
              <w:jc w:val="center"/>
              <w:rPr>
                <w:rFonts w:ascii="Times New Roman" w:hAnsi="Times New Roman"/>
                <w:szCs w:val="22"/>
              </w:rPr>
            </w:pPr>
            <w:r w:rsidRPr="001E4DD0">
              <w:rPr>
                <w:rFonts w:ascii="Times New Roman" w:hAnsi="Times New Roman"/>
                <w:szCs w:val="22"/>
              </w:rPr>
              <w:t>Dezembro/20</w:t>
            </w:r>
            <w:r w:rsidR="0035213D" w:rsidRPr="001E4DD0">
              <w:rPr>
                <w:rFonts w:ascii="Times New Roman" w:hAnsi="Times New Roman"/>
                <w:szCs w:val="22"/>
              </w:rPr>
              <w:t>65</w:t>
            </w:r>
            <w:r w:rsidRPr="001E4DD0">
              <w:rPr>
                <w:rFonts w:ascii="Times New Roman" w:hAnsi="Times New Roman"/>
                <w:szCs w:val="22"/>
              </w:rPr>
              <w:t>  </w:t>
            </w:r>
          </w:p>
        </w:tc>
      </w:tr>
    </w:tbl>
    <w:p w14:paraId="51524799" w14:textId="77777777" w:rsidR="00DE3767" w:rsidRPr="001E4DD0" w:rsidRDefault="00DE3767" w:rsidP="001E4DD0">
      <w:pPr>
        <w:spacing w:before="0" w:after="0" w:line="240" w:lineRule="auto"/>
        <w:jc w:val="center"/>
        <w:rPr>
          <w:rFonts w:ascii="Times New Roman" w:hAnsi="Times New Roman"/>
          <w:b/>
          <w:bCs/>
          <w:sz w:val="24"/>
          <w:szCs w:val="24"/>
          <w:u w:val="single"/>
        </w:rPr>
      </w:pPr>
    </w:p>
    <w:p w14:paraId="7380593C" w14:textId="77777777" w:rsidR="0025066D" w:rsidRPr="001E4DD0" w:rsidRDefault="0025066D" w:rsidP="001E4DD0">
      <w:pPr>
        <w:widowControl w:val="0"/>
        <w:spacing w:before="0" w:after="0" w:line="240" w:lineRule="auto"/>
        <w:jc w:val="center"/>
        <w:rPr>
          <w:rFonts w:ascii="Times New Roman" w:hAnsi="Times New Roman"/>
          <w:sz w:val="24"/>
          <w:szCs w:val="24"/>
        </w:rPr>
      </w:pPr>
    </w:p>
    <w:p w14:paraId="1DEC4537" w14:textId="77777777" w:rsidR="0025066D" w:rsidRPr="001E4DD0" w:rsidRDefault="0025066D" w:rsidP="001E4DD0">
      <w:pPr>
        <w:widowControl w:val="0"/>
        <w:spacing w:before="0" w:after="0" w:line="240" w:lineRule="auto"/>
        <w:jc w:val="center"/>
        <w:rPr>
          <w:rFonts w:ascii="Times New Roman" w:hAnsi="Times New Roman"/>
          <w:sz w:val="24"/>
          <w:szCs w:val="24"/>
        </w:rPr>
      </w:pPr>
    </w:p>
    <w:p w14:paraId="0C28108C" w14:textId="77777777" w:rsidR="0025066D" w:rsidRPr="001E4DD0" w:rsidRDefault="0025066D" w:rsidP="001E4DD0">
      <w:pPr>
        <w:widowControl w:val="0"/>
        <w:spacing w:before="0" w:after="0" w:line="240" w:lineRule="auto"/>
        <w:jc w:val="center"/>
        <w:rPr>
          <w:rFonts w:ascii="Times New Roman" w:hAnsi="Times New Roman"/>
          <w:b/>
          <w:bCs/>
          <w:sz w:val="24"/>
          <w:szCs w:val="24"/>
          <w:u w:val="single"/>
        </w:rPr>
      </w:pPr>
    </w:p>
    <w:p w14:paraId="235F647A" w14:textId="77777777" w:rsidR="003C3B94" w:rsidRPr="001E4DD0" w:rsidRDefault="003C3B94" w:rsidP="001E4DD0">
      <w:pPr>
        <w:widowControl w:val="0"/>
        <w:spacing w:before="0" w:after="0" w:line="240" w:lineRule="auto"/>
        <w:jc w:val="center"/>
        <w:rPr>
          <w:rFonts w:ascii="Times New Roman" w:hAnsi="Times New Roman"/>
          <w:b/>
          <w:bCs/>
          <w:sz w:val="24"/>
          <w:szCs w:val="24"/>
          <w:u w:val="single"/>
        </w:rPr>
      </w:pPr>
    </w:p>
    <w:p w14:paraId="601FB77C" w14:textId="77777777" w:rsidR="003C3B94" w:rsidRPr="001E4DD0" w:rsidRDefault="003C3B94" w:rsidP="001E4DD0">
      <w:pPr>
        <w:widowControl w:val="0"/>
        <w:spacing w:before="0" w:after="0" w:line="240" w:lineRule="auto"/>
        <w:jc w:val="center"/>
        <w:rPr>
          <w:rFonts w:ascii="Times New Roman" w:hAnsi="Times New Roman"/>
          <w:b/>
          <w:bCs/>
          <w:sz w:val="24"/>
          <w:szCs w:val="24"/>
          <w:u w:val="single"/>
        </w:rPr>
      </w:pPr>
    </w:p>
    <w:p w14:paraId="0BE3FBA8" w14:textId="77777777" w:rsidR="003C3B94" w:rsidRPr="001E4DD0" w:rsidRDefault="003C3B94" w:rsidP="001E4DD0">
      <w:pPr>
        <w:widowControl w:val="0"/>
        <w:spacing w:before="0" w:after="0" w:line="240" w:lineRule="auto"/>
        <w:jc w:val="center"/>
        <w:rPr>
          <w:rFonts w:ascii="Times New Roman" w:hAnsi="Times New Roman"/>
          <w:b/>
          <w:bCs/>
          <w:sz w:val="24"/>
          <w:szCs w:val="24"/>
          <w:u w:val="single"/>
        </w:rPr>
      </w:pPr>
    </w:p>
    <w:p w14:paraId="04D8E43A" w14:textId="77777777" w:rsidR="003C3B94" w:rsidRPr="001E4DD0" w:rsidRDefault="003C3B94" w:rsidP="001E4DD0">
      <w:pPr>
        <w:widowControl w:val="0"/>
        <w:spacing w:before="0" w:after="0" w:line="240" w:lineRule="auto"/>
        <w:jc w:val="center"/>
        <w:rPr>
          <w:rFonts w:ascii="Times New Roman" w:hAnsi="Times New Roman"/>
          <w:b/>
          <w:bCs/>
          <w:sz w:val="24"/>
          <w:szCs w:val="24"/>
          <w:u w:val="single"/>
        </w:rPr>
      </w:pPr>
    </w:p>
    <w:p w14:paraId="295E2488" w14:textId="77777777" w:rsidR="003C3B94" w:rsidRPr="001E4DD0" w:rsidRDefault="003C3B94" w:rsidP="001E4DD0">
      <w:pPr>
        <w:widowControl w:val="0"/>
        <w:spacing w:before="0" w:after="0" w:line="240" w:lineRule="auto"/>
        <w:jc w:val="center"/>
        <w:rPr>
          <w:rFonts w:ascii="Times New Roman" w:hAnsi="Times New Roman"/>
          <w:b/>
          <w:bCs/>
          <w:sz w:val="24"/>
          <w:szCs w:val="24"/>
          <w:u w:val="single"/>
        </w:rPr>
      </w:pPr>
    </w:p>
    <w:p w14:paraId="3C57B656" w14:textId="77777777" w:rsidR="003C3B94" w:rsidRPr="001E4DD0" w:rsidRDefault="003C3B94" w:rsidP="001E4DD0">
      <w:pPr>
        <w:widowControl w:val="0"/>
        <w:spacing w:before="0" w:after="0" w:line="240" w:lineRule="auto"/>
        <w:jc w:val="center"/>
        <w:rPr>
          <w:rFonts w:ascii="Times New Roman" w:hAnsi="Times New Roman"/>
          <w:b/>
          <w:bCs/>
          <w:sz w:val="24"/>
          <w:szCs w:val="24"/>
          <w:u w:val="single"/>
        </w:rPr>
      </w:pPr>
    </w:p>
    <w:p w14:paraId="2F971E9E" w14:textId="77777777" w:rsidR="003C3B94" w:rsidRPr="001E4DD0" w:rsidRDefault="003C3B94" w:rsidP="001E4DD0">
      <w:pPr>
        <w:widowControl w:val="0"/>
        <w:spacing w:before="0" w:after="0" w:line="240" w:lineRule="auto"/>
        <w:jc w:val="center"/>
        <w:rPr>
          <w:rFonts w:ascii="Times New Roman" w:hAnsi="Times New Roman"/>
          <w:b/>
          <w:bCs/>
          <w:sz w:val="24"/>
          <w:szCs w:val="24"/>
          <w:u w:val="single"/>
        </w:rPr>
      </w:pPr>
    </w:p>
    <w:p w14:paraId="2F8004E4" w14:textId="77777777" w:rsidR="003C3B94" w:rsidRPr="001E4DD0" w:rsidRDefault="003C3B94" w:rsidP="001E4DD0">
      <w:pPr>
        <w:widowControl w:val="0"/>
        <w:spacing w:before="0" w:after="0" w:line="240" w:lineRule="auto"/>
        <w:jc w:val="center"/>
        <w:rPr>
          <w:rFonts w:ascii="Times New Roman" w:hAnsi="Times New Roman"/>
          <w:b/>
          <w:bCs/>
          <w:sz w:val="24"/>
          <w:szCs w:val="24"/>
          <w:u w:val="single"/>
        </w:rPr>
      </w:pPr>
    </w:p>
    <w:p w14:paraId="3FA91109" w14:textId="77777777" w:rsidR="003C3B94" w:rsidRPr="001E4DD0" w:rsidRDefault="003C3B94" w:rsidP="001E4DD0">
      <w:pPr>
        <w:widowControl w:val="0"/>
        <w:spacing w:before="0" w:after="0" w:line="240" w:lineRule="auto"/>
        <w:jc w:val="center"/>
        <w:rPr>
          <w:rFonts w:ascii="Times New Roman" w:hAnsi="Times New Roman"/>
          <w:b/>
          <w:bCs/>
          <w:sz w:val="24"/>
          <w:szCs w:val="24"/>
          <w:u w:val="single"/>
        </w:rPr>
      </w:pPr>
    </w:p>
    <w:p w14:paraId="071CA397" w14:textId="77777777" w:rsidR="003C3B94" w:rsidRPr="001E4DD0" w:rsidRDefault="003C3B94" w:rsidP="001E4DD0">
      <w:pPr>
        <w:widowControl w:val="0"/>
        <w:spacing w:before="0" w:after="0" w:line="240" w:lineRule="auto"/>
        <w:jc w:val="center"/>
        <w:rPr>
          <w:rFonts w:ascii="Times New Roman" w:hAnsi="Times New Roman"/>
          <w:b/>
          <w:bCs/>
          <w:sz w:val="24"/>
          <w:szCs w:val="24"/>
          <w:u w:val="single"/>
        </w:rPr>
      </w:pPr>
    </w:p>
    <w:p w14:paraId="0AEC9C8E" w14:textId="77777777" w:rsidR="003C3B94" w:rsidRPr="001E4DD0" w:rsidRDefault="003C3B94" w:rsidP="001E4DD0">
      <w:pPr>
        <w:widowControl w:val="0"/>
        <w:spacing w:before="0" w:after="0" w:line="240" w:lineRule="auto"/>
        <w:jc w:val="center"/>
        <w:rPr>
          <w:rFonts w:ascii="Times New Roman" w:hAnsi="Times New Roman"/>
          <w:b/>
          <w:bCs/>
          <w:sz w:val="24"/>
          <w:szCs w:val="24"/>
          <w:u w:val="single"/>
        </w:rPr>
      </w:pPr>
    </w:p>
    <w:p w14:paraId="2B36C47B" w14:textId="77777777" w:rsidR="003C3B94" w:rsidRDefault="003C3B94" w:rsidP="001E4DD0">
      <w:pPr>
        <w:widowControl w:val="0"/>
        <w:spacing w:before="0" w:after="0" w:line="240" w:lineRule="auto"/>
        <w:jc w:val="center"/>
        <w:rPr>
          <w:rFonts w:ascii="Times New Roman" w:hAnsi="Times New Roman"/>
          <w:b/>
          <w:bCs/>
          <w:sz w:val="24"/>
          <w:szCs w:val="24"/>
          <w:u w:val="single"/>
        </w:rPr>
      </w:pPr>
    </w:p>
    <w:p w14:paraId="1F008C5B" w14:textId="77777777" w:rsidR="001E4DD0" w:rsidRDefault="001E4DD0" w:rsidP="001E4DD0">
      <w:pPr>
        <w:widowControl w:val="0"/>
        <w:spacing w:before="0" w:after="0" w:line="240" w:lineRule="auto"/>
        <w:jc w:val="center"/>
        <w:rPr>
          <w:rFonts w:ascii="Times New Roman" w:hAnsi="Times New Roman"/>
          <w:b/>
          <w:bCs/>
          <w:sz w:val="24"/>
          <w:szCs w:val="24"/>
          <w:u w:val="single"/>
        </w:rPr>
      </w:pPr>
    </w:p>
    <w:p w14:paraId="7315487C" w14:textId="77777777" w:rsidR="001E4DD0" w:rsidRDefault="001E4DD0" w:rsidP="001E4DD0">
      <w:pPr>
        <w:widowControl w:val="0"/>
        <w:spacing w:before="0" w:after="0" w:line="240" w:lineRule="auto"/>
        <w:jc w:val="center"/>
        <w:rPr>
          <w:rFonts w:ascii="Times New Roman" w:hAnsi="Times New Roman"/>
          <w:b/>
          <w:bCs/>
          <w:sz w:val="24"/>
          <w:szCs w:val="24"/>
          <w:u w:val="single"/>
        </w:rPr>
      </w:pPr>
    </w:p>
    <w:p w14:paraId="128ABD8D" w14:textId="77777777" w:rsidR="001E4DD0" w:rsidRDefault="001E4DD0" w:rsidP="001E4DD0">
      <w:pPr>
        <w:widowControl w:val="0"/>
        <w:spacing w:before="0" w:after="0" w:line="240" w:lineRule="auto"/>
        <w:jc w:val="center"/>
        <w:rPr>
          <w:rFonts w:ascii="Times New Roman" w:hAnsi="Times New Roman"/>
          <w:b/>
          <w:bCs/>
          <w:sz w:val="24"/>
          <w:szCs w:val="24"/>
          <w:u w:val="single"/>
        </w:rPr>
      </w:pPr>
    </w:p>
    <w:p w14:paraId="6F96917A" w14:textId="77777777" w:rsidR="001E4DD0" w:rsidRDefault="001E4DD0" w:rsidP="001E4DD0">
      <w:pPr>
        <w:widowControl w:val="0"/>
        <w:spacing w:before="0" w:after="0" w:line="240" w:lineRule="auto"/>
        <w:jc w:val="center"/>
        <w:rPr>
          <w:rFonts w:ascii="Times New Roman" w:hAnsi="Times New Roman"/>
          <w:b/>
          <w:bCs/>
          <w:sz w:val="24"/>
          <w:szCs w:val="24"/>
          <w:u w:val="single"/>
        </w:rPr>
      </w:pPr>
    </w:p>
    <w:p w14:paraId="7E57EB8E" w14:textId="77777777" w:rsidR="001E4DD0" w:rsidRDefault="001E4DD0" w:rsidP="001E4DD0">
      <w:pPr>
        <w:widowControl w:val="0"/>
        <w:spacing w:before="0" w:after="0" w:line="240" w:lineRule="auto"/>
        <w:jc w:val="center"/>
        <w:rPr>
          <w:rFonts w:ascii="Times New Roman" w:hAnsi="Times New Roman"/>
          <w:b/>
          <w:bCs/>
          <w:sz w:val="24"/>
          <w:szCs w:val="24"/>
          <w:u w:val="single"/>
        </w:rPr>
      </w:pPr>
    </w:p>
    <w:p w14:paraId="0DF498B5" w14:textId="77777777" w:rsidR="001E4DD0" w:rsidRDefault="001E4DD0" w:rsidP="001E4DD0">
      <w:pPr>
        <w:widowControl w:val="0"/>
        <w:spacing w:before="0" w:after="0" w:line="240" w:lineRule="auto"/>
        <w:jc w:val="center"/>
        <w:rPr>
          <w:rFonts w:ascii="Times New Roman" w:hAnsi="Times New Roman"/>
          <w:b/>
          <w:bCs/>
          <w:sz w:val="24"/>
          <w:szCs w:val="24"/>
          <w:u w:val="single"/>
        </w:rPr>
      </w:pPr>
    </w:p>
    <w:p w14:paraId="7B92FD71" w14:textId="77777777" w:rsidR="001E4DD0" w:rsidRDefault="001E4DD0" w:rsidP="001E4DD0">
      <w:pPr>
        <w:widowControl w:val="0"/>
        <w:spacing w:before="0" w:after="0" w:line="240" w:lineRule="auto"/>
        <w:jc w:val="center"/>
        <w:rPr>
          <w:rFonts w:ascii="Times New Roman" w:hAnsi="Times New Roman"/>
          <w:b/>
          <w:bCs/>
          <w:sz w:val="24"/>
          <w:szCs w:val="24"/>
          <w:u w:val="single"/>
        </w:rPr>
      </w:pPr>
    </w:p>
    <w:p w14:paraId="5111BFE7" w14:textId="77777777" w:rsidR="001E4DD0" w:rsidRDefault="001E4DD0" w:rsidP="001E4DD0">
      <w:pPr>
        <w:widowControl w:val="0"/>
        <w:spacing w:before="0" w:after="0" w:line="240" w:lineRule="auto"/>
        <w:jc w:val="center"/>
        <w:rPr>
          <w:rFonts w:ascii="Times New Roman" w:hAnsi="Times New Roman"/>
          <w:b/>
          <w:bCs/>
          <w:sz w:val="24"/>
          <w:szCs w:val="24"/>
          <w:u w:val="single"/>
        </w:rPr>
      </w:pPr>
    </w:p>
    <w:p w14:paraId="30FBD178" w14:textId="77777777" w:rsidR="001E4DD0" w:rsidRDefault="001E4DD0" w:rsidP="001E4DD0">
      <w:pPr>
        <w:widowControl w:val="0"/>
        <w:spacing w:before="0" w:after="0" w:line="240" w:lineRule="auto"/>
        <w:jc w:val="center"/>
        <w:rPr>
          <w:rFonts w:ascii="Times New Roman" w:hAnsi="Times New Roman"/>
          <w:b/>
          <w:bCs/>
          <w:sz w:val="24"/>
          <w:szCs w:val="24"/>
          <w:u w:val="single"/>
        </w:rPr>
      </w:pPr>
    </w:p>
    <w:p w14:paraId="479FA62F" w14:textId="77777777" w:rsidR="001E4DD0" w:rsidRDefault="001E4DD0" w:rsidP="001E4DD0">
      <w:pPr>
        <w:widowControl w:val="0"/>
        <w:spacing w:before="0" w:after="0" w:line="240" w:lineRule="auto"/>
        <w:jc w:val="center"/>
        <w:rPr>
          <w:rFonts w:ascii="Times New Roman" w:hAnsi="Times New Roman"/>
          <w:b/>
          <w:bCs/>
          <w:sz w:val="24"/>
          <w:szCs w:val="24"/>
          <w:u w:val="single"/>
        </w:rPr>
      </w:pPr>
    </w:p>
    <w:p w14:paraId="52B73EC0" w14:textId="77777777" w:rsidR="001E4DD0" w:rsidRDefault="001E4DD0" w:rsidP="001E4DD0">
      <w:pPr>
        <w:widowControl w:val="0"/>
        <w:spacing w:before="0" w:after="0" w:line="240" w:lineRule="auto"/>
        <w:jc w:val="center"/>
        <w:rPr>
          <w:rFonts w:ascii="Times New Roman" w:hAnsi="Times New Roman"/>
          <w:b/>
          <w:bCs/>
          <w:sz w:val="24"/>
          <w:szCs w:val="24"/>
          <w:u w:val="single"/>
        </w:rPr>
      </w:pPr>
    </w:p>
    <w:p w14:paraId="5AEF383F" w14:textId="77777777" w:rsidR="001E4DD0" w:rsidRDefault="001E4DD0" w:rsidP="001E4DD0">
      <w:pPr>
        <w:widowControl w:val="0"/>
        <w:spacing w:before="0" w:after="0" w:line="240" w:lineRule="auto"/>
        <w:jc w:val="center"/>
        <w:rPr>
          <w:rFonts w:ascii="Times New Roman" w:hAnsi="Times New Roman"/>
          <w:b/>
          <w:bCs/>
          <w:sz w:val="24"/>
          <w:szCs w:val="24"/>
          <w:u w:val="single"/>
        </w:rPr>
      </w:pPr>
    </w:p>
    <w:p w14:paraId="264DA354" w14:textId="77777777" w:rsidR="001E4DD0" w:rsidRDefault="001E4DD0" w:rsidP="001E4DD0">
      <w:pPr>
        <w:widowControl w:val="0"/>
        <w:spacing w:before="0" w:after="0" w:line="240" w:lineRule="auto"/>
        <w:jc w:val="center"/>
        <w:rPr>
          <w:rFonts w:ascii="Times New Roman" w:hAnsi="Times New Roman"/>
          <w:b/>
          <w:bCs/>
          <w:sz w:val="24"/>
          <w:szCs w:val="24"/>
          <w:u w:val="single"/>
        </w:rPr>
      </w:pPr>
    </w:p>
    <w:p w14:paraId="0B7F8A36" w14:textId="77777777" w:rsidR="001E4DD0" w:rsidRDefault="001E4DD0" w:rsidP="001E4DD0">
      <w:pPr>
        <w:widowControl w:val="0"/>
        <w:spacing w:before="0" w:after="0" w:line="240" w:lineRule="auto"/>
        <w:jc w:val="center"/>
        <w:rPr>
          <w:rFonts w:ascii="Times New Roman" w:hAnsi="Times New Roman"/>
          <w:b/>
          <w:bCs/>
          <w:sz w:val="24"/>
          <w:szCs w:val="24"/>
          <w:u w:val="single"/>
        </w:rPr>
      </w:pPr>
    </w:p>
    <w:p w14:paraId="36E5F20A" w14:textId="77777777" w:rsidR="001E4DD0" w:rsidRDefault="001E4DD0" w:rsidP="001E4DD0">
      <w:pPr>
        <w:widowControl w:val="0"/>
        <w:spacing w:before="0" w:after="0" w:line="240" w:lineRule="auto"/>
        <w:jc w:val="center"/>
        <w:rPr>
          <w:rFonts w:ascii="Times New Roman" w:hAnsi="Times New Roman"/>
          <w:b/>
          <w:bCs/>
          <w:sz w:val="24"/>
          <w:szCs w:val="24"/>
          <w:u w:val="single"/>
        </w:rPr>
      </w:pPr>
    </w:p>
    <w:p w14:paraId="2E833ADB" w14:textId="77777777" w:rsidR="001E4DD0" w:rsidRPr="001E4DD0" w:rsidRDefault="001E4DD0" w:rsidP="001E4DD0">
      <w:pPr>
        <w:widowControl w:val="0"/>
        <w:spacing w:before="0" w:after="0" w:line="240" w:lineRule="auto"/>
        <w:jc w:val="center"/>
        <w:rPr>
          <w:rFonts w:ascii="Times New Roman" w:hAnsi="Times New Roman"/>
          <w:b/>
          <w:bCs/>
          <w:sz w:val="24"/>
          <w:szCs w:val="24"/>
          <w:u w:val="single"/>
        </w:rPr>
      </w:pPr>
    </w:p>
    <w:p w14:paraId="3343ADF5" w14:textId="77777777" w:rsidR="003C3B94" w:rsidRPr="001E4DD0" w:rsidRDefault="003C3B94" w:rsidP="001E4DD0">
      <w:pPr>
        <w:widowControl w:val="0"/>
        <w:spacing w:before="0" w:after="0" w:line="240" w:lineRule="auto"/>
        <w:jc w:val="center"/>
        <w:rPr>
          <w:rFonts w:ascii="Times New Roman" w:hAnsi="Times New Roman"/>
          <w:b/>
          <w:bCs/>
          <w:sz w:val="24"/>
          <w:szCs w:val="24"/>
          <w:u w:val="single"/>
        </w:rPr>
      </w:pPr>
    </w:p>
    <w:p w14:paraId="1D99011D" w14:textId="77777777" w:rsidR="003C3B94" w:rsidRPr="001E4DD0" w:rsidRDefault="003C3B94" w:rsidP="001E4DD0">
      <w:pPr>
        <w:widowControl w:val="0"/>
        <w:spacing w:before="0" w:after="0" w:line="240" w:lineRule="auto"/>
        <w:jc w:val="center"/>
        <w:rPr>
          <w:rFonts w:ascii="Times New Roman" w:hAnsi="Times New Roman"/>
          <w:b/>
          <w:bCs/>
          <w:sz w:val="24"/>
          <w:szCs w:val="24"/>
          <w:u w:val="single"/>
        </w:rPr>
      </w:pPr>
    </w:p>
    <w:p w14:paraId="6CD687E0" w14:textId="77777777" w:rsidR="003C3B94" w:rsidRPr="001E4DD0" w:rsidRDefault="003C3B94" w:rsidP="001E4DD0">
      <w:pPr>
        <w:widowControl w:val="0"/>
        <w:spacing w:before="0" w:after="0" w:line="240" w:lineRule="auto"/>
        <w:jc w:val="center"/>
        <w:rPr>
          <w:rFonts w:ascii="Times New Roman" w:hAnsi="Times New Roman"/>
          <w:b/>
          <w:bCs/>
          <w:sz w:val="24"/>
          <w:szCs w:val="24"/>
          <w:u w:val="single"/>
        </w:rPr>
      </w:pPr>
    </w:p>
    <w:p w14:paraId="72C8B5DB" w14:textId="77777777" w:rsidR="003C3B94" w:rsidRPr="001E4DD0" w:rsidRDefault="003C3B94" w:rsidP="001E4DD0">
      <w:pPr>
        <w:widowControl w:val="0"/>
        <w:spacing w:before="0" w:after="0" w:line="240" w:lineRule="auto"/>
        <w:jc w:val="center"/>
        <w:rPr>
          <w:rFonts w:ascii="Times New Roman" w:hAnsi="Times New Roman"/>
          <w:b/>
          <w:bCs/>
          <w:sz w:val="24"/>
          <w:szCs w:val="24"/>
          <w:u w:val="single"/>
        </w:rPr>
      </w:pPr>
    </w:p>
    <w:p w14:paraId="1EB3241C" w14:textId="77777777" w:rsidR="003C3B94" w:rsidRPr="001E4DD0" w:rsidRDefault="003C3B94" w:rsidP="001E4DD0">
      <w:pPr>
        <w:widowControl w:val="0"/>
        <w:spacing w:before="0" w:after="0" w:line="240" w:lineRule="auto"/>
        <w:jc w:val="center"/>
        <w:rPr>
          <w:rFonts w:ascii="Times New Roman" w:hAnsi="Times New Roman"/>
          <w:b/>
          <w:bCs/>
          <w:sz w:val="24"/>
          <w:szCs w:val="24"/>
          <w:u w:val="single"/>
        </w:rPr>
      </w:pPr>
    </w:p>
    <w:p w14:paraId="2ADB42F8" w14:textId="77777777" w:rsidR="003C3B94" w:rsidRPr="001E4DD0" w:rsidRDefault="003C3B94" w:rsidP="001E4DD0">
      <w:pPr>
        <w:widowControl w:val="0"/>
        <w:spacing w:before="0" w:after="0" w:line="240" w:lineRule="auto"/>
        <w:jc w:val="center"/>
        <w:rPr>
          <w:rFonts w:ascii="Times New Roman" w:hAnsi="Times New Roman"/>
          <w:b/>
          <w:bCs/>
          <w:sz w:val="24"/>
          <w:szCs w:val="24"/>
          <w:u w:val="single"/>
        </w:rPr>
      </w:pPr>
    </w:p>
    <w:p w14:paraId="2AB78221" w14:textId="77777777" w:rsidR="003C3B94" w:rsidRPr="001E4DD0" w:rsidRDefault="003C3B94" w:rsidP="001E4DD0">
      <w:pPr>
        <w:widowControl w:val="0"/>
        <w:spacing w:before="0" w:after="0" w:line="240" w:lineRule="auto"/>
        <w:jc w:val="center"/>
        <w:rPr>
          <w:rFonts w:ascii="Times New Roman" w:hAnsi="Times New Roman"/>
          <w:b/>
          <w:bCs/>
          <w:sz w:val="24"/>
          <w:szCs w:val="24"/>
          <w:u w:val="single"/>
        </w:rPr>
      </w:pPr>
    </w:p>
    <w:p w14:paraId="169B15C9" w14:textId="77777777" w:rsidR="003C3B94" w:rsidRPr="001E4DD0" w:rsidRDefault="003C3B94" w:rsidP="001E4DD0">
      <w:pPr>
        <w:widowControl w:val="0"/>
        <w:spacing w:before="0" w:after="0" w:line="240" w:lineRule="auto"/>
        <w:jc w:val="center"/>
        <w:rPr>
          <w:rFonts w:ascii="Times New Roman" w:hAnsi="Times New Roman"/>
          <w:b/>
          <w:bCs/>
          <w:sz w:val="24"/>
          <w:szCs w:val="24"/>
          <w:u w:val="single"/>
        </w:rPr>
      </w:pPr>
    </w:p>
    <w:p w14:paraId="4220D2A4" w14:textId="77777777" w:rsidR="003C3B94" w:rsidRPr="001E4DD0" w:rsidRDefault="003C3B94" w:rsidP="001E4DD0">
      <w:pPr>
        <w:widowControl w:val="0"/>
        <w:spacing w:before="0" w:after="0" w:line="240" w:lineRule="auto"/>
        <w:jc w:val="center"/>
        <w:rPr>
          <w:rFonts w:ascii="Times New Roman" w:hAnsi="Times New Roman"/>
          <w:b/>
          <w:bCs/>
          <w:sz w:val="24"/>
          <w:szCs w:val="24"/>
          <w:u w:val="single"/>
        </w:rPr>
      </w:pPr>
    </w:p>
    <w:p w14:paraId="589E8D78" w14:textId="77777777" w:rsidR="003C3B94" w:rsidRPr="001E4DD0" w:rsidRDefault="003C3B94" w:rsidP="001E4DD0">
      <w:pPr>
        <w:widowControl w:val="0"/>
        <w:spacing w:before="0" w:after="0" w:line="240" w:lineRule="auto"/>
        <w:jc w:val="center"/>
        <w:rPr>
          <w:rFonts w:ascii="Times New Roman" w:hAnsi="Times New Roman"/>
          <w:b/>
          <w:bCs/>
          <w:sz w:val="24"/>
          <w:szCs w:val="24"/>
          <w:u w:val="single"/>
        </w:rPr>
      </w:pPr>
    </w:p>
    <w:p w14:paraId="0A4F5DF6" w14:textId="77777777" w:rsidR="003C3B94" w:rsidRDefault="003C3B94" w:rsidP="001E4DD0">
      <w:pPr>
        <w:spacing w:before="0" w:after="0" w:line="240" w:lineRule="auto"/>
        <w:jc w:val="center"/>
        <w:rPr>
          <w:rFonts w:ascii="Times New Roman" w:hAnsi="Times New Roman"/>
          <w:b/>
          <w:bCs/>
          <w:sz w:val="24"/>
          <w:szCs w:val="24"/>
        </w:rPr>
      </w:pPr>
      <w:r w:rsidRPr="001E4DD0">
        <w:rPr>
          <w:rFonts w:ascii="Times New Roman" w:hAnsi="Times New Roman"/>
          <w:b/>
          <w:bCs/>
          <w:sz w:val="24"/>
          <w:szCs w:val="24"/>
        </w:rPr>
        <w:t xml:space="preserve">EXPOSIÇÃO DE MOTIVOS </w:t>
      </w:r>
    </w:p>
    <w:p w14:paraId="18964605" w14:textId="77777777" w:rsidR="00F230A3" w:rsidRPr="001E4DD0" w:rsidRDefault="00F230A3" w:rsidP="001E4DD0">
      <w:pPr>
        <w:spacing w:before="0" w:after="0" w:line="240" w:lineRule="auto"/>
        <w:jc w:val="center"/>
        <w:rPr>
          <w:rFonts w:ascii="Times New Roman" w:hAnsi="Times New Roman"/>
          <w:b/>
          <w:bCs/>
          <w:sz w:val="24"/>
          <w:szCs w:val="24"/>
        </w:rPr>
      </w:pPr>
    </w:p>
    <w:p w14:paraId="4B3F7BC7" w14:textId="119ECEC5" w:rsidR="00BE1C0B" w:rsidRPr="00BE1C0B" w:rsidRDefault="003C3B94" w:rsidP="00A80428">
      <w:pPr>
        <w:tabs>
          <w:tab w:val="left" w:pos="2552"/>
        </w:tabs>
        <w:spacing w:before="0" w:after="0" w:line="240" w:lineRule="auto"/>
        <w:ind w:firstLine="1418"/>
        <w:rPr>
          <w:rFonts w:ascii="Times New Roman" w:hAnsi="Times New Roman"/>
          <w:b/>
          <w:bCs/>
          <w:sz w:val="24"/>
          <w:szCs w:val="24"/>
        </w:rPr>
      </w:pPr>
      <w:r w:rsidRPr="00BE1C0B">
        <w:rPr>
          <w:rFonts w:ascii="Times New Roman" w:hAnsi="Times New Roman"/>
          <w:b/>
          <w:bCs/>
          <w:sz w:val="24"/>
          <w:szCs w:val="24"/>
        </w:rPr>
        <w:t> </w:t>
      </w:r>
      <w:r w:rsidRPr="00BE1C0B">
        <w:rPr>
          <w:rFonts w:ascii="Times New Roman" w:hAnsi="Times New Roman"/>
          <w:sz w:val="24"/>
          <w:szCs w:val="24"/>
        </w:rPr>
        <w:t> </w:t>
      </w:r>
    </w:p>
    <w:p w14:paraId="5D7C5942" w14:textId="77777777" w:rsidR="00BE1C0B" w:rsidRPr="00BE1C0B" w:rsidRDefault="00BE1C0B" w:rsidP="00BE1C0B">
      <w:pPr>
        <w:tabs>
          <w:tab w:val="left" w:pos="2552"/>
        </w:tabs>
        <w:suppressAutoHyphens w:val="0"/>
        <w:spacing w:before="0" w:after="0" w:line="240" w:lineRule="auto"/>
        <w:ind w:firstLine="1418"/>
        <w:rPr>
          <w:rFonts w:ascii="Times New Roman" w:hAnsi="Times New Roman"/>
          <w:sz w:val="24"/>
          <w:szCs w:val="24"/>
        </w:rPr>
      </w:pPr>
      <w:r w:rsidRPr="00BE1C0B">
        <w:rPr>
          <w:rFonts w:ascii="Times New Roman" w:hAnsi="Times New Roman"/>
          <w:sz w:val="24"/>
          <w:szCs w:val="24"/>
        </w:rPr>
        <w:t>Senhor Presidente</w:t>
      </w:r>
    </w:p>
    <w:p w14:paraId="06791C43" w14:textId="77777777" w:rsidR="00BE1C0B" w:rsidRPr="00BE1C0B" w:rsidRDefault="00BE1C0B" w:rsidP="00BE1C0B">
      <w:pPr>
        <w:tabs>
          <w:tab w:val="left" w:pos="2552"/>
        </w:tabs>
        <w:suppressAutoHyphens w:val="0"/>
        <w:spacing w:before="0" w:after="0" w:line="240" w:lineRule="auto"/>
        <w:ind w:firstLine="1418"/>
        <w:rPr>
          <w:rFonts w:ascii="Times New Roman" w:hAnsi="Times New Roman"/>
          <w:sz w:val="24"/>
          <w:szCs w:val="24"/>
        </w:rPr>
      </w:pPr>
    </w:p>
    <w:p w14:paraId="6F3DDD4D" w14:textId="6482829B" w:rsidR="00BE1C0B" w:rsidRPr="00BE1C0B" w:rsidRDefault="00F924AA" w:rsidP="00BE1C0B">
      <w:pPr>
        <w:tabs>
          <w:tab w:val="left" w:pos="2552"/>
        </w:tabs>
        <w:suppressAutoHyphens w:val="0"/>
        <w:spacing w:before="0" w:after="0" w:line="240" w:lineRule="auto"/>
        <w:ind w:firstLine="1418"/>
        <w:rPr>
          <w:rFonts w:ascii="Times New Roman" w:hAnsi="Times New Roman"/>
          <w:sz w:val="24"/>
          <w:szCs w:val="24"/>
        </w:rPr>
      </w:pPr>
      <w:r>
        <w:rPr>
          <w:rFonts w:ascii="Times New Roman" w:hAnsi="Times New Roman"/>
          <w:sz w:val="24"/>
          <w:szCs w:val="24"/>
        </w:rPr>
        <w:t>Senhores V</w:t>
      </w:r>
      <w:r w:rsidR="00BE1C0B" w:rsidRPr="00BE1C0B">
        <w:rPr>
          <w:rFonts w:ascii="Times New Roman" w:hAnsi="Times New Roman"/>
          <w:sz w:val="24"/>
          <w:szCs w:val="24"/>
        </w:rPr>
        <w:t>ereadores</w:t>
      </w:r>
    </w:p>
    <w:p w14:paraId="03F4391B" w14:textId="77777777" w:rsidR="00BE1C0B" w:rsidRPr="001E4DD0" w:rsidRDefault="00BE1C0B" w:rsidP="00BE1C0B">
      <w:pPr>
        <w:tabs>
          <w:tab w:val="left" w:pos="2552"/>
        </w:tabs>
        <w:spacing w:before="0" w:after="0" w:line="240" w:lineRule="auto"/>
        <w:ind w:firstLine="1418"/>
        <w:rPr>
          <w:rFonts w:ascii="Times New Roman" w:hAnsi="Times New Roman"/>
          <w:sz w:val="24"/>
          <w:szCs w:val="24"/>
        </w:rPr>
      </w:pPr>
    </w:p>
    <w:p w14:paraId="6CB52C0D" w14:textId="77777777" w:rsidR="003C3B94" w:rsidRPr="001E4DD0" w:rsidRDefault="003C3B94" w:rsidP="001E4DD0">
      <w:pPr>
        <w:tabs>
          <w:tab w:val="left" w:pos="2552"/>
        </w:tabs>
        <w:spacing w:before="0" w:after="0" w:line="240" w:lineRule="auto"/>
        <w:ind w:firstLine="1418"/>
        <w:rPr>
          <w:rFonts w:ascii="Times New Roman" w:hAnsi="Times New Roman"/>
          <w:sz w:val="24"/>
          <w:szCs w:val="24"/>
        </w:rPr>
      </w:pPr>
      <w:r w:rsidRPr="001E4DD0">
        <w:rPr>
          <w:rFonts w:ascii="Times New Roman" w:hAnsi="Times New Roman"/>
          <w:b/>
          <w:bCs/>
          <w:sz w:val="24"/>
          <w:szCs w:val="24"/>
        </w:rPr>
        <w:t>1.</w:t>
      </w:r>
      <w:r w:rsidRPr="001E4DD0">
        <w:rPr>
          <w:rFonts w:ascii="Times New Roman" w:hAnsi="Times New Roman"/>
          <w:sz w:val="24"/>
          <w:szCs w:val="24"/>
        </w:rPr>
        <w:t xml:space="preserve"> Conforme já anotado na Exposição de Motivos da Proposta de Emenda à Lei Orgânica que iniciou o Processo de Reforma da Previdência, é imperativo que o Município, de forma equilibrada e responsável, adote alternativas para enfrentar a escalada no aumento dos custos do seu Regime Próprio de Previdência Social – RPPS, a qual exerce pressão cada vez maior sobre o orçamento, circunstância com real potencial de vir a dificultar, em um curto espaço de tempo, os investimentos públicos necessários para a prestação de serviços de qualidade à Comunidade bem como o próprio pagamento dos benefícios garantidos aos servidores municipais.   </w:t>
      </w:r>
    </w:p>
    <w:p w14:paraId="7D67CE41" w14:textId="77777777" w:rsidR="003C3B94" w:rsidRPr="001E4DD0" w:rsidRDefault="003C3B94" w:rsidP="001E4DD0">
      <w:pPr>
        <w:tabs>
          <w:tab w:val="left" w:pos="2552"/>
        </w:tabs>
        <w:spacing w:before="0" w:after="0" w:line="240" w:lineRule="auto"/>
        <w:ind w:firstLine="1418"/>
        <w:rPr>
          <w:rFonts w:ascii="Times New Roman" w:hAnsi="Times New Roman"/>
          <w:sz w:val="24"/>
          <w:szCs w:val="24"/>
        </w:rPr>
      </w:pPr>
      <w:r w:rsidRPr="001E4DD0">
        <w:rPr>
          <w:rFonts w:ascii="Times New Roman" w:hAnsi="Times New Roman"/>
          <w:b/>
          <w:bCs/>
          <w:sz w:val="24"/>
          <w:szCs w:val="24"/>
        </w:rPr>
        <w:t>2.</w:t>
      </w:r>
      <w:r w:rsidRPr="001E4DD0">
        <w:rPr>
          <w:rFonts w:ascii="Times New Roman" w:hAnsi="Times New Roman"/>
          <w:sz w:val="24"/>
          <w:szCs w:val="24"/>
        </w:rPr>
        <w:t xml:space="preserve"> Nesse contexto, considerando o cenário constitucional atual, inaugurado em 12 de novembro de 2019 com a promulgação da Emenda Constitucional nº 103, publicada no Diário Oficial da União (DOU) em 13 de novembro, e em continuidade ao processo deflagrado com a Proposta de Emenda à Lei Orgânica acima referida, submetemos a essa Casa Legislativa o presente Projeto de Lei.   </w:t>
      </w:r>
    </w:p>
    <w:p w14:paraId="1260843C" w14:textId="77777777" w:rsidR="003C3B94" w:rsidRPr="001E4DD0" w:rsidRDefault="003C3B94" w:rsidP="001E4DD0">
      <w:pPr>
        <w:tabs>
          <w:tab w:val="left" w:pos="2552"/>
        </w:tabs>
        <w:spacing w:before="0" w:after="0" w:line="240" w:lineRule="auto"/>
        <w:ind w:firstLine="1418"/>
        <w:rPr>
          <w:rFonts w:ascii="Times New Roman" w:hAnsi="Times New Roman"/>
          <w:sz w:val="24"/>
          <w:szCs w:val="24"/>
        </w:rPr>
      </w:pPr>
      <w:r w:rsidRPr="001E4DD0">
        <w:rPr>
          <w:rFonts w:ascii="Times New Roman" w:hAnsi="Times New Roman"/>
          <w:b/>
          <w:bCs/>
          <w:sz w:val="24"/>
          <w:szCs w:val="24"/>
        </w:rPr>
        <w:t>3.</w:t>
      </w:r>
      <w:r w:rsidRPr="001E4DD0">
        <w:rPr>
          <w:rFonts w:ascii="Times New Roman" w:hAnsi="Times New Roman"/>
          <w:sz w:val="24"/>
          <w:szCs w:val="24"/>
        </w:rPr>
        <w:t xml:space="preserve"> O presente Projeto trata do custeio do RPPS, sendo que Projeto de Lei Complementar sobre as aposentadorias e as pensões por morte está em tramitação paralela ao texto aqui mencionado, e sua aprovação é imprescindível para fundamentar a adoção do novo plano de recuperação do passivo atuarial ora proposto.  </w:t>
      </w:r>
    </w:p>
    <w:p w14:paraId="1BBDA593" w14:textId="68F19E8E" w:rsidR="003C3B94" w:rsidRPr="001E4DD0" w:rsidRDefault="003C3B94" w:rsidP="001E4DD0">
      <w:pPr>
        <w:tabs>
          <w:tab w:val="left" w:pos="2552"/>
        </w:tabs>
        <w:spacing w:before="0" w:after="0" w:line="240" w:lineRule="auto"/>
        <w:ind w:firstLine="1418"/>
        <w:rPr>
          <w:rFonts w:ascii="Times New Roman" w:hAnsi="Times New Roman"/>
          <w:sz w:val="24"/>
          <w:szCs w:val="24"/>
        </w:rPr>
      </w:pPr>
      <w:r w:rsidRPr="001E4DD0">
        <w:rPr>
          <w:rFonts w:ascii="Times New Roman" w:hAnsi="Times New Roman"/>
          <w:sz w:val="24"/>
          <w:szCs w:val="24"/>
        </w:rPr>
        <w:t>Conforme o Estudo técnico d</w:t>
      </w:r>
      <w:r w:rsidR="00A94C28" w:rsidRPr="001E4DD0">
        <w:rPr>
          <w:rFonts w:ascii="Times New Roman" w:hAnsi="Times New Roman"/>
          <w:sz w:val="24"/>
          <w:szCs w:val="24"/>
        </w:rPr>
        <w:t>o</w:t>
      </w:r>
      <w:r w:rsidRPr="001E4DD0">
        <w:rPr>
          <w:rFonts w:ascii="Times New Roman" w:hAnsi="Times New Roman"/>
          <w:sz w:val="24"/>
          <w:szCs w:val="24"/>
        </w:rPr>
        <w:t xml:space="preserve"> atuári</w:t>
      </w:r>
      <w:r w:rsidR="00A94C28" w:rsidRPr="001E4DD0">
        <w:rPr>
          <w:rFonts w:ascii="Times New Roman" w:hAnsi="Times New Roman"/>
          <w:sz w:val="24"/>
          <w:szCs w:val="24"/>
        </w:rPr>
        <w:t>o</w:t>
      </w:r>
      <w:r w:rsidRPr="001E4DD0">
        <w:rPr>
          <w:rFonts w:ascii="Times New Roman" w:hAnsi="Times New Roman"/>
          <w:sz w:val="24"/>
          <w:szCs w:val="24"/>
        </w:rPr>
        <w:t xml:space="preserve"> </w:t>
      </w:r>
      <w:r w:rsidR="00A94C28" w:rsidRPr="001E4DD0">
        <w:rPr>
          <w:rFonts w:ascii="Times New Roman" w:hAnsi="Times New Roman"/>
          <w:sz w:val="24"/>
          <w:szCs w:val="24"/>
        </w:rPr>
        <w:t>Guilherme Walter</w:t>
      </w:r>
      <w:r w:rsidRPr="001E4DD0">
        <w:rPr>
          <w:rFonts w:ascii="Times New Roman" w:hAnsi="Times New Roman"/>
          <w:sz w:val="24"/>
          <w:szCs w:val="24"/>
        </w:rPr>
        <w:t>, Atuári</w:t>
      </w:r>
      <w:r w:rsidR="00A94C28" w:rsidRPr="001E4DD0">
        <w:rPr>
          <w:rFonts w:ascii="Times New Roman" w:hAnsi="Times New Roman"/>
          <w:sz w:val="24"/>
          <w:szCs w:val="24"/>
        </w:rPr>
        <w:t>o</w:t>
      </w:r>
      <w:r w:rsidRPr="001E4DD0">
        <w:rPr>
          <w:rFonts w:ascii="Times New Roman" w:hAnsi="Times New Roman"/>
          <w:sz w:val="24"/>
          <w:szCs w:val="24"/>
        </w:rPr>
        <w:t xml:space="preserve"> MIBA n° 2</w:t>
      </w:r>
      <w:r w:rsidR="00BB664C" w:rsidRPr="001E4DD0">
        <w:rPr>
          <w:rFonts w:ascii="Times New Roman" w:hAnsi="Times New Roman"/>
          <w:sz w:val="24"/>
          <w:szCs w:val="24"/>
        </w:rPr>
        <w:t>.0</w:t>
      </w:r>
      <w:r w:rsidRPr="001E4DD0">
        <w:rPr>
          <w:rFonts w:ascii="Times New Roman" w:hAnsi="Times New Roman"/>
          <w:sz w:val="24"/>
          <w:szCs w:val="24"/>
        </w:rPr>
        <w:t xml:space="preserve">91, da empresa </w:t>
      </w:r>
      <w:r w:rsidR="00BB664C" w:rsidRPr="001E4DD0">
        <w:rPr>
          <w:rFonts w:ascii="Times New Roman" w:hAnsi="Times New Roman"/>
          <w:sz w:val="24"/>
          <w:szCs w:val="24"/>
        </w:rPr>
        <w:t>Lumens</w:t>
      </w:r>
      <w:r w:rsidRPr="001E4DD0">
        <w:rPr>
          <w:rFonts w:ascii="Times New Roman" w:hAnsi="Times New Roman"/>
          <w:sz w:val="24"/>
          <w:szCs w:val="24"/>
        </w:rPr>
        <w:t xml:space="preserve"> Atuarial, com a realização da reforma ora encaminhada, considerando o cenário das novas regras aprovadas, o resultado apurado passaria para </w:t>
      </w:r>
      <w:r w:rsidR="004351CB" w:rsidRPr="001E4DD0">
        <w:rPr>
          <w:rFonts w:ascii="Times New Roman" w:hAnsi="Times New Roman"/>
          <w:sz w:val="24"/>
          <w:szCs w:val="24"/>
        </w:rPr>
        <w:t>“</w:t>
      </w:r>
      <w:r w:rsidRPr="001E4DD0">
        <w:rPr>
          <w:rFonts w:ascii="Times New Roman" w:hAnsi="Times New Roman"/>
          <w:sz w:val="24"/>
          <w:szCs w:val="24"/>
        </w:rPr>
        <w:t xml:space="preserve">um </w:t>
      </w:r>
      <w:r w:rsidRPr="001E4DD0">
        <w:rPr>
          <w:rFonts w:ascii="Times New Roman" w:hAnsi="Times New Roman"/>
          <w:b/>
          <w:sz w:val="24"/>
          <w:szCs w:val="24"/>
        </w:rPr>
        <w:t xml:space="preserve">déficit atuarial de </w:t>
      </w:r>
      <w:r w:rsidRPr="001E4DD0">
        <w:rPr>
          <w:rFonts w:ascii="Times New Roman" w:hAnsi="Times New Roman"/>
          <w:b/>
          <w:bCs/>
          <w:sz w:val="24"/>
          <w:szCs w:val="24"/>
        </w:rPr>
        <w:t xml:space="preserve">R$ </w:t>
      </w:r>
      <w:r w:rsidR="00DE0FAB" w:rsidRPr="001E4DD0">
        <w:rPr>
          <w:rFonts w:ascii="Times New Roman" w:hAnsi="Times New Roman"/>
          <w:b/>
          <w:bCs/>
          <w:sz w:val="24"/>
          <w:szCs w:val="24"/>
        </w:rPr>
        <w:t>2</w:t>
      </w:r>
      <w:r w:rsidRPr="001E4DD0">
        <w:rPr>
          <w:rFonts w:ascii="Times New Roman" w:hAnsi="Times New Roman"/>
          <w:b/>
          <w:bCs/>
          <w:sz w:val="24"/>
          <w:szCs w:val="24"/>
        </w:rPr>
        <w:t>8.</w:t>
      </w:r>
      <w:r w:rsidR="000765C4" w:rsidRPr="001E4DD0">
        <w:rPr>
          <w:rFonts w:ascii="Times New Roman" w:hAnsi="Times New Roman"/>
          <w:b/>
          <w:bCs/>
          <w:sz w:val="24"/>
          <w:szCs w:val="24"/>
        </w:rPr>
        <w:t>436</w:t>
      </w:r>
      <w:r w:rsidRPr="001E4DD0">
        <w:rPr>
          <w:rFonts w:ascii="Times New Roman" w:hAnsi="Times New Roman"/>
          <w:b/>
          <w:bCs/>
          <w:sz w:val="24"/>
          <w:szCs w:val="24"/>
        </w:rPr>
        <w:t>.</w:t>
      </w:r>
      <w:r w:rsidR="000765C4" w:rsidRPr="001E4DD0">
        <w:rPr>
          <w:rFonts w:ascii="Times New Roman" w:hAnsi="Times New Roman"/>
          <w:b/>
          <w:bCs/>
          <w:sz w:val="24"/>
          <w:szCs w:val="24"/>
        </w:rPr>
        <w:t>938,77</w:t>
      </w:r>
      <w:r w:rsidRPr="001E4DD0">
        <w:rPr>
          <w:rFonts w:ascii="Times New Roman" w:hAnsi="Times New Roman"/>
          <w:sz w:val="24"/>
          <w:szCs w:val="24"/>
        </w:rPr>
        <w:t xml:space="preserve">, representando uma </w:t>
      </w:r>
      <w:r w:rsidR="00146AEB" w:rsidRPr="001E4DD0">
        <w:rPr>
          <w:rFonts w:ascii="Times New Roman" w:hAnsi="Times New Roman"/>
          <w:sz w:val="24"/>
          <w:szCs w:val="24"/>
        </w:rPr>
        <w:t>diferença a menor, a título</w:t>
      </w:r>
      <w:r w:rsidRPr="001E4DD0">
        <w:rPr>
          <w:rFonts w:ascii="Times New Roman" w:hAnsi="Times New Roman"/>
          <w:sz w:val="24"/>
          <w:szCs w:val="24"/>
        </w:rPr>
        <w:t xml:space="preserve"> de </w:t>
      </w:r>
      <w:r w:rsidR="00146AEB" w:rsidRPr="001E4DD0">
        <w:rPr>
          <w:rFonts w:ascii="Times New Roman" w:hAnsi="Times New Roman"/>
          <w:sz w:val="24"/>
          <w:szCs w:val="24"/>
        </w:rPr>
        <w:t xml:space="preserve">gastos previdenciários futuros, a serem despendidos pelo erário, equivalente a </w:t>
      </w:r>
      <w:r w:rsidRPr="001E4DD0">
        <w:rPr>
          <w:rFonts w:ascii="Times New Roman" w:hAnsi="Times New Roman"/>
          <w:b/>
          <w:sz w:val="24"/>
          <w:szCs w:val="24"/>
        </w:rPr>
        <w:t xml:space="preserve">R$ </w:t>
      </w:r>
      <w:r w:rsidR="00146AEB" w:rsidRPr="001E4DD0">
        <w:rPr>
          <w:rFonts w:ascii="Times New Roman" w:hAnsi="Times New Roman"/>
          <w:b/>
          <w:sz w:val="24"/>
          <w:szCs w:val="24"/>
        </w:rPr>
        <w:t>4.702.860,</w:t>
      </w:r>
      <w:r w:rsidRPr="001E4DD0">
        <w:rPr>
          <w:rFonts w:ascii="Times New Roman" w:hAnsi="Times New Roman"/>
          <w:b/>
          <w:sz w:val="24"/>
          <w:szCs w:val="24"/>
        </w:rPr>
        <w:t>16</w:t>
      </w:r>
      <w:r w:rsidR="00CA2344" w:rsidRPr="001E4DD0">
        <w:rPr>
          <w:rFonts w:ascii="Times New Roman" w:hAnsi="Times New Roman"/>
          <w:sz w:val="24"/>
          <w:szCs w:val="24"/>
        </w:rPr>
        <w:t>.”</w:t>
      </w:r>
    </w:p>
    <w:p w14:paraId="5585BF95" w14:textId="77777777" w:rsidR="003C3B94" w:rsidRPr="001E4DD0" w:rsidRDefault="003C3B94" w:rsidP="001E4DD0">
      <w:pPr>
        <w:tabs>
          <w:tab w:val="left" w:pos="2552"/>
        </w:tabs>
        <w:spacing w:before="0" w:after="0" w:line="240" w:lineRule="auto"/>
        <w:ind w:firstLine="1418"/>
        <w:rPr>
          <w:rFonts w:ascii="Times New Roman" w:hAnsi="Times New Roman"/>
          <w:sz w:val="24"/>
          <w:szCs w:val="24"/>
        </w:rPr>
      </w:pPr>
      <w:r w:rsidRPr="001E4DD0">
        <w:rPr>
          <w:rFonts w:ascii="Times New Roman" w:hAnsi="Times New Roman"/>
          <w:b/>
          <w:bCs/>
          <w:sz w:val="24"/>
          <w:szCs w:val="24"/>
        </w:rPr>
        <w:t>4.</w:t>
      </w:r>
      <w:r w:rsidRPr="001E4DD0">
        <w:rPr>
          <w:rFonts w:ascii="Times New Roman" w:hAnsi="Times New Roman"/>
          <w:sz w:val="24"/>
          <w:szCs w:val="24"/>
        </w:rPr>
        <w:t xml:space="preserve"> Dado ao exposto, e considerando a inegável importância da efetivação da Reforma ora proposta para a sanidade das contas do Município e para a segurança dos segurados do RPPS, rogamos pela célere apreciação e pela aprovação do Projeto.  </w:t>
      </w:r>
    </w:p>
    <w:p w14:paraId="0713A667" w14:textId="77777777" w:rsidR="003C3B94" w:rsidRPr="001E4DD0" w:rsidRDefault="003C3B94" w:rsidP="001E4DD0">
      <w:pPr>
        <w:tabs>
          <w:tab w:val="left" w:pos="2552"/>
        </w:tabs>
        <w:spacing w:before="0" w:after="0" w:line="240" w:lineRule="auto"/>
        <w:rPr>
          <w:rFonts w:ascii="Times New Roman" w:hAnsi="Times New Roman"/>
          <w:sz w:val="24"/>
          <w:szCs w:val="24"/>
        </w:rPr>
      </w:pPr>
      <w:r w:rsidRPr="001E4DD0">
        <w:rPr>
          <w:rFonts w:ascii="Times New Roman" w:hAnsi="Times New Roman"/>
          <w:sz w:val="24"/>
          <w:szCs w:val="24"/>
        </w:rPr>
        <w:t> </w:t>
      </w:r>
    </w:p>
    <w:p w14:paraId="1E3517CC" w14:textId="5DEDEABD" w:rsidR="001E4DD0" w:rsidRDefault="001E4DD0" w:rsidP="001E4DD0">
      <w:pPr>
        <w:spacing w:before="0" w:after="0" w:line="240" w:lineRule="auto"/>
        <w:ind w:firstLine="1418"/>
        <w:jc w:val="center"/>
        <w:rPr>
          <w:rFonts w:ascii="Times New Roman" w:hAnsi="Times New Roman"/>
          <w:b/>
          <w:bCs/>
          <w:sz w:val="24"/>
          <w:szCs w:val="24"/>
        </w:rPr>
      </w:pPr>
      <w:r w:rsidRPr="001E4DD0">
        <w:rPr>
          <w:rFonts w:ascii="Times New Roman" w:hAnsi="Times New Roman"/>
          <w:sz w:val="24"/>
          <w:szCs w:val="24"/>
        </w:rPr>
        <w:t xml:space="preserve">Gabinete do Prefeito de Alpestre, </w:t>
      </w:r>
      <w:r>
        <w:rPr>
          <w:rFonts w:ascii="Times New Roman" w:hAnsi="Times New Roman"/>
          <w:sz w:val="24"/>
          <w:szCs w:val="24"/>
        </w:rPr>
        <w:t xml:space="preserve">aos </w:t>
      </w:r>
      <w:r w:rsidR="006859AA">
        <w:rPr>
          <w:rFonts w:ascii="Times New Roman" w:hAnsi="Times New Roman"/>
          <w:sz w:val="24"/>
          <w:szCs w:val="24"/>
        </w:rPr>
        <w:t>28</w:t>
      </w:r>
      <w:r>
        <w:rPr>
          <w:rFonts w:ascii="Times New Roman" w:hAnsi="Times New Roman"/>
          <w:sz w:val="24"/>
          <w:szCs w:val="24"/>
        </w:rPr>
        <w:t xml:space="preserve"> dias do mês de maio do ano de 2025</w:t>
      </w:r>
      <w:r w:rsidRPr="001E4DD0">
        <w:rPr>
          <w:rFonts w:ascii="Times New Roman" w:hAnsi="Times New Roman"/>
          <w:b/>
          <w:bCs/>
          <w:sz w:val="24"/>
          <w:szCs w:val="24"/>
        </w:rPr>
        <w:t>.</w:t>
      </w:r>
    </w:p>
    <w:p w14:paraId="75DEB244" w14:textId="77777777" w:rsidR="001E4DD0" w:rsidRPr="001E4DD0" w:rsidRDefault="001E4DD0" w:rsidP="001E4DD0">
      <w:pPr>
        <w:spacing w:before="0" w:after="0" w:line="240" w:lineRule="auto"/>
        <w:ind w:firstLine="1418"/>
        <w:jc w:val="center"/>
        <w:rPr>
          <w:rFonts w:ascii="Times New Roman" w:hAnsi="Times New Roman"/>
          <w:sz w:val="24"/>
          <w:szCs w:val="24"/>
        </w:rPr>
      </w:pPr>
    </w:p>
    <w:p w14:paraId="7B69CDA4" w14:textId="77777777" w:rsidR="001E4DD0" w:rsidRDefault="001E4DD0" w:rsidP="001E4DD0">
      <w:pPr>
        <w:spacing w:before="0" w:after="0" w:line="240" w:lineRule="auto"/>
        <w:jc w:val="center"/>
        <w:rPr>
          <w:rFonts w:ascii="Times New Roman" w:hAnsi="Times New Roman"/>
          <w:sz w:val="24"/>
          <w:szCs w:val="24"/>
        </w:rPr>
      </w:pPr>
    </w:p>
    <w:p w14:paraId="1CFF99FB" w14:textId="77777777" w:rsidR="006C37A2" w:rsidRPr="001E4DD0" w:rsidRDefault="006C37A2" w:rsidP="001E4DD0">
      <w:pPr>
        <w:spacing w:before="0" w:after="0" w:line="240" w:lineRule="auto"/>
        <w:jc w:val="center"/>
        <w:rPr>
          <w:rFonts w:ascii="Times New Roman" w:hAnsi="Times New Roman"/>
          <w:sz w:val="24"/>
          <w:szCs w:val="24"/>
        </w:rPr>
      </w:pPr>
    </w:p>
    <w:p w14:paraId="2502FEFF" w14:textId="77777777" w:rsidR="001E4DD0" w:rsidRPr="001E4DD0" w:rsidRDefault="001E4DD0" w:rsidP="001E4DD0">
      <w:pPr>
        <w:spacing w:before="0" w:after="0" w:line="240" w:lineRule="auto"/>
        <w:jc w:val="center"/>
        <w:rPr>
          <w:rFonts w:ascii="Times New Roman" w:hAnsi="Times New Roman"/>
          <w:b/>
          <w:sz w:val="24"/>
          <w:szCs w:val="24"/>
        </w:rPr>
      </w:pPr>
      <w:r w:rsidRPr="001E4DD0">
        <w:rPr>
          <w:rFonts w:ascii="Times New Roman" w:hAnsi="Times New Roman"/>
          <w:b/>
          <w:sz w:val="24"/>
          <w:szCs w:val="24"/>
        </w:rPr>
        <w:t>RUDIMAR ARGENTON</w:t>
      </w:r>
    </w:p>
    <w:p w14:paraId="7EFD3E32" w14:textId="77777777" w:rsidR="001E4DD0" w:rsidRPr="001E4DD0" w:rsidRDefault="001E4DD0" w:rsidP="001E4DD0">
      <w:pPr>
        <w:spacing w:before="0" w:after="0" w:line="240" w:lineRule="auto"/>
        <w:jc w:val="center"/>
        <w:rPr>
          <w:rFonts w:ascii="Times New Roman" w:hAnsi="Times New Roman"/>
          <w:sz w:val="24"/>
          <w:szCs w:val="24"/>
        </w:rPr>
      </w:pPr>
      <w:r w:rsidRPr="001E4DD0">
        <w:rPr>
          <w:rFonts w:ascii="Times New Roman" w:hAnsi="Times New Roman"/>
          <w:sz w:val="24"/>
          <w:szCs w:val="24"/>
        </w:rPr>
        <w:t>Prefeito Municipal</w:t>
      </w:r>
    </w:p>
    <w:p w14:paraId="544801E5" w14:textId="77777777" w:rsidR="001E4DD0" w:rsidRPr="001E4DD0" w:rsidRDefault="001E4DD0" w:rsidP="001E4DD0">
      <w:pPr>
        <w:spacing w:before="0" w:after="0" w:line="240" w:lineRule="auto"/>
        <w:jc w:val="center"/>
        <w:rPr>
          <w:rFonts w:ascii="Times New Roman" w:hAnsi="Times New Roman"/>
          <w:sz w:val="24"/>
          <w:szCs w:val="24"/>
        </w:rPr>
      </w:pPr>
    </w:p>
    <w:p w14:paraId="2BBE09D8" w14:textId="6FA4BEB5" w:rsidR="003C3B94" w:rsidRPr="001E4DD0" w:rsidRDefault="003C3B94" w:rsidP="001E4DD0">
      <w:pPr>
        <w:spacing w:before="0" w:after="0" w:line="240" w:lineRule="auto"/>
        <w:jc w:val="center"/>
        <w:rPr>
          <w:rFonts w:ascii="Times New Roman" w:hAnsi="Times New Roman"/>
          <w:sz w:val="24"/>
          <w:szCs w:val="24"/>
        </w:rPr>
      </w:pPr>
    </w:p>
    <w:sectPr w:rsidR="003C3B94" w:rsidRPr="001E4DD0" w:rsidSect="001E4DD0">
      <w:headerReference w:type="default" r:id="rId10"/>
      <w:footerReference w:type="even" r:id="rId11"/>
      <w:footerReference w:type="default" r:id="rId12"/>
      <w:footerReference w:type="first" r:id="rId13"/>
      <w:pgSz w:w="11906" w:h="16838"/>
      <w:pgMar w:top="2269" w:right="1133" w:bottom="1276" w:left="1701" w:header="709" w:footer="471"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40082" w14:textId="77777777" w:rsidR="001A55F3" w:rsidRDefault="001A55F3">
      <w:pPr>
        <w:spacing w:before="0" w:after="0" w:line="240" w:lineRule="auto"/>
      </w:pPr>
      <w:r>
        <w:separator/>
      </w:r>
    </w:p>
  </w:endnote>
  <w:endnote w:type="continuationSeparator" w:id="0">
    <w:p w14:paraId="485AFB7C" w14:textId="77777777" w:rsidR="001A55F3" w:rsidRDefault="001A55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Droid Sans">
    <w:panose1 w:val="00000000000000000000"/>
    <w:charset w:val="00"/>
    <w:family w:val="roman"/>
    <w:notTrueType/>
    <w:pitch w:val="default"/>
  </w:font>
  <w:font w:name="FreeSans">
    <w:altName w:val="Yu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OpenSymbol">
    <w:altName w:val="Arial Unicode MS"/>
    <w:charset w:val="00"/>
    <w:family w:val="roman"/>
    <w:pitch w:val="variable"/>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0">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03">
    <w:panose1 w:val="00000000000000000000"/>
    <w:charset w:val="00"/>
    <w:family w:val="roman"/>
    <w:notTrueType/>
    <w:pitch w:val="default"/>
  </w:font>
  <w:font w:name="DejaVu San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6EA11" w14:textId="12613927" w:rsidR="00A71343" w:rsidRDefault="003F0BB2">
    <w:pPr>
      <w:pStyle w:val="Rodap"/>
      <w:ind w:right="360"/>
    </w:pPr>
    <w:r>
      <w:rPr>
        <w:noProof/>
      </w:rPr>
      <mc:AlternateContent>
        <mc:Choice Requires="wps">
          <w:drawing>
            <wp:anchor distT="0" distB="0" distL="0" distR="0" simplePos="0" relativeHeight="251658242" behindDoc="0" locked="0" layoutInCell="1" allowOverlap="1" wp14:anchorId="2ED80DEE" wp14:editId="3CA14858">
              <wp:simplePos x="0" y="0"/>
              <wp:positionH relativeFrom="margin">
                <wp:align>right</wp:align>
              </wp:positionH>
              <wp:positionV relativeFrom="paragraph">
                <wp:posOffset>635</wp:posOffset>
              </wp:positionV>
              <wp:extent cx="14605" cy="14605"/>
              <wp:effectExtent l="0" t="0" r="0" b="0"/>
              <wp:wrapSquare wrapText="bothSides"/>
              <wp:docPr id="2305677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
                      </a:xfrm>
                      <a:prstGeom prst="rect">
                        <a:avLst/>
                      </a:prstGeom>
                      <a:solidFill>
                        <a:srgbClr val="FFFFFF">
                          <a:alpha val="0"/>
                        </a:srgbClr>
                      </a:solidFill>
                    </wps:spPr>
                    <wps:txbx>
                      <w:txbxContent>
                        <w:p w14:paraId="3A16EA1D" w14:textId="77777777" w:rsidR="00A71343" w:rsidRDefault="003877F3">
                          <w:pPr>
                            <w:pStyle w:val="Rodap"/>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0</w:t>
                          </w:r>
                          <w:r>
                            <w:rPr>
                              <w:rStyle w:val="Nmerodepgina"/>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rto="http://schemas.microsoft.com/office/word/2006/arto">
          <w:pict>
            <v:shapetype w14:anchorId="2ED80DEE" id="_x0000_t202" coordsize="21600,21600" o:spt="202" path="m,l,21600r21600,l21600,xe">
              <v:stroke joinstyle="miter"/>
              <v:path gradientshapeok="t" o:connecttype="rect"/>
            </v:shapetype>
            <v:shape id="Caixa de Texto 2" o:spid="_x0000_s1026" type="#_x0000_t202" style="position:absolute;left:0;text-align:left;margin-left:-50.05pt;margin-top:.05pt;width:1.15pt;height:1.15pt;z-index:25165824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" stroked="f">
              <v:fill opacity="0"/>
              <v:textbox style="mso-fit-shape-to-text:t" inset="0,0,0,0">
                <w:txbxContent>
                  <w:p w14:paraId="3A16EA1D" w14:textId="77777777" w:rsidR="00A71343" w:rsidRDefault="003877F3">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p w14:paraId="3A16EA12" w14:textId="77777777" w:rsidR="00A71343" w:rsidRDefault="00A713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6EA13" w14:textId="4F24A56C" w:rsidR="00A71343" w:rsidRDefault="00A71343">
    <w:pPr>
      <w:pStyle w:val="Rodap"/>
      <w:ind w:left="-56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6EA14" w14:textId="77777777" w:rsidR="00A71343" w:rsidRDefault="003877F3">
    <w:pPr>
      <w:pStyle w:val="Rodap"/>
      <w:ind w:left="-567"/>
      <w:jc w:val="center"/>
    </w:pPr>
    <w:r>
      <w:rPr>
        <w:noProof/>
      </w:rPr>
      <w:drawing>
        <wp:anchor distT="0" distB="0" distL="114300" distR="114300" simplePos="0" relativeHeight="251658241" behindDoc="1" locked="0" layoutInCell="0" allowOverlap="1" wp14:anchorId="3A16EA1B" wp14:editId="3A16EA1C">
          <wp:simplePos x="0" y="0"/>
          <wp:positionH relativeFrom="page">
            <wp:posOffset>1539875</wp:posOffset>
          </wp:positionH>
          <wp:positionV relativeFrom="page">
            <wp:posOffset>10046970</wp:posOffset>
          </wp:positionV>
          <wp:extent cx="4481830" cy="374650"/>
          <wp:effectExtent l="0" t="0" r="0" b="0"/>
          <wp:wrapSquare wrapText="bothSides"/>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srcRect l="18345" t="-48743" r="18513"/>
                  <a:stretch>
                    <a:fillRect/>
                  </a:stretch>
                </pic:blipFill>
                <pic:spPr bwMode="auto">
                  <a:xfrm>
                    <a:off x="0" y="0"/>
                    <a:ext cx="4481830" cy="37465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B6595" w14:textId="77777777" w:rsidR="001A55F3" w:rsidRDefault="001A55F3">
      <w:pPr>
        <w:spacing w:before="0" w:after="0" w:line="240" w:lineRule="auto"/>
      </w:pPr>
      <w:r>
        <w:separator/>
      </w:r>
    </w:p>
  </w:footnote>
  <w:footnote w:type="continuationSeparator" w:id="0">
    <w:p w14:paraId="605E042A" w14:textId="77777777" w:rsidR="001A55F3" w:rsidRDefault="001A55F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6EA10" w14:textId="5169D166" w:rsidR="00A71343" w:rsidRDefault="00A7134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343"/>
    <w:rsid w:val="00022A77"/>
    <w:rsid w:val="00025378"/>
    <w:rsid w:val="000361CB"/>
    <w:rsid w:val="000765C4"/>
    <w:rsid w:val="0008322B"/>
    <w:rsid w:val="00146AEB"/>
    <w:rsid w:val="001801DA"/>
    <w:rsid w:val="00182ED8"/>
    <w:rsid w:val="001A55F3"/>
    <w:rsid w:val="001E4779"/>
    <w:rsid w:val="001E4DD0"/>
    <w:rsid w:val="001F35CD"/>
    <w:rsid w:val="00203B15"/>
    <w:rsid w:val="002317E3"/>
    <w:rsid w:val="00233492"/>
    <w:rsid w:val="002456D2"/>
    <w:rsid w:val="0025066D"/>
    <w:rsid w:val="00280E76"/>
    <w:rsid w:val="002B23DF"/>
    <w:rsid w:val="002D3824"/>
    <w:rsid w:val="002D4600"/>
    <w:rsid w:val="0035213D"/>
    <w:rsid w:val="003877F3"/>
    <w:rsid w:val="0039042B"/>
    <w:rsid w:val="003C3B94"/>
    <w:rsid w:val="003C4551"/>
    <w:rsid w:val="003F0BB2"/>
    <w:rsid w:val="004254E5"/>
    <w:rsid w:val="004351CB"/>
    <w:rsid w:val="00446DBB"/>
    <w:rsid w:val="00475E6D"/>
    <w:rsid w:val="004A62CE"/>
    <w:rsid w:val="004B3B58"/>
    <w:rsid w:val="004D0F46"/>
    <w:rsid w:val="004F507B"/>
    <w:rsid w:val="004F744B"/>
    <w:rsid w:val="00507826"/>
    <w:rsid w:val="00511F2E"/>
    <w:rsid w:val="00520E92"/>
    <w:rsid w:val="00541192"/>
    <w:rsid w:val="005A1FD3"/>
    <w:rsid w:val="005D1274"/>
    <w:rsid w:val="005D212F"/>
    <w:rsid w:val="006133AF"/>
    <w:rsid w:val="00641458"/>
    <w:rsid w:val="006859AA"/>
    <w:rsid w:val="00686B0A"/>
    <w:rsid w:val="006A2153"/>
    <w:rsid w:val="006A2642"/>
    <w:rsid w:val="006C37A2"/>
    <w:rsid w:val="006D313D"/>
    <w:rsid w:val="006E0325"/>
    <w:rsid w:val="00713B3D"/>
    <w:rsid w:val="00766CFE"/>
    <w:rsid w:val="0077129B"/>
    <w:rsid w:val="007979E6"/>
    <w:rsid w:val="007A47E0"/>
    <w:rsid w:val="007A65E5"/>
    <w:rsid w:val="007C2758"/>
    <w:rsid w:val="008204A7"/>
    <w:rsid w:val="00881390"/>
    <w:rsid w:val="0089232F"/>
    <w:rsid w:val="008D7B33"/>
    <w:rsid w:val="00917D9C"/>
    <w:rsid w:val="00943B5E"/>
    <w:rsid w:val="00944000"/>
    <w:rsid w:val="00971999"/>
    <w:rsid w:val="00974D8F"/>
    <w:rsid w:val="009A45D2"/>
    <w:rsid w:val="009D27DA"/>
    <w:rsid w:val="009F0586"/>
    <w:rsid w:val="00A20E0E"/>
    <w:rsid w:val="00A306B4"/>
    <w:rsid w:val="00A44198"/>
    <w:rsid w:val="00A64E91"/>
    <w:rsid w:val="00A71343"/>
    <w:rsid w:val="00A75E89"/>
    <w:rsid w:val="00A77973"/>
    <w:rsid w:val="00A80428"/>
    <w:rsid w:val="00A85BFC"/>
    <w:rsid w:val="00A94C28"/>
    <w:rsid w:val="00A95CDE"/>
    <w:rsid w:val="00AB37B3"/>
    <w:rsid w:val="00AF0095"/>
    <w:rsid w:val="00B25992"/>
    <w:rsid w:val="00B41427"/>
    <w:rsid w:val="00B41AED"/>
    <w:rsid w:val="00B50E92"/>
    <w:rsid w:val="00BA5AB9"/>
    <w:rsid w:val="00BB664C"/>
    <w:rsid w:val="00BC5A88"/>
    <w:rsid w:val="00BD291B"/>
    <w:rsid w:val="00BD5274"/>
    <w:rsid w:val="00BE1895"/>
    <w:rsid w:val="00BE1C0B"/>
    <w:rsid w:val="00C02B93"/>
    <w:rsid w:val="00C06A95"/>
    <w:rsid w:val="00C11BA5"/>
    <w:rsid w:val="00C86B29"/>
    <w:rsid w:val="00CA2344"/>
    <w:rsid w:val="00CB19AB"/>
    <w:rsid w:val="00CF1B2A"/>
    <w:rsid w:val="00D25EBF"/>
    <w:rsid w:val="00D50BF9"/>
    <w:rsid w:val="00D906F5"/>
    <w:rsid w:val="00DC3280"/>
    <w:rsid w:val="00DE0FAB"/>
    <w:rsid w:val="00DE3767"/>
    <w:rsid w:val="00DE4CBC"/>
    <w:rsid w:val="00DE6747"/>
    <w:rsid w:val="00DF0576"/>
    <w:rsid w:val="00E72289"/>
    <w:rsid w:val="00E9627A"/>
    <w:rsid w:val="00EF0335"/>
    <w:rsid w:val="00F230A3"/>
    <w:rsid w:val="00F52620"/>
    <w:rsid w:val="00F7129A"/>
    <w:rsid w:val="00F75E98"/>
    <w:rsid w:val="00F87AD2"/>
    <w:rsid w:val="00F924AA"/>
    <w:rsid w:val="00F93E3B"/>
    <w:rsid w:val="00FA16C3"/>
    <w:rsid w:val="00FB4206"/>
    <w:rsid w:val="00FD236F"/>
    <w:rsid w:val="00FE25FF"/>
    <w:rsid w:val="00FE5E7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16E6FA"/>
  <w15:docId w15:val="{BB1A441B-2569-4C2E-A7D1-6F60E8C5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D25"/>
    <w:pPr>
      <w:tabs>
        <w:tab w:val="left" w:pos="1701"/>
      </w:tabs>
      <w:spacing w:before="120" w:after="120" w:line="360" w:lineRule="auto"/>
      <w:jc w:val="both"/>
    </w:pPr>
    <w:rPr>
      <w:rFonts w:ascii="Arial" w:hAnsi="Arial"/>
      <w:sz w:val="22"/>
    </w:rPr>
  </w:style>
  <w:style w:type="paragraph" w:styleId="Ttulo1">
    <w:name w:val="heading 1"/>
    <w:basedOn w:val="Normal"/>
    <w:next w:val="Normal"/>
    <w:qFormat/>
    <w:rsid w:val="009A11E7"/>
    <w:pPr>
      <w:keepNext/>
      <w:outlineLvl w:val="0"/>
    </w:pPr>
    <w:rPr>
      <w:b/>
    </w:rPr>
  </w:style>
  <w:style w:type="paragraph" w:styleId="Ttulo2">
    <w:name w:val="heading 2"/>
    <w:basedOn w:val="Normal"/>
    <w:next w:val="Normal"/>
    <w:qFormat/>
    <w:rsid w:val="009A11E7"/>
    <w:pPr>
      <w:keepNext/>
      <w:spacing w:before="240" w:after="60"/>
      <w:outlineLvl w:val="1"/>
    </w:pPr>
    <w:rPr>
      <w:b/>
      <w:i/>
      <w:sz w:val="24"/>
    </w:rPr>
  </w:style>
  <w:style w:type="paragraph" w:styleId="Ttulo3">
    <w:name w:val="heading 3"/>
    <w:basedOn w:val="Normal"/>
    <w:next w:val="Normal"/>
    <w:qFormat/>
    <w:rsid w:val="009A11E7"/>
    <w:pPr>
      <w:keepNext/>
      <w:spacing w:before="240" w:after="60"/>
      <w:outlineLvl w:val="2"/>
    </w:pPr>
    <w:rPr>
      <w:sz w:val="24"/>
    </w:rPr>
  </w:style>
  <w:style w:type="paragraph" w:styleId="Ttulo4">
    <w:name w:val="heading 4"/>
    <w:basedOn w:val="Normal"/>
    <w:next w:val="Normal"/>
    <w:qFormat/>
    <w:rsid w:val="009A11E7"/>
    <w:pPr>
      <w:keepNext/>
      <w:outlineLvl w:val="3"/>
    </w:pPr>
    <w:rPr>
      <w:b/>
    </w:rPr>
  </w:style>
  <w:style w:type="paragraph" w:styleId="Ttulo5">
    <w:name w:val="heading 5"/>
    <w:basedOn w:val="Normal"/>
    <w:next w:val="Normal"/>
    <w:link w:val="Ttulo5Char"/>
    <w:qFormat/>
    <w:rsid w:val="003E0569"/>
    <w:pPr>
      <w:keepNext/>
      <w:tabs>
        <w:tab w:val="left" w:pos="2160"/>
      </w:tabs>
      <w:ind w:left="2160" w:hanging="360"/>
      <w:jc w:val="center"/>
      <w:outlineLvl w:val="4"/>
    </w:pPr>
    <w:rPr>
      <w:b/>
      <w:sz w:val="20"/>
      <w:lang w:val="x-none"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qFormat/>
    <w:rsid w:val="009A11E7"/>
    <w:rPr>
      <w:rFonts w:ascii="Arial" w:hAnsi="Arial"/>
      <w:sz w:val="18"/>
    </w:rPr>
  </w:style>
  <w:style w:type="character" w:customStyle="1" w:styleId="CaracteresdeNotadeRodap">
    <w:name w:val="Caracteres de Nota de Rodapé"/>
    <w:qFormat/>
    <w:rsid w:val="00AF5EEA"/>
    <w:rPr>
      <w:rFonts w:ascii="Arial" w:hAnsi="Arial"/>
      <w:sz w:val="20"/>
      <w:vertAlign w:val="superscript"/>
    </w:rPr>
  </w:style>
  <w:style w:type="character" w:customStyle="1" w:styleId="Caracteresdenotaderodap0">
    <w:name w:val="Caracteres de nota de rodapé"/>
    <w:qFormat/>
    <w:rsid w:val="009A11E7"/>
    <w:rPr>
      <w:rFonts w:ascii="Arial" w:hAnsi="Arial"/>
      <w:sz w:val="20"/>
      <w:vertAlign w:val="superscript"/>
    </w:rPr>
  </w:style>
  <w:style w:type="character" w:styleId="Refdenotaderodap">
    <w:name w:val="footnote reference"/>
    <w:uiPriority w:val="99"/>
    <w:rPr>
      <w:rFonts w:ascii="Arial" w:hAnsi="Arial"/>
      <w:sz w:val="20"/>
      <w:vertAlign w:val="superscript"/>
    </w:rPr>
  </w:style>
  <w:style w:type="character" w:customStyle="1" w:styleId="Refdenotaderodap1">
    <w:name w:val="Ref. de nota de rodapé1"/>
    <w:qFormat/>
    <w:rsid w:val="00AF5EEA"/>
    <w:rPr>
      <w:vertAlign w:val="superscript"/>
    </w:rPr>
  </w:style>
  <w:style w:type="character" w:styleId="Hyperlink">
    <w:name w:val="Hyperlink"/>
    <w:rsid w:val="00AF5EEA"/>
    <w:rPr>
      <w:color w:val="0000FF"/>
      <w:u w:val="single"/>
    </w:rPr>
  </w:style>
  <w:style w:type="character" w:customStyle="1" w:styleId="Ttulo5Char">
    <w:name w:val="Título 5 Char"/>
    <w:link w:val="Ttulo5"/>
    <w:qFormat/>
    <w:rsid w:val="003E0569"/>
    <w:rPr>
      <w:rFonts w:ascii="Arial" w:hAnsi="Arial"/>
      <w:b/>
      <w:lang w:val="x-none" w:eastAsia="hi-IN" w:bidi="hi-IN"/>
    </w:rPr>
  </w:style>
  <w:style w:type="character" w:styleId="Forte">
    <w:name w:val="Strong"/>
    <w:qFormat/>
    <w:rsid w:val="003E0569"/>
    <w:rPr>
      <w:b/>
    </w:rPr>
  </w:style>
  <w:style w:type="character" w:customStyle="1" w:styleId="RecuodecorpodetextoChar">
    <w:name w:val="Recuo de corpo de texto Char"/>
    <w:link w:val="Recuodecorpodetexto"/>
    <w:qFormat/>
    <w:rsid w:val="003E0569"/>
    <w:rPr>
      <w:rFonts w:ascii="Arial" w:hAnsi="Arial"/>
      <w:b/>
      <w:sz w:val="22"/>
      <w:lang w:val="x-none" w:eastAsia="hi-IN" w:bidi="hi-IN"/>
    </w:rPr>
  </w:style>
  <w:style w:type="character" w:customStyle="1" w:styleId="TextodebaloChar">
    <w:name w:val="Texto de balão Char"/>
    <w:link w:val="Textodebalo"/>
    <w:qFormat/>
    <w:rsid w:val="00526656"/>
    <w:rPr>
      <w:rFonts w:ascii="Tahoma" w:hAnsi="Tahoma" w:cs="Mangal"/>
      <w:sz w:val="16"/>
      <w:szCs w:val="14"/>
      <w:lang w:eastAsia="hi-IN" w:bidi="hi-IN"/>
    </w:rPr>
  </w:style>
  <w:style w:type="character" w:customStyle="1" w:styleId="apple-converted-space">
    <w:name w:val="apple-converted-space"/>
    <w:basedOn w:val="Fontepargpadro"/>
    <w:qFormat/>
    <w:rsid w:val="00526656"/>
  </w:style>
  <w:style w:type="character" w:customStyle="1" w:styleId="RodapChar">
    <w:name w:val="Rodapé Char"/>
    <w:link w:val="Rodap"/>
    <w:qFormat/>
    <w:rsid w:val="000C06FA"/>
    <w:rPr>
      <w:lang w:eastAsia="hi-IN" w:bidi="hi-IN"/>
    </w:rPr>
  </w:style>
  <w:style w:type="character" w:customStyle="1" w:styleId="TextodenotaderodapChar">
    <w:name w:val="Texto de nota de rodapé Char"/>
    <w:aliases w:val="Char Char,Char Char Char Char2,Char Char Char Char Char Char,Char Char Char Char Char1,Char Char2 Char,Char Char1 Char,Char Char Char Char1 Char,Char Char Char Char Char Char1 Char,Char Char2 Char1 Char, Char Char"/>
    <w:link w:val="Textodenotaderodap"/>
    <w:uiPriority w:val="99"/>
    <w:qFormat/>
    <w:rsid w:val="000C06FA"/>
    <w:rPr>
      <w:lang w:eastAsia="hi-IN" w:bidi="hi-IN"/>
    </w:rPr>
  </w:style>
  <w:style w:type="character" w:customStyle="1" w:styleId="MenoPendente1">
    <w:name w:val="Menção Pendente1"/>
    <w:basedOn w:val="Fontepargpadro"/>
    <w:uiPriority w:val="99"/>
    <w:semiHidden/>
    <w:unhideWhenUsed/>
    <w:qFormat/>
    <w:rsid w:val="007A1534"/>
    <w:rPr>
      <w:color w:val="605E5C"/>
      <w:shd w:val="clear" w:color="auto" w:fill="E1DFDD"/>
    </w:rPr>
  </w:style>
  <w:style w:type="character" w:customStyle="1" w:styleId="CabealhoChar">
    <w:name w:val="Cabeçalho Char"/>
    <w:basedOn w:val="Fontepargpadro"/>
    <w:link w:val="Cabealho"/>
    <w:uiPriority w:val="99"/>
    <w:qFormat/>
    <w:rsid w:val="00842079"/>
    <w:rPr>
      <w:rFonts w:ascii="Arial" w:hAnsi="Arial"/>
      <w:sz w:val="22"/>
    </w:rPr>
  </w:style>
  <w:style w:type="character" w:styleId="Refdecomentrio">
    <w:name w:val="annotation reference"/>
    <w:basedOn w:val="Fontepargpadro"/>
    <w:semiHidden/>
    <w:unhideWhenUsed/>
    <w:qFormat/>
    <w:rsid w:val="001507AB"/>
    <w:rPr>
      <w:sz w:val="16"/>
      <w:szCs w:val="16"/>
    </w:rPr>
  </w:style>
  <w:style w:type="character" w:customStyle="1" w:styleId="TextodecomentrioChar">
    <w:name w:val="Texto de comentário Char"/>
    <w:basedOn w:val="Fontepargpadro"/>
    <w:link w:val="Textodecomentrio"/>
    <w:qFormat/>
    <w:rsid w:val="001507AB"/>
    <w:rPr>
      <w:rFonts w:ascii="Arial" w:hAnsi="Arial"/>
    </w:rPr>
  </w:style>
  <w:style w:type="character" w:customStyle="1" w:styleId="AssuntodocomentrioChar">
    <w:name w:val="Assunto do comentário Char"/>
    <w:basedOn w:val="TextodecomentrioChar"/>
    <w:link w:val="Assuntodocomentrio"/>
    <w:semiHidden/>
    <w:qFormat/>
    <w:rsid w:val="00D55722"/>
    <w:rPr>
      <w:rFonts w:ascii="Arial" w:hAnsi="Arial"/>
      <w:b/>
      <w:bCs/>
    </w:rPr>
  </w:style>
  <w:style w:type="character" w:customStyle="1" w:styleId="MenoPendente2">
    <w:name w:val="Menção Pendente2"/>
    <w:basedOn w:val="Fontepargpadro"/>
    <w:uiPriority w:val="99"/>
    <w:semiHidden/>
    <w:unhideWhenUsed/>
    <w:qFormat/>
    <w:rsid w:val="007E413D"/>
    <w:rPr>
      <w:color w:val="605E5C"/>
      <w:shd w:val="clear" w:color="auto" w:fill="E1DFDD"/>
    </w:rPr>
  </w:style>
  <w:style w:type="character" w:styleId="HiperlinkVisitado">
    <w:name w:val="FollowedHyperlink"/>
    <w:basedOn w:val="Fontepargpadro"/>
    <w:semiHidden/>
    <w:unhideWhenUsed/>
    <w:rsid w:val="00B119EF"/>
    <w:rPr>
      <w:color w:val="954F72" w:themeColor="followedHyperlink"/>
      <w:u w:val="single"/>
    </w:rPr>
  </w:style>
  <w:style w:type="character" w:customStyle="1" w:styleId="normaltextrun">
    <w:name w:val="normaltextrun"/>
    <w:basedOn w:val="Fontepargpadro"/>
    <w:qFormat/>
    <w:rsid w:val="00390F46"/>
  </w:style>
  <w:style w:type="character" w:customStyle="1" w:styleId="eop">
    <w:name w:val="eop"/>
    <w:basedOn w:val="Fontepargpadro"/>
    <w:qFormat/>
    <w:rsid w:val="00390F46"/>
  </w:style>
  <w:style w:type="character" w:customStyle="1" w:styleId="Recuodecorpodetexto3Char">
    <w:name w:val="Recuo de corpo de texto 3 Char"/>
    <w:qFormat/>
    <w:rPr>
      <w:rFonts w:ascii="Arial" w:eastAsia="Times New Roman" w:hAnsi="Arial" w:cs="Arial"/>
      <w:color w:val="000000"/>
      <w:sz w:val="16"/>
      <w:szCs w:val="16"/>
      <w:lang w:eastAsia="zh-CN"/>
    </w:rPr>
  </w:style>
  <w:style w:type="character" w:customStyle="1" w:styleId="SubttuloChar">
    <w:name w:val="Subtítulo Char"/>
    <w:qFormat/>
    <w:rPr>
      <w:rFonts w:ascii="Arial" w:eastAsia="Droid Sans" w:hAnsi="Arial" w:cs="FreeSans"/>
      <w:i/>
      <w:iCs/>
      <w:color w:val="000000"/>
      <w:sz w:val="28"/>
      <w:szCs w:val="28"/>
      <w:lang w:eastAsia="zh-CN"/>
    </w:rPr>
  </w:style>
  <w:style w:type="character" w:customStyle="1" w:styleId="TextodecomentrioChar2">
    <w:name w:val="Texto de comentário Char2"/>
    <w:qFormat/>
    <w:rPr>
      <w:rFonts w:ascii="Arial" w:eastAsia="Times New Roman" w:hAnsi="Arial" w:cs="Arial"/>
      <w:color w:val="000000"/>
      <w:sz w:val="20"/>
      <w:szCs w:val="20"/>
      <w:lang w:eastAsia="zh-CN"/>
    </w:rPr>
  </w:style>
  <w:style w:type="character" w:customStyle="1" w:styleId="CorpodetextoChar">
    <w:name w:val="Corpo de texto Char"/>
    <w:qFormat/>
    <w:rPr>
      <w:rFonts w:ascii="Arial" w:eastAsia="Times New Roman" w:hAnsi="Arial" w:cs="Times New Roman"/>
      <w:color w:val="000000"/>
      <w:sz w:val="22"/>
      <w:szCs w:val="24"/>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sz w:val="20"/>
    </w:rPr>
  </w:style>
  <w:style w:type="character" w:customStyle="1" w:styleId="Strong1">
    <w:name w:val="Strong1"/>
    <w:qFormat/>
    <w:rPr>
      <w:b/>
    </w:rPr>
  </w:style>
  <w:style w:type="character" w:customStyle="1" w:styleId="Sample">
    <w:name w:val="Sample"/>
    <w:qFormat/>
    <w:rPr>
      <w:rFonts w:ascii="Courier New" w:hAnsi="Courier New"/>
    </w:rPr>
  </w:style>
  <w:style w:type="character" w:customStyle="1" w:styleId="Keyboard">
    <w:name w:val="Keyboard"/>
    <w:qFormat/>
    <w:rPr>
      <w:rFonts w:ascii="Courier New" w:hAnsi="Courier New"/>
      <w:b/>
      <w:sz w:val="20"/>
    </w:rPr>
  </w:style>
  <w:style w:type="character" w:customStyle="1" w:styleId="FollowedHyperlink1">
    <w:name w:val="FollowedHyperlink1"/>
    <w:qFormat/>
    <w:rPr>
      <w:color w:val="800080"/>
      <w:u w:val="single"/>
    </w:rPr>
  </w:style>
  <w:style w:type="character" w:customStyle="1" w:styleId="CODE">
    <w:name w:val="CODE"/>
    <w:qFormat/>
    <w:rPr>
      <w:rFonts w:ascii="Courier New" w:hAnsi="Courier New"/>
      <w:sz w:val="20"/>
    </w:rPr>
  </w:style>
  <w:style w:type="character" w:customStyle="1" w:styleId="CITE">
    <w:name w:val="CITE"/>
    <w:qFormat/>
    <w:rPr>
      <w:i/>
    </w:rPr>
  </w:style>
  <w:style w:type="character" w:customStyle="1" w:styleId="TextodecomentrioChar1">
    <w:name w:val="Texto de comentário Char1"/>
    <w:qFormat/>
    <w:rPr>
      <w:rFonts w:ascii="Arial" w:hAnsi="Arial"/>
      <w:lang w:eastAsia="zh-CN"/>
    </w:rPr>
  </w:style>
  <w:style w:type="character" w:customStyle="1" w:styleId="Refdecomentrio2">
    <w:name w:val="Ref. de comentário2"/>
    <w:qFormat/>
    <w:rPr>
      <w:sz w:val="16"/>
    </w:rPr>
  </w:style>
  <w:style w:type="character" w:customStyle="1" w:styleId="Marcas">
    <w:name w:val="Marcas"/>
    <w:qFormat/>
    <w:rPr>
      <w:rFonts w:ascii="OpenSymbol" w:eastAsia="OpenSymbol" w:hAnsi="OpenSymbol"/>
    </w:rPr>
  </w:style>
  <w:style w:type="character" w:customStyle="1" w:styleId="WW-Absatz-Standardschriftart1111111111111111111111">
    <w:name w:val="WW-Absatz-Standardschriftart1111111111111111111111"/>
    <w:qFormat/>
  </w:style>
  <w:style w:type="character" w:customStyle="1" w:styleId="Fontepargpadro1">
    <w:name w:val="Fonte parág. padrão1"/>
    <w:qFormat/>
  </w:style>
  <w:style w:type="character" w:customStyle="1" w:styleId="Refdecomentrio1">
    <w:name w:val="Ref. de comentário1"/>
    <w:qFormat/>
    <w:rPr>
      <w:sz w:val="16"/>
    </w:rPr>
  </w:style>
  <w:style w:type="character" w:customStyle="1" w:styleId="Fontepargpadro2">
    <w:name w:val="Fonte parág. padrão2"/>
    <w:qFormat/>
  </w:style>
  <w:style w:type="character" w:customStyle="1" w:styleId="Fontepargpadro3">
    <w:name w:val="Fonte parág. padrão3"/>
    <w:qFormat/>
  </w:style>
  <w:style w:type="character" w:customStyle="1" w:styleId="WW-Absatz-Standardschriftart111111111111111111111">
    <w:name w:val="WW-Absatz-Standardschriftart11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
    <w:name w:val="WW-Absatz-Standardschriftart11111111111111111"/>
    <w:qFormat/>
  </w:style>
  <w:style w:type="character" w:customStyle="1" w:styleId="WW-Absatz-Standardschriftart1111111111111111">
    <w:name w:val="WW-Absatz-Standardschriftart1111111111111111"/>
    <w:qFormat/>
  </w:style>
  <w:style w:type="character" w:customStyle="1" w:styleId="WW-Absatz-Standardschriftart111111111111111">
    <w:name w:val="WW-Absatz-Standardschriftart111111111111111"/>
    <w:qFormat/>
  </w:style>
  <w:style w:type="character" w:customStyle="1" w:styleId="WW-Absatz-Standardschriftart11111111111111">
    <w:name w:val="WW-Absatz-Standardschriftart11111111111111"/>
    <w:qFormat/>
  </w:style>
  <w:style w:type="character" w:customStyle="1" w:styleId="WW-Absatz-Standardschriftart1111111111111">
    <w:name w:val="WW-Absatz-Standardschriftart1111111111111"/>
    <w:qFormat/>
  </w:style>
  <w:style w:type="character" w:customStyle="1" w:styleId="WW-Absatz-Standardschriftart111111111111">
    <w:name w:val="WW-Absatz-Standardschriftart111111111111"/>
    <w:qFormat/>
  </w:style>
  <w:style w:type="character" w:customStyle="1" w:styleId="WW-Absatz-Standardschriftart11111111111">
    <w:name w:val="WW-Absatz-Standardschriftart11111111111"/>
    <w:qFormat/>
  </w:style>
  <w:style w:type="character" w:customStyle="1" w:styleId="WW-Absatz-Standardschriftart1111111111">
    <w:name w:val="WW-Absatz-Standardschriftart1111111111"/>
    <w:qFormat/>
  </w:style>
  <w:style w:type="character" w:customStyle="1" w:styleId="Fontepargpadro4">
    <w:name w:val="Fonte parág. padrão4"/>
    <w:qFormat/>
  </w:style>
  <w:style w:type="character" w:customStyle="1" w:styleId="Fontepargpadro5">
    <w:name w:val="Fonte parág. padrão5"/>
    <w:qFormat/>
  </w:style>
  <w:style w:type="character" w:customStyle="1" w:styleId="WW-Absatz-Standardschriftart111111111">
    <w:name w:val="WW-Absatz-Standardschriftart111111111"/>
    <w:qFormat/>
  </w:style>
  <w:style w:type="character" w:customStyle="1" w:styleId="WW-Absatz-Standardschriftart11111111">
    <w:name w:val="WW-Absatz-Standardschriftart11111111"/>
    <w:qFormat/>
  </w:style>
  <w:style w:type="character" w:customStyle="1" w:styleId="WW-Absatz-Standardschriftart1111111">
    <w:name w:val="WW-Absatz-Standardschriftart1111111"/>
    <w:qFormat/>
  </w:style>
  <w:style w:type="character" w:customStyle="1" w:styleId="WW-Absatz-Standardschriftart111111">
    <w:name w:val="WW-Absatz-Standardschriftart111111"/>
    <w:qFormat/>
  </w:style>
  <w:style w:type="character" w:customStyle="1" w:styleId="WW-Absatz-Standardschriftart11111">
    <w:name w:val="WW-Absatz-Standardschriftart11111"/>
    <w:qFormat/>
  </w:style>
  <w:style w:type="character" w:customStyle="1" w:styleId="WW-Absatz-Standardschriftart1111">
    <w:name w:val="WW-Absatz-Standardschriftart1111"/>
    <w:qFormat/>
  </w:style>
  <w:style w:type="character" w:customStyle="1" w:styleId="WW-Absatz-Standardschriftart111">
    <w:name w:val="WW-Absatz-Standardschriftart111"/>
    <w:qFormat/>
  </w:style>
  <w:style w:type="character" w:customStyle="1" w:styleId="WW-Absatz-Standardschriftart11">
    <w:name w:val="WW-Absatz-Standardschriftart11"/>
    <w:qFormat/>
  </w:style>
  <w:style w:type="character" w:customStyle="1" w:styleId="Fontepargpadro6">
    <w:name w:val="Fonte parág. padrão6"/>
    <w:qFormat/>
  </w:style>
  <w:style w:type="character" w:customStyle="1" w:styleId="Fontepargpadro7">
    <w:name w:val="Fonte parág. padrão7"/>
    <w:qFormat/>
  </w:style>
  <w:style w:type="character" w:customStyle="1" w:styleId="Fontepargpadro8">
    <w:name w:val="Fonte parág. padrão8"/>
    <w:qFormat/>
  </w:style>
  <w:style w:type="character" w:customStyle="1" w:styleId="WW-Absatz-Standardschriftart1">
    <w:name w:val="WW-Absatz-Standardschriftart1"/>
    <w:qFormat/>
  </w:style>
  <w:style w:type="character" w:customStyle="1" w:styleId="WW-Absatz-Standardschriftart">
    <w:name w:val="WW-Absatz-Standardschriftart"/>
    <w:qFormat/>
  </w:style>
  <w:style w:type="character" w:customStyle="1" w:styleId="Absatz-Standardschriftart">
    <w:name w:val="Absatz-Standardschriftart"/>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rPr>
      <w:rFonts w:ascii="Symbol" w:hAnsi="Symbol"/>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rPr>
      <w:rFonts w:ascii="Symbol" w:hAnsi="Symbol"/>
    </w:rPr>
  </w:style>
  <w:style w:type="character" w:customStyle="1" w:styleId="Ttulo3Char">
    <w:name w:val="Título 3 Char"/>
    <w:qFormat/>
    <w:rPr>
      <w:rFonts w:ascii="Arial" w:eastAsia="Times New Roman" w:hAnsi="Arial" w:cs="Times New Roman"/>
      <w:color w:val="000000"/>
      <w:szCs w:val="24"/>
    </w:rPr>
  </w:style>
  <w:style w:type="character" w:customStyle="1" w:styleId="Ttulo2Char">
    <w:name w:val="Título 2 Char"/>
    <w:qFormat/>
    <w:rPr>
      <w:rFonts w:ascii="Arial" w:eastAsia="Times New Roman" w:hAnsi="Arial" w:cs="Times New Roman"/>
      <w:b/>
      <w:i/>
      <w:color w:val="000000"/>
      <w:szCs w:val="24"/>
    </w:rPr>
  </w:style>
  <w:style w:type="character" w:customStyle="1" w:styleId="Ttulo1Char">
    <w:name w:val="Título 1 Char"/>
    <w:qFormat/>
    <w:rPr>
      <w:rFonts w:ascii="Arial" w:eastAsia="Times New Roman" w:hAnsi="Arial" w:cs="Times New Roman"/>
      <w:b/>
      <w:color w:val="000000"/>
      <w:sz w:val="22"/>
      <w:szCs w:val="24"/>
    </w:rPr>
  </w:style>
  <w:style w:type="character" w:customStyle="1" w:styleId="InternetLink">
    <w:name w:val="Internet Link"/>
    <w:qFormat/>
    <w:rPr>
      <w:color w:val="0000FF"/>
      <w:u w:val="single"/>
    </w:rPr>
  </w:style>
  <w:style w:type="character" w:customStyle="1" w:styleId="FootnoteCharacters">
    <w:name w:val="Footnote Characters"/>
    <w:qFormat/>
    <w:rPr>
      <w:rFonts w:ascii="Arial" w:hAnsi="Arial"/>
      <w:sz w:val="20"/>
      <w:vertAlign w:val="superscript"/>
    </w:rPr>
  </w:style>
  <w:style w:type="character" w:customStyle="1" w:styleId="Caracteresdenotaderodap1">
    <w:name w:val="Caracteres de nota de rodapé1"/>
    <w:qFormat/>
  </w:style>
  <w:style w:type="paragraph" w:styleId="Ttulo">
    <w:name w:val="Title"/>
    <w:basedOn w:val="Normal"/>
    <w:next w:val="Corpodetexto"/>
    <w:qFormat/>
    <w:pPr>
      <w:keepNext/>
      <w:spacing w:before="240"/>
    </w:pPr>
    <w:rPr>
      <w:rFonts w:ascii="Liberation Sans" w:eastAsia="Microsoft YaHei" w:hAnsi="Liberation Sans" w:cs="Lucida Sans"/>
      <w:sz w:val="28"/>
      <w:szCs w:val="28"/>
    </w:rPr>
  </w:style>
  <w:style w:type="paragraph" w:styleId="Corpodetexto">
    <w:name w:val="Body Text"/>
    <w:basedOn w:val="Normal"/>
    <w:next w:val="Normal"/>
    <w:rsid w:val="009A11E7"/>
    <w:pPr>
      <w:tabs>
        <w:tab w:val="right" w:pos="2268"/>
        <w:tab w:val="right" w:pos="2835"/>
        <w:tab w:val="right" w:pos="3119"/>
        <w:tab w:val="left" w:pos="4253"/>
      </w:tabs>
      <w:ind w:left="2268"/>
    </w:pPr>
  </w:style>
  <w:style w:type="paragraph" w:styleId="Lista">
    <w:name w:val="List"/>
    <w:basedOn w:val="Corpodetexto"/>
    <w:rPr>
      <w:rFonts w:cs="Lucida Sans"/>
    </w:rPr>
  </w:style>
  <w:style w:type="paragraph" w:styleId="Legenda">
    <w:name w:val="caption"/>
    <w:basedOn w:val="Normal"/>
    <w:qFormat/>
    <w:pPr>
      <w:suppressLineNumbers/>
    </w:pPr>
    <w:rPr>
      <w:rFonts w:cs="Lucida Sans"/>
      <w:i/>
      <w:iCs/>
      <w:sz w:val="24"/>
      <w:szCs w:val="24"/>
    </w:rPr>
  </w:style>
  <w:style w:type="paragraph" w:customStyle="1" w:styleId="ndice">
    <w:name w:val="Índice"/>
    <w:basedOn w:val="Normal"/>
    <w:qFormat/>
    <w:pPr>
      <w:suppressLineNumbers/>
    </w:pPr>
    <w:rPr>
      <w:rFonts w:cs="Lucida Sans"/>
    </w:rPr>
  </w:style>
  <w:style w:type="paragraph" w:styleId="Corpodetexto2">
    <w:name w:val="Body Text 2"/>
    <w:basedOn w:val="Normal"/>
    <w:qFormat/>
    <w:rsid w:val="009A11E7"/>
    <w:pPr>
      <w:tabs>
        <w:tab w:val="left" w:pos="4253"/>
      </w:tabs>
    </w:pPr>
  </w:style>
  <w:style w:type="paragraph" w:customStyle="1" w:styleId="CabealhoeRodap">
    <w:name w:val="Cabeçalho e Rodapé"/>
    <w:basedOn w:val="Normal"/>
    <w:qFormat/>
  </w:style>
  <w:style w:type="paragraph" w:styleId="Cabealho">
    <w:name w:val="header"/>
    <w:basedOn w:val="Normal"/>
    <w:link w:val="CabealhoChar"/>
    <w:uiPriority w:val="99"/>
    <w:rsid w:val="009A11E7"/>
    <w:pPr>
      <w:tabs>
        <w:tab w:val="center" w:pos="4419"/>
        <w:tab w:val="right" w:pos="8838"/>
      </w:tabs>
    </w:pPr>
  </w:style>
  <w:style w:type="paragraph" w:styleId="Rodap">
    <w:name w:val="footer"/>
    <w:basedOn w:val="Normal"/>
    <w:link w:val="RodapChar"/>
    <w:rsid w:val="009A11E7"/>
  </w:style>
  <w:style w:type="paragraph" w:styleId="Textodenotaderodap">
    <w:name w:val="footnote text"/>
    <w:aliases w:val="Char,Char Char Char,Char Char Char Char Char,Char Char Char Char,Char Char2,Char Char1,Char Char Char Char1,Char Char Char Char Char Char1,Char Char2 Char1,Texto de nota de rodapé Char2, Char, Char Char Char,Footnote Text Char"/>
    <w:basedOn w:val="Normal"/>
    <w:link w:val="TextodenotaderodapChar"/>
    <w:uiPriority w:val="99"/>
    <w:rsid w:val="009A11E7"/>
    <w:rPr>
      <w:rFonts w:ascii="Times New Roman" w:hAnsi="Times New Roman"/>
      <w:sz w:val="20"/>
      <w:lang w:val="x-none" w:eastAsia="hi-IN" w:bidi="hi-IN"/>
    </w:rPr>
  </w:style>
  <w:style w:type="paragraph" w:styleId="NormalWeb">
    <w:name w:val="Normal (Web)"/>
    <w:basedOn w:val="Normal"/>
    <w:qFormat/>
    <w:rsid w:val="00AF5EEA"/>
    <w:pPr>
      <w:spacing w:before="100" w:after="100"/>
    </w:pPr>
    <w:rPr>
      <w:sz w:val="24"/>
      <w:szCs w:val="24"/>
    </w:rPr>
  </w:style>
  <w:style w:type="paragraph" w:customStyle="1" w:styleId="Contedodetabela">
    <w:name w:val="Conteúdo de tabela"/>
    <w:basedOn w:val="Normal"/>
    <w:qFormat/>
    <w:rsid w:val="00AF5EEA"/>
    <w:pPr>
      <w:suppressLineNumbers/>
    </w:pPr>
  </w:style>
  <w:style w:type="paragraph" w:styleId="Recuodecorpodetexto">
    <w:name w:val="Body Text Indent"/>
    <w:basedOn w:val="Normal"/>
    <w:link w:val="RecuodecorpodetextoChar"/>
    <w:rsid w:val="003E0569"/>
    <w:pPr>
      <w:ind w:left="3540"/>
    </w:pPr>
    <w:rPr>
      <w:b/>
      <w:lang w:val="x-none" w:eastAsia="hi-IN" w:bidi="hi-IN"/>
    </w:rPr>
  </w:style>
  <w:style w:type="paragraph" w:styleId="Textodebalo">
    <w:name w:val="Balloon Text"/>
    <w:basedOn w:val="Normal"/>
    <w:link w:val="TextodebaloChar"/>
    <w:qFormat/>
    <w:rsid w:val="00526656"/>
    <w:rPr>
      <w:rFonts w:ascii="Tahoma" w:hAnsi="Tahoma" w:cs="Mangal"/>
      <w:sz w:val="16"/>
      <w:szCs w:val="14"/>
      <w:lang w:val="x-none" w:eastAsia="hi-IN" w:bidi="hi-IN"/>
    </w:rPr>
  </w:style>
  <w:style w:type="paragraph" w:customStyle="1" w:styleId="western">
    <w:name w:val="western"/>
    <w:basedOn w:val="Normal"/>
    <w:qFormat/>
    <w:rsid w:val="00526656"/>
    <w:pPr>
      <w:spacing w:beforeAutospacing="1" w:afterAutospacing="1"/>
    </w:pPr>
    <w:rPr>
      <w:sz w:val="24"/>
      <w:szCs w:val="24"/>
    </w:rPr>
  </w:style>
  <w:style w:type="paragraph" w:styleId="Textodecomentrio">
    <w:name w:val="annotation text"/>
    <w:basedOn w:val="Normal"/>
    <w:link w:val="TextodecomentrioChar"/>
    <w:qFormat/>
    <w:pPr>
      <w:spacing w:line="240" w:lineRule="exact"/>
    </w:pPr>
    <w:rPr>
      <w:sz w:val="20"/>
    </w:rPr>
  </w:style>
  <w:style w:type="paragraph" w:styleId="Assuntodocomentrio">
    <w:name w:val="annotation subject"/>
    <w:basedOn w:val="Textodecomentrio"/>
    <w:next w:val="Textodecomentrio"/>
    <w:link w:val="AssuntodocomentrioChar"/>
    <w:semiHidden/>
    <w:unhideWhenUsed/>
    <w:qFormat/>
    <w:rsid w:val="00D55722"/>
    <w:rPr>
      <w:b/>
      <w:bCs/>
    </w:rPr>
  </w:style>
  <w:style w:type="paragraph" w:styleId="PargrafodaLista">
    <w:name w:val="List Paragraph"/>
    <w:basedOn w:val="Normal"/>
    <w:uiPriority w:val="34"/>
    <w:qFormat/>
    <w:rsid w:val="00FE7EBC"/>
    <w:pPr>
      <w:ind w:left="720"/>
      <w:contextualSpacing/>
    </w:pPr>
  </w:style>
  <w:style w:type="paragraph" w:customStyle="1" w:styleId="Contedodoquadro">
    <w:name w:val="Conteúdo do quadro"/>
    <w:basedOn w:val="Normal"/>
    <w:qFormat/>
  </w:style>
  <w:style w:type="paragraph" w:customStyle="1" w:styleId="paragraph">
    <w:name w:val="paragraph"/>
    <w:basedOn w:val="Normal"/>
    <w:qFormat/>
    <w:pPr>
      <w:spacing w:beforeAutospacing="1" w:afterAutospacing="1" w:line="240" w:lineRule="exact"/>
      <w:jc w:val="left"/>
    </w:pPr>
    <w:rPr>
      <w:rFonts w:ascii="Times New Roman" w:hAnsi="Times New Roman"/>
    </w:rPr>
  </w:style>
  <w:style w:type="paragraph" w:customStyle="1" w:styleId="Estilopadro">
    <w:name w:val="Estilo padrão"/>
    <w:qFormat/>
    <w:pPr>
      <w:spacing w:line="256" w:lineRule="auto"/>
    </w:pPr>
    <w:rPr>
      <w:rFonts w:ascii="Calibri" w:eastAsia="0" w:hAnsi="Calibri" w:cs="0"/>
      <w:color w:val="00000A"/>
      <w:kern w:val="2"/>
      <w:sz w:val="24"/>
      <w:szCs w:val="24"/>
      <w:lang w:eastAsia="en-US"/>
    </w:rPr>
  </w:style>
  <w:style w:type="paragraph" w:customStyle="1" w:styleId="Default">
    <w:name w:val="Default"/>
    <w:qFormat/>
    <w:rPr>
      <w:rFonts w:ascii="Segoe UI" w:eastAsia="Calibri" w:hAnsi="Segoe UI" w:cs="Segoe UI"/>
      <w:color w:val="000000"/>
      <w:sz w:val="24"/>
      <w:szCs w:val="24"/>
      <w:lang w:eastAsia="en-US"/>
    </w:rPr>
  </w:style>
  <w:style w:type="paragraph" w:customStyle="1" w:styleId="dou-paragraph">
    <w:name w:val="dou-paragraph"/>
    <w:basedOn w:val="Normal"/>
    <w:qFormat/>
    <w:pPr>
      <w:spacing w:beforeAutospacing="1" w:afterAutospacing="1" w:line="240" w:lineRule="exact"/>
      <w:jc w:val="left"/>
    </w:pPr>
    <w:rPr>
      <w:rFonts w:ascii="Times New Roman" w:hAnsi="Times New Roman"/>
    </w:rPr>
  </w:style>
  <w:style w:type="paragraph" w:styleId="Recuodecorpodetexto3">
    <w:name w:val="Body Text Indent 3"/>
    <w:basedOn w:val="Normal"/>
    <w:qFormat/>
    <w:pPr>
      <w:tabs>
        <w:tab w:val="clear" w:pos="1701"/>
        <w:tab w:val="left" w:pos="2268"/>
      </w:tabs>
      <w:spacing w:before="240"/>
      <w:ind w:left="283"/>
    </w:pPr>
    <w:rPr>
      <w:rFonts w:cs="Arial"/>
      <w:sz w:val="16"/>
      <w:szCs w:val="16"/>
      <w:lang w:eastAsia="zh-CN"/>
    </w:rPr>
  </w:style>
  <w:style w:type="paragraph" w:customStyle="1" w:styleId="Corpodetexto32">
    <w:name w:val="Corpo de texto 32"/>
    <w:basedOn w:val="Normal"/>
    <w:qFormat/>
    <w:pPr>
      <w:spacing w:before="0" w:after="0" w:line="240" w:lineRule="exact"/>
    </w:pPr>
  </w:style>
  <w:style w:type="paragraph" w:customStyle="1" w:styleId="WW-Recuodecorpodetexto3">
    <w:name w:val="WW-Recuo de corpo de texto 3"/>
    <w:basedOn w:val="Normal"/>
    <w:qFormat/>
    <w:pPr>
      <w:spacing w:before="0" w:after="0"/>
      <w:ind w:firstLine="1134"/>
    </w:pPr>
    <w:rPr>
      <w:spacing w:val="10"/>
      <w:lang w:eastAsia="ar-SA"/>
    </w:rPr>
  </w:style>
  <w:style w:type="paragraph" w:customStyle="1" w:styleId="Body1">
    <w:name w:val="Body 1"/>
    <w:qFormat/>
    <w:pPr>
      <w:spacing w:after="200" w:line="276" w:lineRule="auto"/>
    </w:pPr>
    <w:rPr>
      <w:rFonts w:ascii="Helvetica" w:eastAsia="Arial Unicode MS" w:hAnsi="Helvetica"/>
      <w:color w:val="000000"/>
      <w:sz w:val="22"/>
      <w:lang w:eastAsia="ar-SA"/>
    </w:rPr>
  </w:style>
  <w:style w:type="paragraph" w:customStyle="1" w:styleId="Padro">
    <w:name w:val="Padrão"/>
    <w:qFormat/>
    <w:pPr>
      <w:spacing w:after="200" w:line="276" w:lineRule="auto"/>
    </w:pPr>
    <w:rPr>
      <w:rFonts w:ascii="Calibri" w:eastAsia="Arial Unicode MS" w:hAnsi="Calibri" w:cs="Calibri"/>
      <w:color w:val="00000A"/>
      <w:sz w:val="22"/>
      <w:szCs w:val="22"/>
      <w:lang w:eastAsia="en-US"/>
    </w:rPr>
  </w:style>
  <w:style w:type="paragraph" w:customStyle="1" w:styleId="artart">
    <w:name w:val="artart"/>
    <w:basedOn w:val="Normal"/>
    <w:qFormat/>
    <w:pPr>
      <w:spacing w:beforeAutospacing="1" w:afterAutospacing="1" w:line="240" w:lineRule="exact"/>
      <w:jc w:val="left"/>
    </w:pPr>
    <w:rPr>
      <w:rFonts w:ascii="Times New Roman" w:hAnsi="Times New Roman"/>
    </w:rPr>
  </w:style>
  <w:style w:type="paragraph" w:styleId="Reviso">
    <w:name w:val="Revision"/>
    <w:qFormat/>
    <w:rPr>
      <w:rFonts w:ascii="Arial" w:hAnsi="Arial" w:cs="Arial"/>
      <w:sz w:val="24"/>
      <w:lang w:eastAsia="zh-CN"/>
    </w:rPr>
  </w:style>
  <w:style w:type="paragraph" w:customStyle="1" w:styleId="WW-Padro1">
    <w:name w:val="WW-Padrão1"/>
    <w:qFormat/>
    <w:pPr>
      <w:tabs>
        <w:tab w:val="left" w:pos="708"/>
      </w:tabs>
      <w:spacing w:after="200" w:line="276" w:lineRule="auto"/>
    </w:pPr>
    <w:rPr>
      <w:rFonts w:ascii="Calibri" w:eastAsia="Droid Sans" w:hAnsi="Calibri" w:cs="font303"/>
      <w:color w:val="00000A"/>
      <w:sz w:val="22"/>
      <w:szCs w:val="22"/>
      <w:lang w:eastAsia="en-US"/>
    </w:rPr>
  </w:style>
  <w:style w:type="paragraph" w:customStyle="1" w:styleId="z-TopofForm1">
    <w:name w:val="z-Top of Form1"/>
    <w:qFormat/>
    <w:pPr>
      <w:pBdr>
        <w:bottom w:val="double" w:sz="2" w:space="0" w:color="000000"/>
      </w:pBdr>
      <w:jc w:val="center"/>
    </w:pPr>
    <w:rPr>
      <w:rFonts w:ascii="Arial" w:hAnsi="Arial" w:cs="Courier New"/>
      <w:vanish/>
      <w:sz w:val="16"/>
      <w:szCs w:val="24"/>
      <w:lang w:eastAsia="zh-CN" w:bidi="hi-IN"/>
    </w:rPr>
  </w:style>
  <w:style w:type="paragraph" w:customStyle="1" w:styleId="z-BottomofForm1">
    <w:name w:val="z-Bottom of Form1"/>
    <w:qFormat/>
    <w:pPr>
      <w:pBdr>
        <w:top w:val="double" w:sz="2" w:space="0" w:color="000000"/>
      </w:pBdr>
      <w:jc w:val="center"/>
    </w:pPr>
    <w:rPr>
      <w:rFonts w:ascii="Arial" w:hAnsi="Arial" w:cs="Courier New"/>
      <w:vanish/>
      <w:sz w:val="16"/>
      <w:szCs w:val="24"/>
      <w:lang w:eastAsia="zh-CN" w:bidi="hi-IN"/>
    </w:rPr>
  </w:style>
  <w:style w:type="paragraph" w:customStyle="1" w:styleId="Preformatted">
    <w:name w:val="Preformatted"/>
    <w:basedOn w:val="Normal"/>
    <w:qFormat/>
    <w:pPr>
      <w:tabs>
        <w:tab w:val="clear" w:pos="1701"/>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lang w:eastAsia="zh-CN"/>
    </w:rPr>
  </w:style>
  <w:style w:type="paragraph" w:customStyle="1" w:styleId="Address">
    <w:name w:val="Address"/>
    <w:basedOn w:val="Normal"/>
    <w:qFormat/>
    <w:pPr>
      <w:tabs>
        <w:tab w:val="clear" w:pos="1701"/>
        <w:tab w:val="left" w:pos="2268"/>
      </w:tabs>
      <w:spacing w:before="240" w:after="0"/>
    </w:pPr>
    <w:rPr>
      <w:rFonts w:cs="Arial"/>
      <w:i/>
      <w:lang w:eastAsia="zh-CN"/>
    </w:rPr>
  </w:style>
  <w:style w:type="paragraph" w:customStyle="1" w:styleId="H6">
    <w:name w:val="H6"/>
    <w:basedOn w:val="Normal"/>
    <w:qFormat/>
    <w:pPr>
      <w:keepNext/>
      <w:tabs>
        <w:tab w:val="clear" w:pos="1701"/>
        <w:tab w:val="left" w:pos="2268"/>
      </w:tabs>
      <w:spacing w:before="100" w:after="100"/>
    </w:pPr>
    <w:rPr>
      <w:rFonts w:cs="Arial"/>
      <w:b/>
      <w:sz w:val="16"/>
      <w:lang w:eastAsia="zh-CN"/>
    </w:rPr>
  </w:style>
  <w:style w:type="paragraph" w:customStyle="1" w:styleId="H5">
    <w:name w:val="H5"/>
    <w:basedOn w:val="Normal"/>
    <w:qFormat/>
    <w:pPr>
      <w:keepNext/>
      <w:tabs>
        <w:tab w:val="clear" w:pos="1701"/>
        <w:tab w:val="left" w:pos="2268"/>
      </w:tabs>
      <w:spacing w:before="100" w:after="100"/>
    </w:pPr>
    <w:rPr>
      <w:rFonts w:cs="Arial"/>
      <w:b/>
      <w:sz w:val="20"/>
      <w:lang w:eastAsia="zh-CN"/>
    </w:rPr>
  </w:style>
  <w:style w:type="paragraph" w:customStyle="1" w:styleId="H4">
    <w:name w:val="H4"/>
    <w:basedOn w:val="Normal"/>
    <w:qFormat/>
    <w:pPr>
      <w:keepNext/>
      <w:tabs>
        <w:tab w:val="clear" w:pos="1701"/>
        <w:tab w:val="left" w:pos="2268"/>
      </w:tabs>
      <w:spacing w:before="100" w:after="100"/>
    </w:pPr>
    <w:rPr>
      <w:rFonts w:cs="Arial"/>
      <w:b/>
      <w:lang w:eastAsia="zh-CN"/>
    </w:rPr>
  </w:style>
  <w:style w:type="paragraph" w:customStyle="1" w:styleId="H3">
    <w:name w:val="H3"/>
    <w:basedOn w:val="Normal"/>
    <w:qFormat/>
    <w:pPr>
      <w:keepNext/>
      <w:tabs>
        <w:tab w:val="clear" w:pos="1701"/>
        <w:tab w:val="left" w:pos="2268"/>
      </w:tabs>
      <w:spacing w:before="100" w:after="100"/>
    </w:pPr>
    <w:rPr>
      <w:rFonts w:cs="Arial"/>
      <w:b/>
      <w:sz w:val="28"/>
      <w:lang w:eastAsia="zh-CN"/>
    </w:rPr>
  </w:style>
  <w:style w:type="paragraph" w:customStyle="1" w:styleId="H2">
    <w:name w:val="H2"/>
    <w:basedOn w:val="Normal"/>
    <w:qFormat/>
    <w:pPr>
      <w:keepNext/>
      <w:tabs>
        <w:tab w:val="clear" w:pos="1701"/>
        <w:tab w:val="left" w:pos="2268"/>
      </w:tabs>
      <w:spacing w:before="100" w:after="100"/>
    </w:pPr>
    <w:rPr>
      <w:rFonts w:cs="Arial"/>
      <w:b/>
      <w:sz w:val="36"/>
      <w:lang w:eastAsia="zh-CN"/>
    </w:rPr>
  </w:style>
  <w:style w:type="paragraph" w:customStyle="1" w:styleId="H1">
    <w:name w:val="H1"/>
    <w:basedOn w:val="Normal"/>
    <w:qFormat/>
    <w:pPr>
      <w:keepNext/>
      <w:tabs>
        <w:tab w:val="clear" w:pos="1701"/>
        <w:tab w:val="left" w:pos="2268"/>
      </w:tabs>
      <w:spacing w:before="100" w:after="100"/>
    </w:pPr>
    <w:rPr>
      <w:rFonts w:cs="Arial"/>
      <w:b/>
      <w:kern w:val="2"/>
      <w:sz w:val="48"/>
      <w:lang w:eastAsia="zh-CN"/>
    </w:rPr>
  </w:style>
  <w:style w:type="paragraph" w:customStyle="1" w:styleId="DefinitionList">
    <w:name w:val="Definition List"/>
    <w:basedOn w:val="Normal"/>
    <w:qFormat/>
    <w:pPr>
      <w:tabs>
        <w:tab w:val="clear" w:pos="1701"/>
        <w:tab w:val="left" w:pos="2268"/>
      </w:tabs>
      <w:spacing w:before="240" w:after="0"/>
      <w:ind w:left="360"/>
    </w:pPr>
    <w:rPr>
      <w:rFonts w:cs="Arial"/>
      <w:lang w:eastAsia="zh-CN"/>
    </w:rPr>
  </w:style>
  <w:style w:type="paragraph" w:customStyle="1" w:styleId="DefinitionTerm">
    <w:name w:val="Definition Term"/>
    <w:basedOn w:val="Normal"/>
    <w:qFormat/>
    <w:pPr>
      <w:tabs>
        <w:tab w:val="clear" w:pos="1701"/>
        <w:tab w:val="left" w:pos="2268"/>
      </w:tabs>
      <w:spacing w:before="240" w:after="0"/>
    </w:pPr>
    <w:rPr>
      <w:rFonts w:cs="Arial"/>
      <w:lang w:eastAsia="zh-CN"/>
    </w:rPr>
  </w:style>
  <w:style w:type="paragraph" w:customStyle="1" w:styleId="Textodecomentrio2">
    <w:name w:val="Texto de comentário2"/>
    <w:basedOn w:val="Normal"/>
    <w:qFormat/>
    <w:pPr>
      <w:tabs>
        <w:tab w:val="clear" w:pos="1701"/>
        <w:tab w:val="left" w:pos="2268"/>
      </w:tabs>
      <w:spacing w:before="240" w:after="0"/>
    </w:pPr>
    <w:rPr>
      <w:rFonts w:cs="Arial"/>
      <w:sz w:val="20"/>
      <w:lang w:eastAsia="zh-CN"/>
    </w:rPr>
  </w:style>
  <w:style w:type="paragraph" w:customStyle="1" w:styleId="WW-Padro">
    <w:name w:val="WW-Padrão"/>
    <w:qFormat/>
    <w:pPr>
      <w:tabs>
        <w:tab w:val="left" w:pos="708"/>
      </w:tabs>
      <w:spacing w:before="120" w:after="120" w:line="100" w:lineRule="atLeast"/>
    </w:pPr>
    <w:rPr>
      <w:rFonts w:ascii="Calibri" w:eastAsia="Droid Sans" w:hAnsi="Calibri" w:cs="font303"/>
      <w:color w:val="00000A"/>
      <w:sz w:val="22"/>
      <w:szCs w:val="22"/>
      <w:lang w:eastAsia="zh-CN"/>
    </w:rPr>
  </w:style>
  <w:style w:type="paragraph" w:customStyle="1" w:styleId="Contedodequadro">
    <w:name w:val="Conteúdo de quadro"/>
    <w:qFormat/>
    <w:pPr>
      <w:spacing w:line="240" w:lineRule="exact"/>
    </w:pPr>
    <w:rPr>
      <w:lang w:eastAsia="zh-CN"/>
    </w:rPr>
  </w:style>
  <w:style w:type="paragraph" w:customStyle="1" w:styleId="Textodecomentrio1">
    <w:name w:val="Texto de comentário1"/>
    <w:basedOn w:val="Normal"/>
    <w:qFormat/>
    <w:pPr>
      <w:tabs>
        <w:tab w:val="clear" w:pos="1701"/>
        <w:tab w:val="left" w:pos="2268"/>
      </w:tabs>
      <w:spacing w:before="240" w:after="0"/>
    </w:pPr>
    <w:rPr>
      <w:rFonts w:cs="Arial"/>
      <w:sz w:val="20"/>
      <w:lang w:eastAsia="zh-CN"/>
    </w:rPr>
  </w:style>
  <w:style w:type="paragraph" w:customStyle="1" w:styleId="Blockquote">
    <w:name w:val="Blockquote"/>
    <w:basedOn w:val="Normal"/>
    <w:qFormat/>
    <w:pPr>
      <w:spacing w:before="100" w:after="100" w:line="240" w:lineRule="exact"/>
      <w:ind w:left="360" w:right="360"/>
      <w:jc w:val="left"/>
    </w:pPr>
    <w:rPr>
      <w:rFonts w:ascii="Times New Roman" w:hAnsi="Times New Roman"/>
      <w:lang w:eastAsia="zh-CN"/>
    </w:rPr>
  </w:style>
  <w:style w:type="paragraph" w:customStyle="1" w:styleId="Corpodetexto21">
    <w:name w:val="Corpo de texto 21"/>
    <w:basedOn w:val="Normal"/>
    <w:qFormat/>
    <w:pPr>
      <w:spacing w:before="0" w:line="480" w:lineRule="exact"/>
      <w:jc w:val="left"/>
    </w:pPr>
    <w:rPr>
      <w:rFonts w:ascii="Times New Roman" w:hAnsi="Times New Roman"/>
      <w:lang w:eastAsia="zh-CN"/>
    </w:rPr>
  </w:style>
  <w:style w:type="paragraph" w:customStyle="1" w:styleId="BodyText21">
    <w:name w:val="Body Text 21"/>
    <w:basedOn w:val="Normal"/>
    <w:qFormat/>
    <w:pPr>
      <w:spacing w:before="0" w:after="0" w:line="240" w:lineRule="exact"/>
    </w:pPr>
    <w:rPr>
      <w:rFonts w:cs="Arial"/>
      <w:b/>
      <w:lang w:eastAsia="zh-CN"/>
    </w:rPr>
  </w:style>
  <w:style w:type="paragraph" w:customStyle="1" w:styleId="Corpodetexto31">
    <w:name w:val="Corpo de texto 31"/>
    <w:basedOn w:val="Normal"/>
    <w:qFormat/>
    <w:pPr>
      <w:spacing w:before="0" w:line="240" w:lineRule="exact"/>
      <w:jc w:val="left"/>
    </w:pPr>
    <w:rPr>
      <w:rFonts w:ascii="Times New Roman" w:hAnsi="Times New Roman"/>
      <w:sz w:val="16"/>
      <w:szCs w:val="16"/>
      <w:lang w:eastAsia="zh-CN"/>
    </w:rPr>
  </w:style>
  <w:style w:type="paragraph" w:customStyle="1" w:styleId="Estilo1">
    <w:name w:val="Estilo1"/>
    <w:basedOn w:val="Normal"/>
    <w:qFormat/>
    <w:pPr>
      <w:spacing w:before="0" w:after="0" w:line="240" w:lineRule="exact"/>
    </w:pPr>
    <w:rPr>
      <w:rFonts w:ascii="Times New Roman" w:hAnsi="Times New Roman"/>
      <w:lang w:val="pt-PT" w:eastAsia="zh-CN"/>
    </w:rPr>
  </w:style>
  <w:style w:type="paragraph" w:customStyle="1" w:styleId="Artigo">
    <w:name w:val="Artigo"/>
    <w:basedOn w:val="Normal"/>
    <w:qFormat/>
    <w:pPr>
      <w:widowControl w:val="0"/>
      <w:spacing w:before="0" w:after="0" w:line="240" w:lineRule="exact"/>
      <w:ind w:left="360" w:firstLine="1908"/>
    </w:pPr>
    <w:rPr>
      <w:rFonts w:cs="Arial"/>
      <w:color w:val="000000"/>
      <w:lang w:eastAsia="zh-CN"/>
    </w:rPr>
  </w:style>
  <w:style w:type="paragraph" w:customStyle="1" w:styleId="BodyText31">
    <w:name w:val="Body Text 31"/>
    <w:basedOn w:val="Normal"/>
    <w:qFormat/>
    <w:pPr>
      <w:spacing w:before="0" w:after="0" w:line="240" w:lineRule="exact"/>
    </w:pPr>
    <w:rPr>
      <w:rFonts w:cs="Arial"/>
      <w:lang w:eastAsia="zh-CN"/>
    </w:rPr>
  </w:style>
  <w:style w:type="paragraph" w:customStyle="1" w:styleId="Recuodecorpodetexto31">
    <w:name w:val="Recuo de corpo de texto 31"/>
    <w:basedOn w:val="Normal"/>
    <w:qFormat/>
    <w:pPr>
      <w:spacing w:before="0" w:after="0" w:line="240" w:lineRule="exact"/>
      <w:ind w:firstLine="709"/>
    </w:pPr>
    <w:rPr>
      <w:rFonts w:ascii="Times New Roman" w:hAnsi="Times New Roman"/>
      <w:iCs/>
      <w:sz w:val="26"/>
      <w:lang w:eastAsia="zh-CN"/>
    </w:rPr>
  </w:style>
  <w:style w:type="paragraph" w:customStyle="1" w:styleId="Ttulo10">
    <w:name w:val="Título1"/>
    <w:basedOn w:val="Normal"/>
    <w:qFormat/>
    <w:pPr>
      <w:keepNext/>
      <w:tabs>
        <w:tab w:val="clear" w:pos="1701"/>
        <w:tab w:val="left" w:pos="2268"/>
      </w:tabs>
      <w:spacing w:before="240"/>
    </w:pPr>
    <w:rPr>
      <w:rFonts w:eastAsia="Droid Sans" w:cs="FreeSans"/>
      <w:sz w:val="28"/>
      <w:szCs w:val="28"/>
      <w:lang w:eastAsia="zh-CN"/>
    </w:rPr>
  </w:style>
  <w:style w:type="paragraph" w:customStyle="1" w:styleId="Legenda1">
    <w:name w:val="Legenda1"/>
    <w:basedOn w:val="Normal"/>
    <w:qFormat/>
    <w:pPr>
      <w:tabs>
        <w:tab w:val="clear" w:pos="1701"/>
        <w:tab w:val="left" w:pos="2268"/>
      </w:tabs>
    </w:pPr>
    <w:rPr>
      <w:rFonts w:cs="FreeSans"/>
      <w:i/>
      <w:iCs/>
      <w:lang w:eastAsia="zh-CN"/>
    </w:rPr>
  </w:style>
  <w:style w:type="paragraph" w:customStyle="1" w:styleId="Ttulo30">
    <w:name w:val="Título3"/>
    <w:basedOn w:val="Normal"/>
    <w:qFormat/>
    <w:pPr>
      <w:keepNext/>
      <w:tabs>
        <w:tab w:val="clear" w:pos="1701"/>
        <w:tab w:val="left" w:pos="2268"/>
      </w:tabs>
      <w:spacing w:before="240"/>
    </w:pPr>
    <w:rPr>
      <w:rFonts w:eastAsia="DejaVu Sans" w:cs="FreeSans"/>
      <w:sz w:val="28"/>
      <w:szCs w:val="28"/>
      <w:lang w:eastAsia="zh-CN"/>
    </w:rPr>
  </w:style>
  <w:style w:type="paragraph" w:customStyle="1" w:styleId="Ttulo50">
    <w:name w:val="Título5"/>
    <w:qFormat/>
    <w:pPr>
      <w:keepNext/>
      <w:tabs>
        <w:tab w:val="left" w:pos="2268"/>
      </w:tabs>
      <w:spacing w:before="240"/>
      <w:jc w:val="center"/>
    </w:pPr>
    <w:rPr>
      <w:rFonts w:eastAsia="Droid Sans" w:cs="FreeSans"/>
      <w:b/>
      <w:bCs/>
      <w:sz w:val="36"/>
      <w:szCs w:val="36"/>
      <w:lang w:eastAsia="zh-CN"/>
    </w:rPr>
  </w:style>
  <w:style w:type="paragraph" w:customStyle="1" w:styleId="Ttulo6">
    <w:name w:val="Título6"/>
    <w:basedOn w:val="Normal"/>
    <w:qFormat/>
    <w:pPr>
      <w:keepNext/>
      <w:tabs>
        <w:tab w:val="clear" w:pos="1701"/>
        <w:tab w:val="left" w:pos="2268"/>
      </w:tabs>
      <w:spacing w:before="240"/>
    </w:pPr>
    <w:rPr>
      <w:rFonts w:ascii="Liberation Sans" w:eastAsia="Microsoft YaHei" w:hAnsi="Liberation Sans" w:cs="Mangal"/>
      <w:sz w:val="28"/>
      <w:szCs w:val="28"/>
      <w:lang w:eastAsia="zh-CN"/>
    </w:rPr>
  </w:style>
  <w:style w:type="paragraph" w:customStyle="1" w:styleId="Ttulo20">
    <w:name w:val="Título2"/>
    <w:basedOn w:val="Normal"/>
    <w:qFormat/>
    <w:pPr>
      <w:keepNext/>
      <w:tabs>
        <w:tab w:val="clear" w:pos="1701"/>
        <w:tab w:val="left" w:pos="2268"/>
      </w:tabs>
      <w:spacing w:before="240"/>
    </w:pPr>
    <w:rPr>
      <w:rFonts w:eastAsia="Droid Sans" w:cs="FreeSans"/>
      <w:sz w:val="28"/>
      <w:szCs w:val="28"/>
      <w:lang w:eastAsia="zh-CN"/>
    </w:rPr>
  </w:style>
  <w:style w:type="paragraph" w:customStyle="1" w:styleId="Ttulo40">
    <w:name w:val="Título4"/>
    <w:basedOn w:val="Normal"/>
    <w:qFormat/>
    <w:pPr>
      <w:keepNext/>
      <w:tabs>
        <w:tab w:val="clear" w:pos="1701"/>
        <w:tab w:val="left" w:pos="2268"/>
      </w:tabs>
      <w:spacing w:before="240"/>
    </w:pPr>
    <w:rPr>
      <w:rFonts w:eastAsia="Droid Sans" w:cs="FreeSans"/>
      <w:sz w:val="28"/>
      <w:szCs w:val="28"/>
      <w:lang w:eastAsia="zh-CN"/>
    </w:rPr>
  </w:style>
  <w:style w:type="paragraph" w:customStyle="1" w:styleId="Ttulo7">
    <w:name w:val="Título7"/>
    <w:basedOn w:val="Normal"/>
    <w:qFormat/>
    <w:pPr>
      <w:keepNext/>
      <w:tabs>
        <w:tab w:val="clear" w:pos="1701"/>
        <w:tab w:val="left" w:pos="2268"/>
      </w:tabs>
      <w:spacing w:before="240"/>
    </w:pPr>
    <w:rPr>
      <w:rFonts w:eastAsia="Droid Sans" w:cs="FreeSans"/>
      <w:sz w:val="28"/>
      <w:szCs w:val="28"/>
      <w:lang w:eastAsia="zh-CN"/>
    </w:rPr>
  </w:style>
  <w:style w:type="paragraph" w:customStyle="1" w:styleId="BodyTextIndented">
    <w:name w:val="Body Text;Indented"/>
    <w:basedOn w:val="Normal"/>
    <w:qFormat/>
    <w:pPr>
      <w:ind w:left="3540"/>
    </w:pPr>
    <w:rPr>
      <w:b/>
      <w:lang w:val="x-none" w:eastAsia="hi-IN" w:bidi="hi-IN"/>
    </w:rPr>
  </w:style>
  <w:style w:type="table" w:styleId="Tabelacomgrade">
    <w:name w:val="Table Grid"/>
    <w:basedOn w:val="Tabelanormal"/>
    <w:uiPriority w:val="39"/>
    <w:rsid w:val="00482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390660">
      <w:bodyDiv w:val="1"/>
      <w:marLeft w:val="0"/>
      <w:marRight w:val="0"/>
      <w:marTop w:val="0"/>
      <w:marBottom w:val="0"/>
      <w:divBdr>
        <w:top w:val="none" w:sz="0" w:space="0" w:color="auto"/>
        <w:left w:val="none" w:sz="0" w:space="0" w:color="auto"/>
        <w:bottom w:val="none" w:sz="0" w:space="0" w:color="auto"/>
        <w:right w:val="none" w:sz="0" w:space="0" w:color="auto"/>
      </w:divBdr>
      <w:divsChild>
        <w:div w:id="23407801">
          <w:marLeft w:val="0"/>
          <w:marRight w:val="0"/>
          <w:marTop w:val="0"/>
          <w:marBottom w:val="0"/>
          <w:divBdr>
            <w:top w:val="none" w:sz="0" w:space="0" w:color="auto"/>
            <w:left w:val="none" w:sz="0" w:space="0" w:color="auto"/>
            <w:bottom w:val="none" w:sz="0" w:space="0" w:color="auto"/>
            <w:right w:val="none" w:sz="0" w:space="0" w:color="auto"/>
          </w:divBdr>
          <w:divsChild>
            <w:div w:id="1295062091">
              <w:marLeft w:val="0"/>
              <w:marRight w:val="0"/>
              <w:marTop w:val="0"/>
              <w:marBottom w:val="0"/>
              <w:divBdr>
                <w:top w:val="none" w:sz="0" w:space="0" w:color="auto"/>
                <w:left w:val="none" w:sz="0" w:space="0" w:color="auto"/>
                <w:bottom w:val="none" w:sz="0" w:space="0" w:color="auto"/>
                <w:right w:val="none" w:sz="0" w:space="0" w:color="auto"/>
              </w:divBdr>
            </w:div>
          </w:divsChild>
        </w:div>
        <w:div w:id="35393958">
          <w:marLeft w:val="0"/>
          <w:marRight w:val="0"/>
          <w:marTop w:val="0"/>
          <w:marBottom w:val="0"/>
          <w:divBdr>
            <w:top w:val="none" w:sz="0" w:space="0" w:color="auto"/>
            <w:left w:val="none" w:sz="0" w:space="0" w:color="auto"/>
            <w:bottom w:val="none" w:sz="0" w:space="0" w:color="auto"/>
            <w:right w:val="none" w:sz="0" w:space="0" w:color="auto"/>
          </w:divBdr>
          <w:divsChild>
            <w:div w:id="2078087029">
              <w:marLeft w:val="0"/>
              <w:marRight w:val="0"/>
              <w:marTop w:val="0"/>
              <w:marBottom w:val="0"/>
              <w:divBdr>
                <w:top w:val="none" w:sz="0" w:space="0" w:color="auto"/>
                <w:left w:val="none" w:sz="0" w:space="0" w:color="auto"/>
                <w:bottom w:val="none" w:sz="0" w:space="0" w:color="auto"/>
                <w:right w:val="none" w:sz="0" w:space="0" w:color="auto"/>
              </w:divBdr>
            </w:div>
          </w:divsChild>
        </w:div>
        <w:div w:id="40247564">
          <w:marLeft w:val="0"/>
          <w:marRight w:val="0"/>
          <w:marTop w:val="0"/>
          <w:marBottom w:val="0"/>
          <w:divBdr>
            <w:top w:val="none" w:sz="0" w:space="0" w:color="auto"/>
            <w:left w:val="none" w:sz="0" w:space="0" w:color="auto"/>
            <w:bottom w:val="none" w:sz="0" w:space="0" w:color="auto"/>
            <w:right w:val="none" w:sz="0" w:space="0" w:color="auto"/>
          </w:divBdr>
          <w:divsChild>
            <w:div w:id="1122845861">
              <w:marLeft w:val="0"/>
              <w:marRight w:val="0"/>
              <w:marTop w:val="0"/>
              <w:marBottom w:val="0"/>
              <w:divBdr>
                <w:top w:val="none" w:sz="0" w:space="0" w:color="auto"/>
                <w:left w:val="none" w:sz="0" w:space="0" w:color="auto"/>
                <w:bottom w:val="none" w:sz="0" w:space="0" w:color="auto"/>
                <w:right w:val="none" w:sz="0" w:space="0" w:color="auto"/>
              </w:divBdr>
            </w:div>
          </w:divsChild>
        </w:div>
        <w:div w:id="41902740">
          <w:marLeft w:val="0"/>
          <w:marRight w:val="0"/>
          <w:marTop w:val="0"/>
          <w:marBottom w:val="0"/>
          <w:divBdr>
            <w:top w:val="none" w:sz="0" w:space="0" w:color="auto"/>
            <w:left w:val="none" w:sz="0" w:space="0" w:color="auto"/>
            <w:bottom w:val="none" w:sz="0" w:space="0" w:color="auto"/>
            <w:right w:val="none" w:sz="0" w:space="0" w:color="auto"/>
          </w:divBdr>
          <w:divsChild>
            <w:div w:id="988677187">
              <w:marLeft w:val="0"/>
              <w:marRight w:val="0"/>
              <w:marTop w:val="0"/>
              <w:marBottom w:val="0"/>
              <w:divBdr>
                <w:top w:val="none" w:sz="0" w:space="0" w:color="auto"/>
                <w:left w:val="none" w:sz="0" w:space="0" w:color="auto"/>
                <w:bottom w:val="none" w:sz="0" w:space="0" w:color="auto"/>
                <w:right w:val="none" w:sz="0" w:space="0" w:color="auto"/>
              </w:divBdr>
            </w:div>
          </w:divsChild>
        </w:div>
        <w:div w:id="67386368">
          <w:marLeft w:val="0"/>
          <w:marRight w:val="0"/>
          <w:marTop w:val="0"/>
          <w:marBottom w:val="0"/>
          <w:divBdr>
            <w:top w:val="none" w:sz="0" w:space="0" w:color="auto"/>
            <w:left w:val="none" w:sz="0" w:space="0" w:color="auto"/>
            <w:bottom w:val="none" w:sz="0" w:space="0" w:color="auto"/>
            <w:right w:val="none" w:sz="0" w:space="0" w:color="auto"/>
          </w:divBdr>
          <w:divsChild>
            <w:div w:id="1912084785">
              <w:marLeft w:val="0"/>
              <w:marRight w:val="0"/>
              <w:marTop w:val="0"/>
              <w:marBottom w:val="0"/>
              <w:divBdr>
                <w:top w:val="none" w:sz="0" w:space="0" w:color="auto"/>
                <w:left w:val="none" w:sz="0" w:space="0" w:color="auto"/>
                <w:bottom w:val="none" w:sz="0" w:space="0" w:color="auto"/>
                <w:right w:val="none" w:sz="0" w:space="0" w:color="auto"/>
              </w:divBdr>
            </w:div>
          </w:divsChild>
        </w:div>
        <w:div w:id="83499553">
          <w:marLeft w:val="0"/>
          <w:marRight w:val="0"/>
          <w:marTop w:val="0"/>
          <w:marBottom w:val="0"/>
          <w:divBdr>
            <w:top w:val="none" w:sz="0" w:space="0" w:color="auto"/>
            <w:left w:val="none" w:sz="0" w:space="0" w:color="auto"/>
            <w:bottom w:val="none" w:sz="0" w:space="0" w:color="auto"/>
            <w:right w:val="none" w:sz="0" w:space="0" w:color="auto"/>
          </w:divBdr>
          <w:divsChild>
            <w:div w:id="58287151">
              <w:marLeft w:val="0"/>
              <w:marRight w:val="0"/>
              <w:marTop w:val="0"/>
              <w:marBottom w:val="0"/>
              <w:divBdr>
                <w:top w:val="none" w:sz="0" w:space="0" w:color="auto"/>
                <w:left w:val="none" w:sz="0" w:space="0" w:color="auto"/>
                <w:bottom w:val="none" w:sz="0" w:space="0" w:color="auto"/>
                <w:right w:val="none" w:sz="0" w:space="0" w:color="auto"/>
              </w:divBdr>
            </w:div>
          </w:divsChild>
        </w:div>
        <w:div w:id="116293056">
          <w:marLeft w:val="0"/>
          <w:marRight w:val="0"/>
          <w:marTop w:val="0"/>
          <w:marBottom w:val="0"/>
          <w:divBdr>
            <w:top w:val="none" w:sz="0" w:space="0" w:color="auto"/>
            <w:left w:val="none" w:sz="0" w:space="0" w:color="auto"/>
            <w:bottom w:val="none" w:sz="0" w:space="0" w:color="auto"/>
            <w:right w:val="none" w:sz="0" w:space="0" w:color="auto"/>
          </w:divBdr>
          <w:divsChild>
            <w:div w:id="797573630">
              <w:marLeft w:val="0"/>
              <w:marRight w:val="0"/>
              <w:marTop w:val="0"/>
              <w:marBottom w:val="0"/>
              <w:divBdr>
                <w:top w:val="none" w:sz="0" w:space="0" w:color="auto"/>
                <w:left w:val="none" w:sz="0" w:space="0" w:color="auto"/>
                <w:bottom w:val="none" w:sz="0" w:space="0" w:color="auto"/>
                <w:right w:val="none" w:sz="0" w:space="0" w:color="auto"/>
              </w:divBdr>
            </w:div>
          </w:divsChild>
        </w:div>
        <w:div w:id="117333964">
          <w:marLeft w:val="0"/>
          <w:marRight w:val="0"/>
          <w:marTop w:val="0"/>
          <w:marBottom w:val="0"/>
          <w:divBdr>
            <w:top w:val="none" w:sz="0" w:space="0" w:color="auto"/>
            <w:left w:val="none" w:sz="0" w:space="0" w:color="auto"/>
            <w:bottom w:val="none" w:sz="0" w:space="0" w:color="auto"/>
            <w:right w:val="none" w:sz="0" w:space="0" w:color="auto"/>
          </w:divBdr>
          <w:divsChild>
            <w:div w:id="1026251249">
              <w:marLeft w:val="0"/>
              <w:marRight w:val="0"/>
              <w:marTop w:val="0"/>
              <w:marBottom w:val="0"/>
              <w:divBdr>
                <w:top w:val="none" w:sz="0" w:space="0" w:color="auto"/>
                <w:left w:val="none" w:sz="0" w:space="0" w:color="auto"/>
                <w:bottom w:val="none" w:sz="0" w:space="0" w:color="auto"/>
                <w:right w:val="none" w:sz="0" w:space="0" w:color="auto"/>
              </w:divBdr>
            </w:div>
          </w:divsChild>
        </w:div>
        <w:div w:id="160045960">
          <w:marLeft w:val="0"/>
          <w:marRight w:val="0"/>
          <w:marTop w:val="0"/>
          <w:marBottom w:val="0"/>
          <w:divBdr>
            <w:top w:val="none" w:sz="0" w:space="0" w:color="auto"/>
            <w:left w:val="none" w:sz="0" w:space="0" w:color="auto"/>
            <w:bottom w:val="none" w:sz="0" w:space="0" w:color="auto"/>
            <w:right w:val="none" w:sz="0" w:space="0" w:color="auto"/>
          </w:divBdr>
          <w:divsChild>
            <w:div w:id="8677277">
              <w:marLeft w:val="0"/>
              <w:marRight w:val="0"/>
              <w:marTop w:val="0"/>
              <w:marBottom w:val="0"/>
              <w:divBdr>
                <w:top w:val="none" w:sz="0" w:space="0" w:color="auto"/>
                <w:left w:val="none" w:sz="0" w:space="0" w:color="auto"/>
                <w:bottom w:val="none" w:sz="0" w:space="0" w:color="auto"/>
                <w:right w:val="none" w:sz="0" w:space="0" w:color="auto"/>
              </w:divBdr>
            </w:div>
          </w:divsChild>
        </w:div>
        <w:div w:id="186602976">
          <w:marLeft w:val="0"/>
          <w:marRight w:val="0"/>
          <w:marTop w:val="0"/>
          <w:marBottom w:val="0"/>
          <w:divBdr>
            <w:top w:val="none" w:sz="0" w:space="0" w:color="auto"/>
            <w:left w:val="none" w:sz="0" w:space="0" w:color="auto"/>
            <w:bottom w:val="none" w:sz="0" w:space="0" w:color="auto"/>
            <w:right w:val="none" w:sz="0" w:space="0" w:color="auto"/>
          </w:divBdr>
          <w:divsChild>
            <w:div w:id="767776974">
              <w:marLeft w:val="0"/>
              <w:marRight w:val="0"/>
              <w:marTop w:val="0"/>
              <w:marBottom w:val="0"/>
              <w:divBdr>
                <w:top w:val="none" w:sz="0" w:space="0" w:color="auto"/>
                <w:left w:val="none" w:sz="0" w:space="0" w:color="auto"/>
                <w:bottom w:val="none" w:sz="0" w:space="0" w:color="auto"/>
                <w:right w:val="none" w:sz="0" w:space="0" w:color="auto"/>
              </w:divBdr>
            </w:div>
          </w:divsChild>
        </w:div>
        <w:div w:id="210578148">
          <w:marLeft w:val="0"/>
          <w:marRight w:val="0"/>
          <w:marTop w:val="0"/>
          <w:marBottom w:val="0"/>
          <w:divBdr>
            <w:top w:val="none" w:sz="0" w:space="0" w:color="auto"/>
            <w:left w:val="none" w:sz="0" w:space="0" w:color="auto"/>
            <w:bottom w:val="none" w:sz="0" w:space="0" w:color="auto"/>
            <w:right w:val="none" w:sz="0" w:space="0" w:color="auto"/>
          </w:divBdr>
          <w:divsChild>
            <w:div w:id="2061323183">
              <w:marLeft w:val="0"/>
              <w:marRight w:val="0"/>
              <w:marTop w:val="0"/>
              <w:marBottom w:val="0"/>
              <w:divBdr>
                <w:top w:val="none" w:sz="0" w:space="0" w:color="auto"/>
                <w:left w:val="none" w:sz="0" w:space="0" w:color="auto"/>
                <w:bottom w:val="none" w:sz="0" w:space="0" w:color="auto"/>
                <w:right w:val="none" w:sz="0" w:space="0" w:color="auto"/>
              </w:divBdr>
            </w:div>
          </w:divsChild>
        </w:div>
        <w:div w:id="219752129">
          <w:marLeft w:val="0"/>
          <w:marRight w:val="0"/>
          <w:marTop w:val="0"/>
          <w:marBottom w:val="0"/>
          <w:divBdr>
            <w:top w:val="none" w:sz="0" w:space="0" w:color="auto"/>
            <w:left w:val="none" w:sz="0" w:space="0" w:color="auto"/>
            <w:bottom w:val="none" w:sz="0" w:space="0" w:color="auto"/>
            <w:right w:val="none" w:sz="0" w:space="0" w:color="auto"/>
          </w:divBdr>
          <w:divsChild>
            <w:div w:id="731972552">
              <w:marLeft w:val="0"/>
              <w:marRight w:val="0"/>
              <w:marTop w:val="0"/>
              <w:marBottom w:val="0"/>
              <w:divBdr>
                <w:top w:val="none" w:sz="0" w:space="0" w:color="auto"/>
                <w:left w:val="none" w:sz="0" w:space="0" w:color="auto"/>
                <w:bottom w:val="none" w:sz="0" w:space="0" w:color="auto"/>
                <w:right w:val="none" w:sz="0" w:space="0" w:color="auto"/>
              </w:divBdr>
            </w:div>
          </w:divsChild>
        </w:div>
        <w:div w:id="236672489">
          <w:marLeft w:val="0"/>
          <w:marRight w:val="0"/>
          <w:marTop w:val="0"/>
          <w:marBottom w:val="0"/>
          <w:divBdr>
            <w:top w:val="none" w:sz="0" w:space="0" w:color="auto"/>
            <w:left w:val="none" w:sz="0" w:space="0" w:color="auto"/>
            <w:bottom w:val="none" w:sz="0" w:space="0" w:color="auto"/>
            <w:right w:val="none" w:sz="0" w:space="0" w:color="auto"/>
          </w:divBdr>
          <w:divsChild>
            <w:div w:id="1656031636">
              <w:marLeft w:val="0"/>
              <w:marRight w:val="0"/>
              <w:marTop w:val="0"/>
              <w:marBottom w:val="0"/>
              <w:divBdr>
                <w:top w:val="none" w:sz="0" w:space="0" w:color="auto"/>
                <w:left w:val="none" w:sz="0" w:space="0" w:color="auto"/>
                <w:bottom w:val="none" w:sz="0" w:space="0" w:color="auto"/>
                <w:right w:val="none" w:sz="0" w:space="0" w:color="auto"/>
              </w:divBdr>
            </w:div>
          </w:divsChild>
        </w:div>
        <w:div w:id="267810201">
          <w:marLeft w:val="0"/>
          <w:marRight w:val="0"/>
          <w:marTop w:val="0"/>
          <w:marBottom w:val="0"/>
          <w:divBdr>
            <w:top w:val="none" w:sz="0" w:space="0" w:color="auto"/>
            <w:left w:val="none" w:sz="0" w:space="0" w:color="auto"/>
            <w:bottom w:val="none" w:sz="0" w:space="0" w:color="auto"/>
            <w:right w:val="none" w:sz="0" w:space="0" w:color="auto"/>
          </w:divBdr>
          <w:divsChild>
            <w:div w:id="774205678">
              <w:marLeft w:val="0"/>
              <w:marRight w:val="0"/>
              <w:marTop w:val="0"/>
              <w:marBottom w:val="0"/>
              <w:divBdr>
                <w:top w:val="none" w:sz="0" w:space="0" w:color="auto"/>
                <w:left w:val="none" w:sz="0" w:space="0" w:color="auto"/>
                <w:bottom w:val="none" w:sz="0" w:space="0" w:color="auto"/>
                <w:right w:val="none" w:sz="0" w:space="0" w:color="auto"/>
              </w:divBdr>
            </w:div>
          </w:divsChild>
        </w:div>
        <w:div w:id="293946628">
          <w:marLeft w:val="0"/>
          <w:marRight w:val="0"/>
          <w:marTop w:val="0"/>
          <w:marBottom w:val="0"/>
          <w:divBdr>
            <w:top w:val="none" w:sz="0" w:space="0" w:color="auto"/>
            <w:left w:val="none" w:sz="0" w:space="0" w:color="auto"/>
            <w:bottom w:val="none" w:sz="0" w:space="0" w:color="auto"/>
            <w:right w:val="none" w:sz="0" w:space="0" w:color="auto"/>
          </w:divBdr>
          <w:divsChild>
            <w:div w:id="2139106167">
              <w:marLeft w:val="0"/>
              <w:marRight w:val="0"/>
              <w:marTop w:val="0"/>
              <w:marBottom w:val="0"/>
              <w:divBdr>
                <w:top w:val="none" w:sz="0" w:space="0" w:color="auto"/>
                <w:left w:val="none" w:sz="0" w:space="0" w:color="auto"/>
                <w:bottom w:val="none" w:sz="0" w:space="0" w:color="auto"/>
                <w:right w:val="none" w:sz="0" w:space="0" w:color="auto"/>
              </w:divBdr>
            </w:div>
          </w:divsChild>
        </w:div>
        <w:div w:id="309331054">
          <w:marLeft w:val="0"/>
          <w:marRight w:val="0"/>
          <w:marTop w:val="0"/>
          <w:marBottom w:val="0"/>
          <w:divBdr>
            <w:top w:val="none" w:sz="0" w:space="0" w:color="auto"/>
            <w:left w:val="none" w:sz="0" w:space="0" w:color="auto"/>
            <w:bottom w:val="none" w:sz="0" w:space="0" w:color="auto"/>
            <w:right w:val="none" w:sz="0" w:space="0" w:color="auto"/>
          </w:divBdr>
          <w:divsChild>
            <w:div w:id="1156721551">
              <w:marLeft w:val="0"/>
              <w:marRight w:val="0"/>
              <w:marTop w:val="0"/>
              <w:marBottom w:val="0"/>
              <w:divBdr>
                <w:top w:val="none" w:sz="0" w:space="0" w:color="auto"/>
                <w:left w:val="none" w:sz="0" w:space="0" w:color="auto"/>
                <w:bottom w:val="none" w:sz="0" w:space="0" w:color="auto"/>
                <w:right w:val="none" w:sz="0" w:space="0" w:color="auto"/>
              </w:divBdr>
            </w:div>
          </w:divsChild>
        </w:div>
        <w:div w:id="370693392">
          <w:marLeft w:val="0"/>
          <w:marRight w:val="0"/>
          <w:marTop w:val="0"/>
          <w:marBottom w:val="0"/>
          <w:divBdr>
            <w:top w:val="none" w:sz="0" w:space="0" w:color="auto"/>
            <w:left w:val="none" w:sz="0" w:space="0" w:color="auto"/>
            <w:bottom w:val="none" w:sz="0" w:space="0" w:color="auto"/>
            <w:right w:val="none" w:sz="0" w:space="0" w:color="auto"/>
          </w:divBdr>
          <w:divsChild>
            <w:div w:id="1353342823">
              <w:marLeft w:val="0"/>
              <w:marRight w:val="0"/>
              <w:marTop w:val="0"/>
              <w:marBottom w:val="0"/>
              <w:divBdr>
                <w:top w:val="none" w:sz="0" w:space="0" w:color="auto"/>
                <w:left w:val="none" w:sz="0" w:space="0" w:color="auto"/>
                <w:bottom w:val="none" w:sz="0" w:space="0" w:color="auto"/>
                <w:right w:val="none" w:sz="0" w:space="0" w:color="auto"/>
              </w:divBdr>
            </w:div>
          </w:divsChild>
        </w:div>
        <w:div w:id="389235726">
          <w:marLeft w:val="0"/>
          <w:marRight w:val="0"/>
          <w:marTop w:val="0"/>
          <w:marBottom w:val="0"/>
          <w:divBdr>
            <w:top w:val="none" w:sz="0" w:space="0" w:color="auto"/>
            <w:left w:val="none" w:sz="0" w:space="0" w:color="auto"/>
            <w:bottom w:val="none" w:sz="0" w:space="0" w:color="auto"/>
            <w:right w:val="none" w:sz="0" w:space="0" w:color="auto"/>
          </w:divBdr>
          <w:divsChild>
            <w:div w:id="2085298566">
              <w:marLeft w:val="0"/>
              <w:marRight w:val="0"/>
              <w:marTop w:val="0"/>
              <w:marBottom w:val="0"/>
              <w:divBdr>
                <w:top w:val="none" w:sz="0" w:space="0" w:color="auto"/>
                <w:left w:val="none" w:sz="0" w:space="0" w:color="auto"/>
                <w:bottom w:val="none" w:sz="0" w:space="0" w:color="auto"/>
                <w:right w:val="none" w:sz="0" w:space="0" w:color="auto"/>
              </w:divBdr>
            </w:div>
          </w:divsChild>
        </w:div>
        <w:div w:id="482896273">
          <w:marLeft w:val="0"/>
          <w:marRight w:val="0"/>
          <w:marTop w:val="0"/>
          <w:marBottom w:val="0"/>
          <w:divBdr>
            <w:top w:val="none" w:sz="0" w:space="0" w:color="auto"/>
            <w:left w:val="none" w:sz="0" w:space="0" w:color="auto"/>
            <w:bottom w:val="none" w:sz="0" w:space="0" w:color="auto"/>
            <w:right w:val="none" w:sz="0" w:space="0" w:color="auto"/>
          </w:divBdr>
          <w:divsChild>
            <w:div w:id="1723824384">
              <w:marLeft w:val="0"/>
              <w:marRight w:val="0"/>
              <w:marTop w:val="0"/>
              <w:marBottom w:val="0"/>
              <w:divBdr>
                <w:top w:val="none" w:sz="0" w:space="0" w:color="auto"/>
                <w:left w:val="none" w:sz="0" w:space="0" w:color="auto"/>
                <w:bottom w:val="none" w:sz="0" w:space="0" w:color="auto"/>
                <w:right w:val="none" w:sz="0" w:space="0" w:color="auto"/>
              </w:divBdr>
            </w:div>
          </w:divsChild>
        </w:div>
        <w:div w:id="491263060">
          <w:marLeft w:val="0"/>
          <w:marRight w:val="0"/>
          <w:marTop w:val="0"/>
          <w:marBottom w:val="0"/>
          <w:divBdr>
            <w:top w:val="none" w:sz="0" w:space="0" w:color="auto"/>
            <w:left w:val="none" w:sz="0" w:space="0" w:color="auto"/>
            <w:bottom w:val="none" w:sz="0" w:space="0" w:color="auto"/>
            <w:right w:val="none" w:sz="0" w:space="0" w:color="auto"/>
          </w:divBdr>
          <w:divsChild>
            <w:div w:id="421492124">
              <w:marLeft w:val="0"/>
              <w:marRight w:val="0"/>
              <w:marTop w:val="0"/>
              <w:marBottom w:val="0"/>
              <w:divBdr>
                <w:top w:val="none" w:sz="0" w:space="0" w:color="auto"/>
                <w:left w:val="none" w:sz="0" w:space="0" w:color="auto"/>
                <w:bottom w:val="none" w:sz="0" w:space="0" w:color="auto"/>
                <w:right w:val="none" w:sz="0" w:space="0" w:color="auto"/>
              </w:divBdr>
            </w:div>
          </w:divsChild>
        </w:div>
        <w:div w:id="493183023">
          <w:marLeft w:val="0"/>
          <w:marRight w:val="0"/>
          <w:marTop w:val="0"/>
          <w:marBottom w:val="0"/>
          <w:divBdr>
            <w:top w:val="none" w:sz="0" w:space="0" w:color="auto"/>
            <w:left w:val="none" w:sz="0" w:space="0" w:color="auto"/>
            <w:bottom w:val="none" w:sz="0" w:space="0" w:color="auto"/>
            <w:right w:val="none" w:sz="0" w:space="0" w:color="auto"/>
          </w:divBdr>
          <w:divsChild>
            <w:div w:id="364647293">
              <w:marLeft w:val="0"/>
              <w:marRight w:val="0"/>
              <w:marTop w:val="0"/>
              <w:marBottom w:val="0"/>
              <w:divBdr>
                <w:top w:val="none" w:sz="0" w:space="0" w:color="auto"/>
                <w:left w:val="none" w:sz="0" w:space="0" w:color="auto"/>
                <w:bottom w:val="none" w:sz="0" w:space="0" w:color="auto"/>
                <w:right w:val="none" w:sz="0" w:space="0" w:color="auto"/>
              </w:divBdr>
            </w:div>
          </w:divsChild>
        </w:div>
        <w:div w:id="559556661">
          <w:marLeft w:val="0"/>
          <w:marRight w:val="0"/>
          <w:marTop w:val="0"/>
          <w:marBottom w:val="0"/>
          <w:divBdr>
            <w:top w:val="none" w:sz="0" w:space="0" w:color="auto"/>
            <w:left w:val="none" w:sz="0" w:space="0" w:color="auto"/>
            <w:bottom w:val="none" w:sz="0" w:space="0" w:color="auto"/>
            <w:right w:val="none" w:sz="0" w:space="0" w:color="auto"/>
          </w:divBdr>
          <w:divsChild>
            <w:div w:id="257906892">
              <w:marLeft w:val="0"/>
              <w:marRight w:val="0"/>
              <w:marTop w:val="0"/>
              <w:marBottom w:val="0"/>
              <w:divBdr>
                <w:top w:val="none" w:sz="0" w:space="0" w:color="auto"/>
                <w:left w:val="none" w:sz="0" w:space="0" w:color="auto"/>
                <w:bottom w:val="none" w:sz="0" w:space="0" w:color="auto"/>
                <w:right w:val="none" w:sz="0" w:space="0" w:color="auto"/>
              </w:divBdr>
            </w:div>
          </w:divsChild>
        </w:div>
        <w:div w:id="562912366">
          <w:marLeft w:val="0"/>
          <w:marRight w:val="0"/>
          <w:marTop w:val="0"/>
          <w:marBottom w:val="0"/>
          <w:divBdr>
            <w:top w:val="none" w:sz="0" w:space="0" w:color="auto"/>
            <w:left w:val="none" w:sz="0" w:space="0" w:color="auto"/>
            <w:bottom w:val="none" w:sz="0" w:space="0" w:color="auto"/>
            <w:right w:val="none" w:sz="0" w:space="0" w:color="auto"/>
          </w:divBdr>
          <w:divsChild>
            <w:div w:id="184441503">
              <w:marLeft w:val="0"/>
              <w:marRight w:val="0"/>
              <w:marTop w:val="0"/>
              <w:marBottom w:val="0"/>
              <w:divBdr>
                <w:top w:val="none" w:sz="0" w:space="0" w:color="auto"/>
                <w:left w:val="none" w:sz="0" w:space="0" w:color="auto"/>
                <w:bottom w:val="none" w:sz="0" w:space="0" w:color="auto"/>
                <w:right w:val="none" w:sz="0" w:space="0" w:color="auto"/>
              </w:divBdr>
            </w:div>
          </w:divsChild>
        </w:div>
        <w:div w:id="576935712">
          <w:marLeft w:val="0"/>
          <w:marRight w:val="0"/>
          <w:marTop w:val="0"/>
          <w:marBottom w:val="0"/>
          <w:divBdr>
            <w:top w:val="none" w:sz="0" w:space="0" w:color="auto"/>
            <w:left w:val="none" w:sz="0" w:space="0" w:color="auto"/>
            <w:bottom w:val="none" w:sz="0" w:space="0" w:color="auto"/>
            <w:right w:val="none" w:sz="0" w:space="0" w:color="auto"/>
          </w:divBdr>
          <w:divsChild>
            <w:div w:id="2129278447">
              <w:marLeft w:val="0"/>
              <w:marRight w:val="0"/>
              <w:marTop w:val="0"/>
              <w:marBottom w:val="0"/>
              <w:divBdr>
                <w:top w:val="none" w:sz="0" w:space="0" w:color="auto"/>
                <w:left w:val="none" w:sz="0" w:space="0" w:color="auto"/>
                <w:bottom w:val="none" w:sz="0" w:space="0" w:color="auto"/>
                <w:right w:val="none" w:sz="0" w:space="0" w:color="auto"/>
              </w:divBdr>
            </w:div>
          </w:divsChild>
        </w:div>
        <w:div w:id="620965689">
          <w:marLeft w:val="0"/>
          <w:marRight w:val="0"/>
          <w:marTop w:val="0"/>
          <w:marBottom w:val="0"/>
          <w:divBdr>
            <w:top w:val="none" w:sz="0" w:space="0" w:color="auto"/>
            <w:left w:val="none" w:sz="0" w:space="0" w:color="auto"/>
            <w:bottom w:val="none" w:sz="0" w:space="0" w:color="auto"/>
            <w:right w:val="none" w:sz="0" w:space="0" w:color="auto"/>
          </w:divBdr>
          <w:divsChild>
            <w:div w:id="1317949800">
              <w:marLeft w:val="0"/>
              <w:marRight w:val="0"/>
              <w:marTop w:val="0"/>
              <w:marBottom w:val="0"/>
              <w:divBdr>
                <w:top w:val="none" w:sz="0" w:space="0" w:color="auto"/>
                <w:left w:val="none" w:sz="0" w:space="0" w:color="auto"/>
                <w:bottom w:val="none" w:sz="0" w:space="0" w:color="auto"/>
                <w:right w:val="none" w:sz="0" w:space="0" w:color="auto"/>
              </w:divBdr>
            </w:div>
          </w:divsChild>
        </w:div>
        <w:div w:id="627399603">
          <w:marLeft w:val="0"/>
          <w:marRight w:val="0"/>
          <w:marTop w:val="0"/>
          <w:marBottom w:val="0"/>
          <w:divBdr>
            <w:top w:val="none" w:sz="0" w:space="0" w:color="auto"/>
            <w:left w:val="none" w:sz="0" w:space="0" w:color="auto"/>
            <w:bottom w:val="none" w:sz="0" w:space="0" w:color="auto"/>
            <w:right w:val="none" w:sz="0" w:space="0" w:color="auto"/>
          </w:divBdr>
          <w:divsChild>
            <w:div w:id="1422721672">
              <w:marLeft w:val="0"/>
              <w:marRight w:val="0"/>
              <w:marTop w:val="0"/>
              <w:marBottom w:val="0"/>
              <w:divBdr>
                <w:top w:val="none" w:sz="0" w:space="0" w:color="auto"/>
                <w:left w:val="none" w:sz="0" w:space="0" w:color="auto"/>
                <w:bottom w:val="none" w:sz="0" w:space="0" w:color="auto"/>
                <w:right w:val="none" w:sz="0" w:space="0" w:color="auto"/>
              </w:divBdr>
            </w:div>
          </w:divsChild>
        </w:div>
        <w:div w:id="646205784">
          <w:marLeft w:val="0"/>
          <w:marRight w:val="0"/>
          <w:marTop w:val="0"/>
          <w:marBottom w:val="0"/>
          <w:divBdr>
            <w:top w:val="none" w:sz="0" w:space="0" w:color="auto"/>
            <w:left w:val="none" w:sz="0" w:space="0" w:color="auto"/>
            <w:bottom w:val="none" w:sz="0" w:space="0" w:color="auto"/>
            <w:right w:val="none" w:sz="0" w:space="0" w:color="auto"/>
          </w:divBdr>
          <w:divsChild>
            <w:div w:id="413744790">
              <w:marLeft w:val="0"/>
              <w:marRight w:val="0"/>
              <w:marTop w:val="0"/>
              <w:marBottom w:val="0"/>
              <w:divBdr>
                <w:top w:val="none" w:sz="0" w:space="0" w:color="auto"/>
                <w:left w:val="none" w:sz="0" w:space="0" w:color="auto"/>
                <w:bottom w:val="none" w:sz="0" w:space="0" w:color="auto"/>
                <w:right w:val="none" w:sz="0" w:space="0" w:color="auto"/>
              </w:divBdr>
            </w:div>
          </w:divsChild>
        </w:div>
        <w:div w:id="655034696">
          <w:marLeft w:val="0"/>
          <w:marRight w:val="0"/>
          <w:marTop w:val="0"/>
          <w:marBottom w:val="0"/>
          <w:divBdr>
            <w:top w:val="none" w:sz="0" w:space="0" w:color="auto"/>
            <w:left w:val="none" w:sz="0" w:space="0" w:color="auto"/>
            <w:bottom w:val="none" w:sz="0" w:space="0" w:color="auto"/>
            <w:right w:val="none" w:sz="0" w:space="0" w:color="auto"/>
          </w:divBdr>
          <w:divsChild>
            <w:div w:id="881017738">
              <w:marLeft w:val="0"/>
              <w:marRight w:val="0"/>
              <w:marTop w:val="0"/>
              <w:marBottom w:val="0"/>
              <w:divBdr>
                <w:top w:val="none" w:sz="0" w:space="0" w:color="auto"/>
                <w:left w:val="none" w:sz="0" w:space="0" w:color="auto"/>
                <w:bottom w:val="none" w:sz="0" w:space="0" w:color="auto"/>
                <w:right w:val="none" w:sz="0" w:space="0" w:color="auto"/>
              </w:divBdr>
            </w:div>
          </w:divsChild>
        </w:div>
        <w:div w:id="671417503">
          <w:marLeft w:val="0"/>
          <w:marRight w:val="0"/>
          <w:marTop w:val="0"/>
          <w:marBottom w:val="0"/>
          <w:divBdr>
            <w:top w:val="none" w:sz="0" w:space="0" w:color="auto"/>
            <w:left w:val="none" w:sz="0" w:space="0" w:color="auto"/>
            <w:bottom w:val="none" w:sz="0" w:space="0" w:color="auto"/>
            <w:right w:val="none" w:sz="0" w:space="0" w:color="auto"/>
          </w:divBdr>
          <w:divsChild>
            <w:div w:id="1809542623">
              <w:marLeft w:val="0"/>
              <w:marRight w:val="0"/>
              <w:marTop w:val="0"/>
              <w:marBottom w:val="0"/>
              <w:divBdr>
                <w:top w:val="none" w:sz="0" w:space="0" w:color="auto"/>
                <w:left w:val="none" w:sz="0" w:space="0" w:color="auto"/>
                <w:bottom w:val="none" w:sz="0" w:space="0" w:color="auto"/>
                <w:right w:val="none" w:sz="0" w:space="0" w:color="auto"/>
              </w:divBdr>
            </w:div>
          </w:divsChild>
        </w:div>
        <w:div w:id="705832987">
          <w:marLeft w:val="0"/>
          <w:marRight w:val="0"/>
          <w:marTop w:val="0"/>
          <w:marBottom w:val="0"/>
          <w:divBdr>
            <w:top w:val="none" w:sz="0" w:space="0" w:color="auto"/>
            <w:left w:val="none" w:sz="0" w:space="0" w:color="auto"/>
            <w:bottom w:val="none" w:sz="0" w:space="0" w:color="auto"/>
            <w:right w:val="none" w:sz="0" w:space="0" w:color="auto"/>
          </w:divBdr>
          <w:divsChild>
            <w:div w:id="1077826947">
              <w:marLeft w:val="0"/>
              <w:marRight w:val="0"/>
              <w:marTop w:val="0"/>
              <w:marBottom w:val="0"/>
              <w:divBdr>
                <w:top w:val="none" w:sz="0" w:space="0" w:color="auto"/>
                <w:left w:val="none" w:sz="0" w:space="0" w:color="auto"/>
                <w:bottom w:val="none" w:sz="0" w:space="0" w:color="auto"/>
                <w:right w:val="none" w:sz="0" w:space="0" w:color="auto"/>
              </w:divBdr>
            </w:div>
          </w:divsChild>
        </w:div>
        <w:div w:id="722023694">
          <w:marLeft w:val="0"/>
          <w:marRight w:val="0"/>
          <w:marTop w:val="0"/>
          <w:marBottom w:val="0"/>
          <w:divBdr>
            <w:top w:val="none" w:sz="0" w:space="0" w:color="auto"/>
            <w:left w:val="none" w:sz="0" w:space="0" w:color="auto"/>
            <w:bottom w:val="none" w:sz="0" w:space="0" w:color="auto"/>
            <w:right w:val="none" w:sz="0" w:space="0" w:color="auto"/>
          </w:divBdr>
          <w:divsChild>
            <w:div w:id="499781767">
              <w:marLeft w:val="0"/>
              <w:marRight w:val="0"/>
              <w:marTop w:val="0"/>
              <w:marBottom w:val="0"/>
              <w:divBdr>
                <w:top w:val="none" w:sz="0" w:space="0" w:color="auto"/>
                <w:left w:val="none" w:sz="0" w:space="0" w:color="auto"/>
                <w:bottom w:val="none" w:sz="0" w:space="0" w:color="auto"/>
                <w:right w:val="none" w:sz="0" w:space="0" w:color="auto"/>
              </w:divBdr>
            </w:div>
          </w:divsChild>
        </w:div>
        <w:div w:id="743187185">
          <w:marLeft w:val="0"/>
          <w:marRight w:val="0"/>
          <w:marTop w:val="0"/>
          <w:marBottom w:val="0"/>
          <w:divBdr>
            <w:top w:val="none" w:sz="0" w:space="0" w:color="auto"/>
            <w:left w:val="none" w:sz="0" w:space="0" w:color="auto"/>
            <w:bottom w:val="none" w:sz="0" w:space="0" w:color="auto"/>
            <w:right w:val="none" w:sz="0" w:space="0" w:color="auto"/>
          </w:divBdr>
          <w:divsChild>
            <w:div w:id="1991791973">
              <w:marLeft w:val="0"/>
              <w:marRight w:val="0"/>
              <w:marTop w:val="0"/>
              <w:marBottom w:val="0"/>
              <w:divBdr>
                <w:top w:val="none" w:sz="0" w:space="0" w:color="auto"/>
                <w:left w:val="none" w:sz="0" w:space="0" w:color="auto"/>
                <w:bottom w:val="none" w:sz="0" w:space="0" w:color="auto"/>
                <w:right w:val="none" w:sz="0" w:space="0" w:color="auto"/>
              </w:divBdr>
            </w:div>
          </w:divsChild>
        </w:div>
        <w:div w:id="763455906">
          <w:marLeft w:val="0"/>
          <w:marRight w:val="0"/>
          <w:marTop w:val="0"/>
          <w:marBottom w:val="0"/>
          <w:divBdr>
            <w:top w:val="none" w:sz="0" w:space="0" w:color="auto"/>
            <w:left w:val="none" w:sz="0" w:space="0" w:color="auto"/>
            <w:bottom w:val="none" w:sz="0" w:space="0" w:color="auto"/>
            <w:right w:val="none" w:sz="0" w:space="0" w:color="auto"/>
          </w:divBdr>
          <w:divsChild>
            <w:div w:id="274946025">
              <w:marLeft w:val="0"/>
              <w:marRight w:val="0"/>
              <w:marTop w:val="0"/>
              <w:marBottom w:val="0"/>
              <w:divBdr>
                <w:top w:val="none" w:sz="0" w:space="0" w:color="auto"/>
                <w:left w:val="none" w:sz="0" w:space="0" w:color="auto"/>
                <w:bottom w:val="none" w:sz="0" w:space="0" w:color="auto"/>
                <w:right w:val="none" w:sz="0" w:space="0" w:color="auto"/>
              </w:divBdr>
            </w:div>
          </w:divsChild>
        </w:div>
        <w:div w:id="767894432">
          <w:marLeft w:val="0"/>
          <w:marRight w:val="0"/>
          <w:marTop w:val="0"/>
          <w:marBottom w:val="0"/>
          <w:divBdr>
            <w:top w:val="none" w:sz="0" w:space="0" w:color="auto"/>
            <w:left w:val="none" w:sz="0" w:space="0" w:color="auto"/>
            <w:bottom w:val="none" w:sz="0" w:space="0" w:color="auto"/>
            <w:right w:val="none" w:sz="0" w:space="0" w:color="auto"/>
          </w:divBdr>
          <w:divsChild>
            <w:div w:id="30813782">
              <w:marLeft w:val="0"/>
              <w:marRight w:val="0"/>
              <w:marTop w:val="0"/>
              <w:marBottom w:val="0"/>
              <w:divBdr>
                <w:top w:val="none" w:sz="0" w:space="0" w:color="auto"/>
                <w:left w:val="none" w:sz="0" w:space="0" w:color="auto"/>
                <w:bottom w:val="none" w:sz="0" w:space="0" w:color="auto"/>
                <w:right w:val="none" w:sz="0" w:space="0" w:color="auto"/>
              </w:divBdr>
            </w:div>
          </w:divsChild>
        </w:div>
        <w:div w:id="837498315">
          <w:marLeft w:val="0"/>
          <w:marRight w:val="0"/>
          <w:marTop w:val="0"/>
          <w:marBottom w:val="0"/>
          <w:divBdr>
            <w:top w:val="none" w:sz="0" w:space="0" w:color="auto"/>
            <w:left w:val="none" w:sz="0" w:space="0" w:color="auto"/>
            <w:bottom w:val="none" w:sz="0" w:space="0" w:color="auto"/>
            <w:right w:val="none" w:sz="0" w:space="0" w:color="auto"/>
          </w:divBdr>
          <w:divsChild>
            <w:div w:id="507598975">
              <w:marLeft w:val="0"/>
              <w:marRight w:val="0"/>
              <w:marTop w:val="0"/>
              <w:marBottom w:val="0"/>
              <w:divBdr>
                <w:top w:val="none" w:sz="0" w:space="0" w:color="auto"/>
                <w:left w:val="none" w:sz="0" w:space="0" w:color="auto"/>
                <w:bottom w:val="none" w:sz="0" w:space="0" w:color="auto"/>
                <w:right w:val="none" w:sz="0" w:space="0" w:color="auto"/>
              </w:divBdr>
            </w:div>
          </w:divsChild>
        </w:div>
        <w:div w:id="850605763">
          <w:marLeft w:val="0"/>
          <w:marRight w:val="0"/>
          <w:marTop w:val="0"/>
          <w:marBottom w:val="0"/>
          <w:divBdr>
            <w:top w:val="none" w:sz="0" w:space="0" w:color="auto"/>
            <w:left w:val="none" w:sz="0" w:space="0" w:color="auto"/>
            <w:bottom w:val="none" w:sz="0" w:space="0" w:color="auto"/>
            <w:right w:val="none" w:sz="0" w:space="0" w:color="auto"/>
          </w:divBdr>
          <w:divsChild>
            <w:div w:id="1230920144">
              <w:marLeft w:val="0"/>
              <w:marRight w:val="0"/>
              <w:marTop w:val="0"/>
              <w:marBottom w:val="0"/>
              <w:divBdr>
                <w:top w:val="none" w:sz="0" w:space="0" w:color="auto"/>
                <w:left w:val="none" w:sz="0" w:space="0" w:color="auto"/>
                <w:bottom w:val="none" w:sz="0" w:space="0" w:color="auto"/>
                <w:right w:val="none" w:sz="0" w:space="0" w:color="auto"/>
              </w:divBdr>
            </w:div>
          </w:divsChild>
        </w:div>
        <w:div w:id="859851545">
          <w:marLeft w:val="0"/>
          <w:marRight w:val="0"/>
          <w:marTop w:val="0"/>
          <w:marBottom w:val="0"/>
          <w:divBdr>
            <w:top w:val="none" w:sz="0" w:space="0" w:color="auto"/>
            <w:left w:val="none" w:sz="0" w:space="0" w:color="auto"/>
            <w:bottom w:val="none" w:sz="0" w:space="0" w:color="auto"/>
            <w:right w:val="none" w:sz="0" w:space="0" w:color="auto"/>
          </w:divBdr>
          <w:divsChild>
            <w:div w:id="1698777154">
              <w:marLeft w:val="0"/>
              <w:marRight w:val="0"/>
              <w:marTop w:val="0"/>
              <w:marBottom w:val="0"/>
              <w:divBdr>
                <w:top w:val="none" w:sz="0" w:space="0" w:color="auto"/>
                <w:left w:val="none" w:sz="0" w:space="0" w:color="auto"/>
                <w:bottom w:val="none" w:sz="0" w:space="0" w:color="auto"/>
                <w:right w:val="none" w:sz="0" w:space="0" w:color="auto"/>
              </w:divBdr>
            </w:div>
          </w:divsChild>
        </w:div>
        <w:div w:id="862980377">
          <w:marLeft w:val="0"/>
          <w:marRight w:val="0"/>
          <w:marTop w:val="0"/>
          <w:marBottom w:val="0"/>
          <w:divBdr>
            <w:top w:val="none" w:sz="0" w:space="0" w:color="auto"/>
            <w:left w:val="none" w:sz="0" w:space="0" w:color="auto"/>
            <w:bottom w:val="none" w:sz="0" w:space="0" w:color="auto"/>
            <w:right w:val="none" w:sz="0" w:space="0" w:color="auto"/>
          </w:divBdr>
          <w:divsChild>
            <w:div w:id="4944455">
              <w:marLeft w:val="0"/>
              <w:marRight w:val="0"/>
              <w:marTop w:val="0"/>
              <w:marBottom w:val="0"/>
              <w:divBdr>
                <w:top w:val="none" w:sz="0" w:space="0" w:color="auto"/>
                <w:left w:val="none" w:sz="0" w:space="0" w:color="auto"/>
                <w:bottom w:val="none" w:sz="0" w:space="0" w:color="auto"/>
                <w:right w:val="none" w:sz="0" w:space="0" w:color="auto"/>
              </w:divBdr>
            </w:div>
          </w:divsChild>
        </w:div>
        <w:div w:id="878057052">
          <w:marLeft w:val="0"/>
          <w:marRight w:val="0"/>
          <w:marTop w:val="0"/>
          <w:marBottom w:val="0"/>
          <w:divBdr>
            <w:top w:val="none" w:sz="0" w:space="0" w:color="auto"/>
            <w:left w:val="none" w:sz="0" w:space="0" w:color="auto"/>
            <w:bottom w:val="none" w:sz="0" w:space="0" w:color="auto"/>
            <w:right w:val="none" w:sz="0" w:space="0" w:color="auto"/>
          </w:divBdr>
          <w:divsChild>
            <w:div w:id="1670015792">
              <w:marLeft w:val="0"/>
              <w:marRight w:val="0"/>
              <w:marTop w:val="0"/>
              <w:marBottom w:val="0"/>
              <w:divBdr>
                <w:top w:val="none" w:sz="0" w:space="0" w:color="auto"/>
                <w:left w:val="none" w:sz="0" w:space="0" w:color="auto"/>
                <w:bottom w:val="none" w:sz="0" w:space="0" w:color="auto"/>
                <w:right w:val="none" w:sz="0" w:space="0" w:color="auto"/>
              </w:divBdr>
            </w:div>
          </w:divsChild>
        </w:div>
        <w:div w:id="886064799">
          <w:marLeft w:val="0"/>
          <w:marRight w:val="0"/>
          <w:marTop w:val="0"/>
          <w:marBottom w:val="0"/>
          <w:divBdr>
            <w:top w:val="none" w:sz="0" w:space="0" w:color="auto"/>
            <w:left w:val="none" w:sz="0" w:space="0" w:color="auto"/>
            <w:bottom w:val="none" w:sz="0" w:space="0" w:color="auto"/>
            <w:right w:val="none" w:sz="0" w:space="0" w:color="auto"/>
          </w:divBdr>
          <w:divsChild>
            <w:div w:id="1512066428">
              <w:marLeft w:val="0"/>
              <w:marRight w:val="0"/>
              <w:marTop w:val="0"/>
              <w:marBottom w:val="0"/>
              <w:divBdr>
                <w:top w:val="none" w:sz="0" w:space="0" w:color="auto"/>
                <w:left w:val="none" w:sz="0" w:space="0" w:color="auto"/>
                <w:bottom w:val="none" w:sz="0" w:space="0" w:color="auto"/>
                <w:right w:val="none" w:sz="0" w:space="0" w:color="auto"/>
              </w:divBdr>
            </w:div>
          </w:divsChild>
        </w:div>
        <w:div w:id="898976259">
          <w:marLeft w:val="0"/>
          <w:marRight w:val="0"/>
          <w:marTop w:val="0"/>
          <w:marBottom w:val="0"/>
          <w:divBdr>
            <w:top w:val="none" w:sz="0" w:space="0" w:color="auto"/>
            <w:left w:val="none" w:sz="0" w:space="0" w:color="auto"/>
            <w:bottom w:val="none" w:sz="0" w:space="0" w:color="auto"/>
            <w:right w:val="none" w:sz="0" w:space="0" w:color="auto"/>
          </w:divBdr>
          <w:divsChild>
            <w:div w:id="1175071945">
              <w:marLeft w:val="0"/>
              <w:marRight w:val="0"/>
              <w:marTop w:val="0"/>
              <w:marBottom w:val="0"/>
              <w:divBdr>
                <w:top w:val="none" w:sz="0" w:space="0" w:color="auto"/>
                <w:left w:val="none" w:sz="0" w:space="0" w:color="auto"/>
                <w:bottom w:val="none" w:sz="0" w:space="0" w:color="auto"/>
                <w:right w:val="none" w:sz="0" w:space="0" w:color="auto"/>
              </w:divBdr>
            </w:div>
          </w:divsChild>
        </w:div>
        <w:div w:id="911813636">
          <w:marLeft w:val="0"/>
          <w:marRight w:val="0"/>
          <w:marTop w:val="0"/>
          <w:marBottom w:val="0"/>
          <w:divBdr>
            <w:top w:val="none" w:sz="0" w:space="0" w:color="auto"/>
            <w:left w:val="none" w:sz="0" w:space="0" w:color="auto"/>
            <w:bottom w:val="none" w:sz="0" w:space="0" w:color="auto"/>
            <w:right w:val="none" w:sz="0" w:space="0" w:color="auto"/>
          </w:divBdr>
          <w:divsChild>
            <w:div w:id="1532572513">
              <w:marLeft w:val="0"/>
              <w:marRight w:val="0"/>
              <w:marTop w:val="0"/>
              <w:marBottom w:val="0"/>
              <w:divBdr>
                <w:top w:val="none" w:sz="0" w:space="0" w:color="auto"/>
                <w:left w:val="none" w:sz="0" w:space="0" w:color="auto"/>
                <w:bottom w:val="none" w:sz="0" w:space="0" w:color="auto"/>
                <w:right w:val="none" w:sz="0" w:space="0" w:color="auto"/>
              </w:divBdr>
            </w:div>
          </w:divsChild>
        </w:div>
        <w:div w:id="946037500">
          <w:marLeft w:val="0"/>
          <w:marRight w:val="0"/>
          <w:marTop w:val="0"/>
          <w:marBottom w:val="0"/>
          <w:divBdr>
            <w:top w:val="none" w:sz="0" w:space="0" w:color="auto"/>
            <w:left w:val="none" w:sz="0" w:space="0" w:color="auto"/>
            <w:bottom w:val="none" w:sz="0" w:space="0" w:color="auto"/>
            <w:right w:val="none" w:sz="0" w:space="0" w:color="auto"/>
          </w:divBdr>
          <w:divsChild>
            <w:div w:id="2014255654">
              <w:marLeft w:val="0"/>
              <w:marRight w:val="0"/>
              <w:marTop w:val="0"/>
              <w:marBottom w:val="0"/>
              <w:divBdr>
                <w:top w:val="none" w:sz="0" w:space="0" w:color="auto"/>
                <w:left w:val="none" w:sz="0" w:space="0" w:color="auto"/>
                <w:bottom w:val="none" w:sz="0" w:space="0" w:color="auto"/>
                <w:right w:val="none" w:sz="0" w:space="0" w:color="auto"/>
              </w:divBdr>
            </w:div>
          </w:divsChild>
        </w:div>
        <w:div w:id="952975559">
          <w:marLeft w:val="0"/>
          <w:marRight w:val="0"/>
          <w:marTop w:val="0"/>
          <w:marBottom w:val="0"/>
          <w:divBdr>
            <w:top w:val="none" w:sz="0" w:space="0" w:color="auto"/>
            <w:left w:val="none" w:sz="0" w:space="0" w:color="auto"/>
            <w:bottom w:val="none" w:sz="0" w:space="0" w:color="auto"/>
            <w:right w:val="none" w:sz="0" w:space="0" w:color="auto"/>
          </w:divBdr>
          <w:divsChild>
            <w:div w:id="1923830234">
              <w:marLeft w:val="0"/>
              <w:marRight w:val="0"/>
              <w:marTop w:val="0"/>
              <w:marBottom w:val="0"/>
              <w:divBdr>
                <w:top w:val="none" w:sz="0" w:space="0" w:color="auto"/>
                <w:left w:val="none" w:sz="0" w:space="0" w:color="auto"/>
                <w:bottom w:val="none" w:sz="0" w:space="0" w:color="auto"/>
                <w:right w:val="none" w:sz="0" w:space="0" w:color="auto"/>
              </w:divBdr>
            </w:div>
          </w:divsChild>
        </w:div>
        <w:div w:id="956643110">
          <w:marLeft w:val="0"/>
          <w:marRight w:val="0"/>
          <w:marTop w:val="0"/>
          <w:marBottom w:val="0"/>
          <w:divBdr>
            <w:top w:val="none" w:sz="0" w:space="0" w:color="auto"/>
            <w:left w:val="none" w:sz="0" w:space="0" w:color="auto"/>
            <w:bottom w:val="none" w:sz="0" w:space="0" w:color="auto"/>
            <w:right w:val="none" w:sz="0" w:space="0" w:color="auto"/>
          </w:divBdr>
          <w:divsChild>
            <w:div w:id="374358165">
              <w:marLeft w:val="0"/>
              <w:marRight w:val="0"/>
              <w:marTop w:val="0"/>
              <w:marBottom w:val="0"/>
              <w:divBdr>
                <w:top w:val="none" w:sz="0" w:space="0" w:color="auto"/>
                <w:left w:val="none" w:sz="0" w:space="0" w:color="auto"/>
                <w:bottom w:val="none" w:sz="0" w:space="0" w:color="auto"/>
                <w:right w:val="none" w:sz="0" w:space="0" w:color="auto"/>
              </w:divBdr>
            </w:div>
          </w:divsChild>
        </w:div>
        <w:div w:id="964579539">
          <w:marLeft w:val="0"/>
          <w:marRight w:val="0"/>
          <w:marTop w:val="0"/>
          <w:marBottom w:val="0"/>
          <w:divBdr>
            <w:top w:val="none" w:sz="0" w:space="0" w:color="auto"/>
            <w:left w:val="none" w:sz="0" w:space="0" w:color="auto"/>
            <w:bottom w:val="none" w:sz="0" w:space="0" w:color="auto"/>
            <w:right w:val="none" w:sz="0" w:space="0" w:color="auto"/>
          </w:divBdr>
          <w:divsChild>
            <w:div w:id="903837552">
              <w:marLeft w:val="0"/>
              <w:marRight w:val="0"/>
              <w:marTop w:val="0"/>
              <w:marBottom w:val="0"/>
              <w:divBdr>
                <w:top w:val="none" w:sz="0" w:space="0" w:color="auto"/>
                <w:left w:val="none" w:sz="0" w:space="0" w:color="auto"/>
                <w:bottom w:val="none" w:sz="0" w:space="0" w:color="auto"/>
                <w:right w:val="none" w:sz="0" w:space="0" w:color="auto"/>
              </w:divBdr>
            </w:div>
          </w:divsChild>
        </w:div>
        <w:div w:id="970330833">
          <w:marLeft w:val="0"/>
          <w:marRight w:val="0"/>
          <w:marTop w:val="0"/>
          <w:marBottom w:val="0"/>
          <w:divBdr>
            <w:top w:val="none" w:sz="0" w:space="0" w:color="auto"/>
            <w:left w:val="none" w:sz="0" w:space="0" w:color="auto"/>
            <w:bottom w:val="none" w:sz="0" w:space="0" w:color="auto"/>
            <w:right w:val="none" w:sz="0" w:space="0" w:color="auto"/>
          </w:divBdr>
          <w:divsChild>
            <w:div w:id="1471435366">
              <w:marLeft w:val="0"/>
              <w:marRight w:val="0"/>
              <w:marTop w:val="0"/>
              <w:marBottom w:val="0"/>
              <w:divBdr>
                <w:top w:val="none" w:sz="0" w:space="0" w:color="auto"/>
                <w:left w:val="none" w:sz="0" w:space="0" w:color="auto"/>
                <w:bottom w:val="none" w:sz="0" w:space="0" w:color="auto"/>
                <w:right w:val="none" w:sz="0" w:space="0" w:color="auto"/>
              </w:divBdr>
            </w:div>
          </w:divsChild>
        </w:div>
        <w:div w:id="988244656">
          <w:marLeft w:val="0"/>
          <w:marRight w:val="0"/>
          <w:marTop w:val="0"/>
          <w:marBottom w:val="0"/>
          <w:divBdr>
            <w:top w:val="none" w:sz="0" w:space="0" w:color="auto"/>
            <w:left w:val="none" w:sz="0" w:space="0" w:color="auto"/>
            <w:bottom w:val="none" w:sz="0" w:space="0" w:color="auto"/>
            <w:right w:val="none" w:sz="0" w:space="0" w:color="auto"/>
          </w:divBdr>
          <w:divsChild>
            <w:div w:id="538248567">
              <w:marLeft w:val="0"/>
              <w:marRight w:val="0"/>
              <w:marTop w:val="0"/>
              <w:marBottom w:val="0"/>
              <w:divBdr>
                <w:top w:val="none" w:sz="0" w:space="0" w:color="auto"/>
                <w:left w:val="none" w:sz="0" w:space="0" w:color="auto"/>
                <w:bottom w:val="none" w:sz="0" w:space="0" w:color="auto"/>
                <w:right w:val="none" w:sz="0" w:space="0" w:color="auto"/>
              </w:divBdr>
            </w:div>
          </w:divsChild>
        </w:div>
        <w:div w:id="989871970">
          <w:marLeft w:val="0"/>
          <w:marRight w:val="0"/>
          <w:marTop w:val="0"/>
          <w:marBottom w:val="0"/>
          <w:divBdr>
            <w:top w:val="none" w:sz="0" w:space="0" w:color="auto"/>
            <w:left w:val="none" w:sz="0" w:space="0" w:color="auto"/>
            <w:bottom w:val="none" w:sz="0" w:space="0" w:color="auto"/>
            <w:right w:val="none" w:sz="0" w:space="0" w:color="auto"/>
          </w:divBdr>
          <w:divsChild>
            <w:div w:id="252903786">
              <w:marLeft w:val="0"/>
              <w:marRight w:val="0"/>
              <w:marTop w:val="0"/>
              <w:marBottom w:val="0"/>
              <w:divBdr>
                <w:top w:val="none" w:sz="0" w:space="0" w:color="auto"/>
                <w:left w:val="none" w:sz="0" w:space="0" w:color="auto"/>
                <w:bottom w:val="none" w:sz="0" w:space="0" w:color="auto"/>
                <w:right w:val="none" w:sz="0" w:space="0" w:color="auto"/>
              </w:divBdr>
            </w:div>
          </w:divsChild>
        </w:div>
        <w:div w:id="997226648">
          <w:marLeft w:val="0"/>
          <w:marRight w:val="0"/>
          <w:marTop w:val="0"/>
          <w:marBottom w:val="0"/>
          <w:divBdr>
            <w:top w:val="none" w:sz="0" w:space="0" w:color="auto"/>
            <w:left w:val="none" w:sz="0" w:space="0" w:color="auto"/>
            <w:bottom w:val="none" w:sz="0" w:space="0" w:color="auto"/>
            <w:right w:val="none" w:sz="0" w:space="0" w:color="auto"/>
          </w:divBdr>
          <w:divsChild>
            <w:div w:id="2147241440">
              <w:marLeft w:val="0"/>
              <w:marRight w:val="0"/>
              <w:marTop w:val="0"/>
              <w:marBottom w:val="0"/>
              <w:divBdr>
                <w:top w:val="none" w:sz="0" w:space="0" w:color="auto"/>
                <w:left w:val="none" w:sz="0" w:space="0" w:color="auto"/>
                <w:bottom w:val="none" w:sz="0" w:space="0" w:color="auto"/>
                <w:right w:val="none" w:sz="0" w:space="0" w:color="auto"/>
              </w:divBdr>
            </w:div>
          </w:divsChild>
        </w:div>
        <w:div w:id="1001397127">
          <w:marLeft w:val="0"/>
          <w:marRight w:val="0"/>
          <w:marTop w:val="0"/>
          <w:marBottom w:val="0"/>
          <w:divBdr>
            <w:top w:val="none" w:sz="0" w:space="0" w:color="auto"/>
            <w:left w:val="none" w:sz="0" w:space="0" w:color="auto"/>
            <w:bottom w:val="none" w:sz="0" w:space="0" w:color="auto"/>
            <w:right w:val="none" w:sz="0" w:space="0" w:color="auto"/>
          </w:divBdr>
          <w:divsChild>
            <w:div w:id="1744064652">
              <w:marLeft w:val="0"/>
              <w:marRight w:val="0"/>
              <w:marTop w:val="0"/>
              <w:marBottom w:val="0"/>
              <w:divBdr>
                <w:top w:val="none" w:sz="0" w:space="0" w:color="auto"/>
                <w:left w:val="none" w:sz="0" w:space="0" w:color="auto"/>
                <w:bottom w:val="none" w:sz="0" w:space="0" w:color="auto"/>
                <w:right w:val="none" w:sz="0" w:space="0" w:color="auto"/>
              </w:divBdr>
            </w:div>
          </w:divsChild>
        </w:div>
        <w:div w:id="1016468270">
          <w:marLeft w:val="0"/>
          <w:marRight w:val="0"/>
          <w:marTop w:val="0"/>
          <w:marBottom w:val="0"/>
          <w:divBdr>
            <w:top w:val="none" w:sz="0" w:space="0" w:color="auto"/>
            <w:left w:val="none" w:sz="0" w:space="0" w:color="auto"/>
            <w:bottom w:val="none" w:sz="0" w:space="0" w:color="auto"/>
            <w:right w:val="none" w:sz="0" w:space="0" w:color="auto"/>
          </w:divBdr>
          <w:divsChild>
            <w:div w:id="1498570847">
              <w:marLeft w:val="0"/>
              <w:marRight w:val="0"/>
              <w:marTop w:val="0"/>
              <w:marBottom w:val="0"/>
              <w:divBdr>
                <w:top w:val="none" w:sz="0" w:space="0" w:color="auto"/>
                <w:left w:val="none" w:sz="0" w:space="0" w:color="auto"/>
                <w:bottom w:val="none" w:sz="0" w:space="0" w:color="auto"/>
                <w:right w:val="none" w:sz="0" w:space="0" w:color="auto"/>
              </w:divBdr>
            </w:div>
          </w:divsChild>
        </w:div>
        <w:div w:id="1039281529">
          <w:marLeft w:val="0"/>
          <w:marRight w:val="0"/>
          <w:marTop w:val="0"/>
          <w:marBottom w:val="0"/>
          <w:divBdr>
            <w:top w:val="none" w:sz="0" w:space="0" w:color="auto"/>
            <w:left w:val="none" w:sz="0" w:space="0" w:color="auto"/>
            <w:bottom w:val="none" w:sz="0" w:space="0" w:color="auto"/>
            <w:right w:val="none" w:sz="0" w:space="0" w:color="auto"/>
          </w:divBdr>
          <w:divsChild>
            <w:div w:id="208299293">
              <w:marLeft w:val="0"/>
              <w:marRight w:val="0"/>
              <w:marTop w:val="0"/>
              <w:marBottom w:val="0"/>
              <w:divBdr>
                <w:top w:val="none" w:sz="0" w:space="0" w:color="auto"/>
                <w:left w:val="none" w:sz="0" w:space="0" w:color="auto"/>
                <w:bottom w:val="none" w:sz="0" w:space="0" w:color="auto"/>
                <w:right w:val="none" w:sz="0" w:space="0" w:color="auto"/>
              </w:divBdr>
            </w:div>
          </w:divsChild>
        </w:div>
        <w:div w:id="1051802930">
          <w:marLeft w:val="0"/>
          <w:marRight w:val="0"/>
          <w:marTop w:val="0"/>
          <w:marBottom w:val="0"/>
          <w:divBdr>
            <w:top w:val="none" w:sz="0" w:space="0" w:color="auto"/>
            <w:left w:val="none" w:sz="0" w:space="0" w:color="auto"/>
            <w:bottom w:val="none" w:sz="0" w:space="0" w:color="auto"/>
            <w:right w:val="none" w:sz="0" w:space="0" w:color="auto"/>
          </w:divBdr>
          <w:divsChild>
            <w:div w:id="347603653">
              <w:marLeft w:val="0"/>
              <w:marRight w:val="0"/>
              <w:marTop w:val="0"/>
              <w:marBottom w:val="0"/>
              <w:divBdr>
                <w:top w:val="none" w:sz="0" w:space="0" w:color="auto"/>
                <w:left w:val="none" w:sz="0" w:space="0" w:color="auto"/>
                <w:bottom w:val="none" w:sz="0" w:space="0" w:color="auto"/>
                <w:right w:val="none" w:sz="0" w:space="0" w:color="auto"/>
              </w:divBdr>
            </w:div>
          </w:divsChild>
        </w:div>
        <w:div w:id="1138574888">
          <w:marLeft w:val="0"/>
          <w:marRight w:val="0"/>
          <w:marTop w:val="0"/>
          <w:marBottom w:val="0"/>
          <w:divBdr>
            <w:top w:val="none" w:sz="0" w:space="0" w:color="auto"/>
            <w:left w:val="none" w:sz="0" w:space="0" w:color="auto"/>
            <w:bottom w:val="none" w:sz="0" w:space="0" w:color="auto"/>
            <w:right w:val="none" w:sz="0" w:space="0" w:color="auto"/>
          </w:divBdr>
          <w:divsChild>
            <w:div w:id="1421246374">
              <w:marLeft w:val="0"/>
              <w:marRight w:val="0"/>
              <w:marTop w:val="0"/>
              <w:marBottom w:val="0"/>
              <w:divBdr>
                <w:top w:val="none" w:sz="0" w:space="0" w:color="auto"/>
                <w:left w:val="none" w:sz="0" w:space="0" w:color="auto"/>
                <w:bottom w:val="none" w:sz="0" w:space="0" w:color="auto"/>
                <w:right w:val="none" w:sz="0" w:space="0" w:color="auto"/>
              </w:divBdr>
            </w:div>
          </w:divsChild>
        </w:div>
        <w:div w:id="1185250269">
          <w:marLeft w:val="0"/>
          <w:marRight w:val="0"/>
          <w:marTop w:val="0"/>
          <w:marBottom w:val="0"/>
          <w:divBdr>
            <w:top w:val="none" w:sz="0" w:space="0" w:color="auto"/>
            <w:left w:val="none" w:sz="0" w:space="0" w:color="auto"/>
            <w:bottom w:val="none" w:sz="0" w:space="0" w:color="auto"/>
            <w:right w:val="none" w:sz="0" w:space="0" w:color="auto"/>
          </w:divBdr>
          <w:divsChild>
            <w:div w:id="1082676282">
              <w:marLeft w:val="0"/>
              <w:marRight w:val="0"/>
              <w:marTop w:val="0"/>
              <w:marBottom w:val="0"/>
              <w:divBdr>
                <w:top w:val="none" w:sz="0" w:space="0" w:color="auto"/>
                <w:left w:val="none" w:sz="0" w:space="0" w:color="auto"/>
                <w:bottom w:val="none" w:sz="0" w:space="0" w:color="auto"/>
                <w:right w:val="none" w:sz="0" w:space="0" w:color="auto"/>
              </w:divBdr>
            </w:div>
          </w:divsChild>
        </w:div>
        <w:div w:id="1222909734">
          <w:marLeft w:val="0"/>
          <w:marRight w:val="0"/>
          <w:marTop w:val="0"/>
          <w:marBottom w:val="0"/>
          <w:divBdr>
            <w:top w:val="none" w:sz="0" w:space="0" w:color="auto"/>
            <w:left w:val="none" w:sz="0" w:space="0" w:color="auto"/>
            <w:bottom w:val="none" w:sz="0" w:space="0" w:color="auto"/>
            <w:right w:val="none" w:sz="0" w:space="0" w:color="auto"/>
          </w:divBdr>
          <w:divsChild>
            <w:div w:id="663900638">
              <w:marLeft w:val="0"/>
              <w:marRight w:val="0"/>
              <w:marTop w:val="0"/>
              <w:marBottom w:val="0"/>
              <w:divBdr>
                <w:top w:val="none" w:sz="0" w:space="0" w:color="auto"/>
                <w:left w:val="none" w:sz="0" w:space="0" w:color="auto"/>
                <w:bottom w:val="none" w:sz="0" w:space="0" w:color="auto"/>
                <w:right w:val="none" w:sz="0" w:space="0" w:color="auto"/>
              </w:divBdr>
            </w:div>
          </w:divsChild>
        </w:div>
        <w:div w:id="1224028213">
          <w:marLeft w:val="0"/>
          <w:marRight w:val="0"/>
          <w:marTop w:val="0"/>
          <w:marBottom w:val="0"/>
          <w:divBdr>
            <w:top w:val="none" w:sz="0" w:space="0" w:color="auto"/>
            <w:left w:val="none" w:sz="0" w:space="0" w:color="auto"/>
            <w:bottom w:val="none" w:sz="0" w:space="0" w:color="auto"/>
            <w:right w:val="none" w:sz="0" w:space="0" w:color="auto"/>
          </w:divBdr>
          <w:divsChild>
            <w:div w:id="1246232961">
              <w:marLeft w:val="0"/>
              <w:marRight w:val="0"/>
              <w:marTop w:val="0"/>
              <w:marBottom w:val="0"/>
              <w:divBdr>
                <w:top w:val="none" w:sz="0" w:space="0" w:color="auto"/>
                <w:left w:val="none" w:sz="0" w:space="0" w:color="auto"/>
                <w:bottom w:val="none" w:sz="0" w:space="0" w:color="auto"/>
                <w:right w:val="none" w:sz="0" w:space="0" w:color="auto"/>
              </w:divBdr>
            </w:div>
          </w:divsChild>
        </w:div>
        <w:div w:id="1229614174">
          <w:marLeft w:val="0"/>
          <w:marRight w:val="0"/>
          <w:marTop w:val="0"/>
          <w:marBottom w:val="0"/>
          <w:divBdr>
            <w:top w:val="none" w:sz="0" w:space="0" w:color="auto"/>
            <w:left w:val="none" w:sz="0" w:space="0" w:color="auto"/>
            <w:bottom w:val="none" w:sz="0" w:space="0" w:color="auto"/>
            <w:right w:val="none" w:sz="0" w:space="0" w:color="auto"/>
          </w:divBdr>
          <w:divsChild>
            <w:div w:id="286663387">
              <w:marLeft w:val="0"/>
              <w:marRight w:val="0"/>
              <w:marTop w:val="0"/>
              <w:marBottom w:val="0"/>
              <w:divBdr>
                <w:top w:val="none" w:sz="0" w:space="0" w:color="auto"/>
                <w:left w:val="none" w:sz="0" w:space="0" w:color="auto"/>
                <w:bottom w:val="none" w:sz="0" w:space="0" w:color="auto"/>
                <w:right w:val="none" w:sz="0" w:space="0" w:color="auto"/>
              </w:divBdr>
            </w:div>
          </w:divsChild>
        </w:div>
        <w:div w:id="1236668769">
          <w:marLeft w:val="0"/>
          <w:marRight w:val="0"/>
          <w:marTop w:val="0"/>
          <w:marBottom w:val="0"/>
          <w:divBdr>
            <w:top w:val="none" w:sz="0" w:space="0" w:color="auto"/>
            <w:left w:val="none" w:sz="0" w:space="0" w:color="auto"/>
            <w:bottom w:val="none" w:sz="0" w:space="0" w:color="auto"/>
            <w:right w:val="none" w:sz="0" w:space="0" w:color="auto"/>
          </w:divBdr>
          <w:divsChild>
            <w:div w:id="779490958">
              <w:marLeft w:val="0"/>
              <w:marRight w:val="0"/>
              <w:marTop w:val="0"/>
              <w:marBottom w:val="0"/>
              <w:divBdr>
                <w:top w:val="none" w:sz="0" w:space="0" w:color="auto"/>
                <w:left w:val="none" w:sz="0" w:space="0" w:color="auto"/>
                <w:bottom w:val="none" w:sz="0" w:space="0" w:color="auto"/>
                <w:right w:val="none" w:sz="0" w:space="0" w:color="auto"/>
              </w:divBdr>
            </w:div>
          </w:divsChild>
        </w:div>
        <w:div w:id="1275863753">
          <w:marLeft w:val="0"/>
          <w:marRight w:val="0"/>
          <w:marTop w:val="0"/>
          <w:marBottom w:val="0"/>
          <w:divBdr>
            <w:top w:val="none" w:sz="0" w:space="0" w:color="auto"/>
            <w:left w:val="none" w:sz="0" w:space="0" w:color="auto"/>
            <w:bottom w:val="none" w:sz="0" w:space="0" w:color="auto"/>
            <w:right w:val="none" w:sz="0" w:space="0" w:color="auto"/>
          </w:divBdr>
          <w:divsChild>
            <w:div w:id="2090537737">
              <w:marLeft w:val="0"/>
              <w:marRight w:val="0"/>
              <w:marTop w:val="0"/>
              <w:marBottom w:val="0"/>
              <w:divBdr>
                <w:top w:val="none" w:sz="0" w:space="0" w:color="auto"/>
                <w:left w:val="none" w:sz="0" w:space="0" w:color="auto"/>
                <w:bottom w:val="none" w:sz="0" w:space="0" w:color="auto"/>
                <w:right w:val="none" w:sz="0" w:space="0" w:color="auto"/>
              </w:divBdr>
            </w:div>
          </w:divsChild>
        </w:div>
        <w:div w:id="1304579188">
          <w:marLeft w:val="0"/>
          <w:marRight w:val="0"/>
          <w:marTop w:val="0"/>
          <w:marBottom w:val="0"/>
          <w:divBdr>
            <w:top w:val="none" w:sz="0" w:space="0" w:color="auto"/>
            <w:left w:val="none" w:sz="0" w:space="0" w:color="auto"/>
            <w:bottom w:val="none" w:sz="0" w:space="0" w:color="auto"/>
            <w:right w:val="none" w:sz="0" w:space="0" w:color="auto"/>
          </w:divBdr>
          <w:divsChild>
            <w:div w:id="1706979768">
              <w:marLeft w:val="0"/>
              <w:marRight w:val="0"/>
              <w:marTop w:val="0"/>
              <w:marBottom w:val="0"/>
              <w:divBdr>
                <w:top w:val="none" w:sz="0" w:space="0" w:color="auto"/>
                <w:left w:val="none" w:sz="0" w:space="0" w:color="auto"/>
                <w:bottom w:val="none" w:sz="0" w:space="0" w:color="auto"/>
                <w:right w:val="none" w:sz="0" w:space="0" w:color="auto"/>
              </w:divBdr>
            </w:div>
          </w:divsChild>
        </w:div>
        <w:div w:id="1362125091">
          <w:marLeft w:val="0"/>
          <w:marRight w:val="0"/>
          <w:marTop w:val="0"/>
          <w:marBottom w:val="0"/>
          <w:divBdr>
            <w:top w:val="none" w:sz="0" w:space="0" w:color="auto"/>
            <w:left w:val="none" w:sz="0" w:space="0" w:color="auto"/>
            <w:bottom w:val="none" w:sz="0" w:space="0" w:color="auto"/>
            <w:right w:val="none" w:sz="0" w:space="0" w:color="auto"/>
          </w:divBdr>
          <w:divsChild>
            <w:div w:id="561410288">
              <w:marLeft w:val="0"/>
              <w:marRight w:val="0"/>
              <w:marTop w:val="0"/>
              <w:marBottom w:val="0"/>
              <w:divBdr>
                <w:top w:val="none" w:sz="0" w:space="0" w:color="auto"/>
                <w:left w:val="none" w:sz="0" w:space="0" w:color="auto"/>
                <w:bottom w:val="none" w:sz="0" w:space="0" w:color="auto"/>
                <w:right w:val="none" w:sz="0" w:space="0" w:color="auto"/>
              </w:divBdr>
            </w:div>
          </w:divsChild>
        </w:div>
        <w:div w:id="1379015756">
          <w:marLeft w:val="0"/>
          <w:marRight w:val="0"/>
          <w:marTop w:val="0"/>
          <w:marBottom w:val="0"/>
          <w:divBdr>
            <w:top w:val="none" w:sz="0" w:space="0" w:color="auto"/>
            <w:left w:val="none" w:sz="0" w:space="0" w:color="auto"/>
            <w:bottom w:val="none" w:sz="0" w:space="0" w:color="auto"/>
            <w:right w:val="none" w:sz="0" w:space="0" w:color="auto"/>
          </w:divBdr>
          <w:divsChild>
            <w:div w:id="1475023408">
              <w:marLeft w:val="0"/>
              <w:marRight w:val="0"/>
              <w:marTop w:val="0"/>
              <w:marBottom w:val="0"/>
              <w:divBdr>
                <w:top w:val="none" w:sz="0" w:space="0" w:color="auto"/>
                <w:left w:val="none" w:sz="0" w:space="0" w:color="auto"/>
                <w:bottom w:val="none" w:sz="0" w:space="0" w:color="auto"/>
                <w:right w:val="none" w:sz="0" w:space="0" w:color="auto"/>
              </w:divBdr>
            </w:div>
          </w:divsChild>
        </w:div>
        <w:div w:id="1470901218">
          <w:marLeft w:val="0"/>
          <w:marRight w:val="0"/>
          <w:marTop w:val="0"/>
          <w:marBottom w:val="0"/>
          <w:divBdr>
            <w:top w:val="none" w:sz="0" w:space="0" w:color="auto"/>
            <w:left w:val="none" w:sz="0" w:space="0" w:color="auto"/>
            <w:bottom w:val="none" w:sz="0" w:space="0" w:color="auto"/>
            <w:right w:val="none" w:sz="0" w:space="0" w:color="auto"/>
          </w:divBdr>
          <w:divsChild>
            <w:div w:id="1682850102">
              <w:marLeft w:val="0"/>
              <w:marRight w:val="0"/>
              <w:marTop w:val="0"/>
              <w:marBottom w:val="0"/>
              <w:divBdr>
                <w:top w:val="none" w:sz="0" w:space="0" w:color="auto"/>
                <w:left w:val="none" w:sz="0" w:space="0" w:color="auto"/>
                <w:bottom w:val="none" w:sz="0" w:space="0" w:color="auto"/>
                <w:right w:val="none" w:sz="0" w:space="0" w:color="auto"/>
              </w:divBdr>
            </w:div>
          </w:divsChild>
        </w:div>
        <w:div w:id="1500316503">
          <w:marLeft w:val="0"/>
          <w:marRight w:val="0"/>
          <w:marTop w:val="0"/>
          <w:marBottom w:val="0"/>
          <w:divBdr>
            <w:top w:val="none" w:sz="0" w:space="0" w:color="auto"/>
            <w:left w:val="none" w:sz="0" w:space="0" w:color="auto"/>
            <w:bottom w:val="none" w:sz="0" w:space="0" w:color="auto"/>
            <w:right w:val="none" w:sz="0" w:space="0" w:color="auto"/>
          </w:divBdr>
          <w:divsChild>
            <w:div w:id="1543057627">
              <w:marLeft w:val="0"/>
              <w:marRight w:val="0"/>
              <w:marTop w:val="0"/>
              <w:marBottom w:val="0"/>
              <w:divBdr>
                <w:top w:val="none" w:sz="0" w:space="0" w:color="auto"/>
                <w:left w:val="none" w:sz="0" w:space="0" w:color="auto"/>
                <w:bottom w:val="none" w:sz="0" w:space="0" w:color="auto"/>
                <w:right w:val="none" w:sz="0" w:space="0" w:color="auto"/>
              </w:divBdr>
            </w:div>
          </w:divsChild>
        </w:div>
        <w:div w:id="1503008844">
          <w:marLeft w:val="0"/>
          <w:marRight w:val="0"/>
          <w:marTop w:val="0"/>
          <w:marBottom w:val="0"/>
          <w:divBdr>
            <w:top w:val="none" w:sz="0" w:space="0" w:color="auto"/>
            <w:left w:val="none" w:sz="0" w:space="0" w:color="auto"/>
            <w:bottom w:val="none" w:sz="0" w:space="0" w:color="auto"/>
            <w:right w:val="none" w:sz="0" w:space="0" w:color="auto"/>
          </w:divBdr>
          <w:divsChild>
            <w:div w:id="948195793">
              <w:marLeft w:val="0"/>
              <w:marRight w:val="0"/>
              <w:marTop w:val="0"/>
              <w:marBottom w:val="0"/>
              <w:divBdr>
                <w:top w:val="none" w:sz="0" w:space="0" w:color="auto"/>
                <w:left w:val="none" w:sz="0" w:space="0" w:color="auto"/>
                <w:bottom w:val="none" w:sz="0" w:space="0" w:color="auto"/>
                <w:right w:val="none" w:sz="0" w:space="0" w:color="auto"/>
              </w:divBdr>
            </w:div>
          </w:divsChild>
        </w:div>
        <w:div w:id="1548368673">
          <w:marLeft w:val="0"/>
          <w:marRight w:val="0"/>
          <w:marTop w:val="0"/>
          <w:marBottom w:val="0"/>
          <w:divBdr>
            <w:top w:val="none" w:sz="0" w:space="0" w:color="auto"/>
            <w:left w:val="none" w:sz="0" w:space="0" w:color="auto"/>
            <w:bottom w:val="none" w:sz="0" w:space="0" w:color="auto"/>
            <w:right w:val="none" w:sz="0" w:space="0" w:color="auto"/>
          </w:divBdr>
          <w:divsChild>
            <w:div w:id="1300257617">
              <w:marLeft w:val="0"/>
              <w:marRight w:val="0"/>
              <w:marTop w:val="0"/>
              <w:marBottom w:val="0"/>
              <w:divBdr>
                <w:top w:val="none" w:sz="0" w:space="0" w:color="auto"/>
                <w:left w:val="none" w:sz="0" w:space="0" w:color="auto"/>
                <w:bottom w:val="none" w:sz="0" w:space="0" w:color="auto"/>
                <w:right w:val="none" w:sz="0" w:space="0" w:color="auto"/>
              </w:divBdr>
            </w:div>
          </w:divsChild>
        </w:div>
        <w:div w:id="1557738284">
          <w:marLeft w:val="0"/>
          <w:marRight w:val="0"/>
          <w:marTop w:val="0"/>
          <w:marBottom w:val="0"/>
          <w:divBdr>
            <w:top w:val="none" w:sz="0" w:space="0" w:color="auto"/>
            <w:left w:val="none" w:sz="0" w:space="0" w:color="auto"/>
            <w:bottom w:val="none" w:sz="0" w:space="0" w:color="auto"/>
            <w:right w:val="none" w:sz="0" w:space="0" w:color="auto"/>
          </w:divBdr>
          <w:divsChild>
            <w:div w:id="533346907">
              <w:marLeft w:val="0"/>
              <w:marRight w:val="0"/>
              <w:marTop w:val="0"/>
              <w:marBottom w:val="0"/>
              <w:divBdr>
                <w:top w:val="none" w:sz="0" w:space="0" w:color="auto"/>
                <w:left w:val="none" w:sz="0" w:space="0" w:color="auto"/>
                <w:bottom w:val="none" w:sz="0" w:space="0" w:color="auto"/>
                <w:right w:val="none" w:sz="0" w:space="0" w:color="auto"/>
              </w:divBdr>
            </w:div>
          </w:divsChild>
        </w:div>
        <w:div w:id="1560020539">
          <w:marLeft w:val="0"/>
          <w:marRight w:val="0"/>
          <w:marTop w:val="0"/>
          <w:marBottom w:val="0"/>
          <w:divBdr>
            <w:top w:val="none" w:sz="0" w:space="0" w:color="auto"/>
            <w:left w:val="none" w:sz="0" w:space="0" w:color="auto"/>
            <w:bottom w:val="none" w:sz="0" w:space="0" w:color="auto"/>
            <w:right w:val="none" w:sz="0" w:space="0" w:color="auto"/>
          </w:divBdr>
          <w:divsChild>
            <w:div w:id="503319322">
              <w:marLeft w:val="0"/>
              <w:marRight w:val="0"/>
              <w:marTop w:val="0"/>
              <w:marBottom w:val="0"/>
              <w:divBdr>
                <w:top w:val="none" w:sz="0" w:space="0" w:color="auto"/>
                <w:left w:val="none" w:sz="0" w:space="0" w:color="auto"/>
                <w:bottom w:val="none" w:sz="0" w:space="0" w:color="auto"/>
                <w:right w:val="none" w:sz="0" w:space="0" w:color="auto"/>
              </w:divBdr>
            </w:div>
          </w:divsChild>
        </w:div>
        <w:div w:id="1565263445">
          <w:marLeft w:val="0"/>
          <w:marRight w:val="0"/>
          <w:marTop w:val="0"/>
          <w:marBottom w:val="0"/>
          <w:divBdr>
            <w:top w:val="none" w:sz="0" w:space="0" w:color="auto"/>
            <w:left w:val="none" w:sz="0" w:space="0" w:color="auto"/>
            <w:bottom w:val="none" w:sz="0" w:space="0" w:color="auto"/>
            <w:right w:val="none" w:sz="0" w:space="0" w:color="auto"/>
          </w:divBdr>
          <w:divsChild>
            <w:div w:id="2100641705">
              <w:marLeft w:val="0"/>
              <w:marRight w:val="0"/>
              <w:marTop w:val="0"/>
              <w:marBottom w:val="0"/>
              <w:divBdr>
                <w:top w:val="none" w:sz="0" w:space="0" w:color="auto"/>
                <w:left w:val="none" w:sz="0" w:space="0" w:color="auto"/>
                <w:bottom w:val="none" w:sz="0" w:space="0" w:color="auto"/>
                <w:right w:val="none" w:sz="0" w:space="0" w:color="auto"/>
              </w:divBdr>
            </w:div>
          </w:divsChild>
        </w:div>
        <w:div w:id="1582907396">
          <w:marLeft w:val="0"/>
          <w:marRight w:val="0"/>
          <w:marTop w:val="0"/>
          <w:marBottom w:val="0"/>
          <w:divBdr>
            <w:top w:val="none" w:sz="0" w:space="0" w:color="auto"/>
            <w:left w:val="none" w:sz="0" w:space="0" w:color="auto"/>
            <w:bottom w:val="none" w:sz="0" w:space="0" w:color="auto"/>
            <w:right w:val="none" w:sz="0" w:space="0" w:color="auto"/>
          </w:divBdr>
          <w:divsChild>
            <w:div w:id="2132898166">
              <w:marLeft w:val="0"/>
              <w:marRight w:val="0"/>
              <w:marTop w:val="0"/>
              <w:marBottom w:val="0"/>
              <w:divBdr>
                <w:top w:val="none" w:sz="0" w:space="0" w:color="auto"/>
                <w:left w:val="none" w:sz="0" w:space="0" w:color="auto"/>
                <w:bottom w:val="none" w:sz="0" w:space="0" w:color="auto"/>
                <w:right w:val="none" w:sz="0" w:space="0" w:color="auto"/>
              </w:divBdr>
            </w:div>
          </w:divsChild>
        </w:div>
        <w:div w:id="1603108858">
          <w:marLeft w:val="0"/>
          <w:marRight w:val="0"/>
          <w:marTop w:val="0"/>
          <w:marBottom w:val="0"/>
          <w:divBdr>
            <w:top w:val="none" w:sz="0" w:space="0" w:color="auto"/>
            <w:left w:val="none" w:sz="0" w:space="0" w:color="auto"/>
            <w:bottom w:val="none" w:sz="0" w:space="0" w:color="auto"/>
            <w:right w:val="none" w:sz="0" w:space="0" w:color="auto"/>
          </w:divBdr>
          <w:divsChild>
            <w:div w:id="2123302174">
              <w:marLeft w:val="0"/>
              <w:marRight w:val="0"/>
              <w:marTop w:val="0"/>
              <w:marBottom w:val="0"/>
              <w:divBdr>
                <w:top w:val="none" w:sz="0" w:space="0" w:color="auto"/>
                <w:left w:val="none" w:sz="0" w:space="0" w:color="auto"/>
                <w:bottom w:val="none" w:sz="0" w:space="0" w:color="auto"/>
                <w:right w:val="none" w:sz="0" w:space="0" w:color="auto"/>
              </w:divBdr>
            </w:div>
          </w:divsChild>
        </w:div>
        <w:div w:id="1615945829">
          <w:marLeft w:val="0"/>
          <w:marRight w:val="0"/>
          <w:marTop w:val="0"/>
          <w:marBottom w:val="0"/>
          <w:divBdr>
            <w:top w:val="none" w:sz="0" w:space="0" w:color="auto"/>
            <w:left w:val="none" w:sz="0" w:space="0" w:color="auto"/>
            <w:bottom w:val="none" w:sz="0" w:space="0" w:color="auto"/>
            <w:right w:val="none" w:sz="0" w:space="0" w:color="auto"/>
          </w:divBdr>
          <w:divsChild>
            <w:div w:id="416025967">
              <w:marLeft w:val="0"/>
              <w:marRight w:val="0"/>
              <w:marTop w:val="0"/>
              <w:marBottom w:val="0"/>
              <w:divBdr>
                <w:top w:val="none" w:sz="0" w:space="0" w:color="auto"/>
                <w:left w:val="none" w:sz="0" w:space="0" w:color="auto"/>
                <w:bottom w:val="none" w:sz="0" w:space="0" w:color="auto"/>
                <w:right w:val="none" w:sz="0" w:space="0" w:color="auto"/>
              </w:divBdr>
            </w:div>
          </w:divsChild>
        </w:div>
        <w:div w:id="1647081912">
          <w:marLeft w:val="0"/>
          <w:marRight w:val="0"/>
          <w:marTop w:val="0"/>
          <w:marBottom w:val="0"/>
          <w:divBdr>
            <w:top w:val="none" w:sz="0" w:space="0" w:color="auto"/>
            <w:left w:val="none" w:sz="0" w:space="0" w:color="auto"/>
            <w:bottom w:val="none" w:sz="0" w:space="0" w:color="auto"/>
            <w:right w:val="none" w:sz="0" w:space="0" w:color="auto"/>
          </w:divBdr>
          <w:divsChild>
            <w:div w:id="914706307">
              <w:marLeft w:val="0"/>
              <w:marRight w:val="0"/>
              <w:marTop w:val="0"/>
              <w:marBottom w:val="0"/>
              <w:divBdr>
                <w:top w:val="none" w:sz="0" w:space="0" w:color="auto"/>
                <w:left w:val="none" w:sz="0" w:space="0" w:color="auto"/>
                <w:bottom w:val="none" w:sz="0" w:space="0" w:color="auto"/>
                <w:right w:val="none" w:sz="0" w:space="0" w:color="auto"/>
              </w:divBdr>
            </w:div>
          </w:divsChild>
        </w:div>
        <w:div w:id="1686588445">
          <w:marLeft w:val="0"/>
          <w:marRight w:val="0"/>
          <w:marTop w:val="0"/>
          <w:marBottom w:val="0"/>
          <w:divBdr>
            <w:top w:val="none" w:sz="0" w:space="0" w:color="auto"/>
            <w:left w:val="none" w:sz="0" w:space="0" w:color="auto"/>
            <w:bottom w:val="none" w:sz="0" w:space="0" w:color="auto"/>
            <w:right w:val="none" w:sz="0" w:space="0" w:color="auto"/>
          </w:divBdr>
          <w:divsChild>
            <w:div w:id="880366247">
              <w:marLeft w:val="0"/>
              <w:marRight w:val="0"/>
              <w:marTop w:val="0"/>
              <w:marBottom w:val="0"/>
              <w:divBdr>
                <w:top w:val="none" w:sz="0" w:space="0" w:color="auto"/>
                <w:left w:val="none" w:sz="0" w:space="0" w:color="auto"/>
                <w:bottom w:val="none" w:sz="0" w:space="0" w:color="auto"/>
                <w:right w:val="none" w:sz="0" w:space="0" w:color="auto"/>
              </w:divBdr>
            </w:div>
          </w:divsChild>
        </w:div>
        <w:div w:id="1720088352">
          <w:marLeft w:val="0"/>
          <w:marRight w:val="0"/>
          <w:marTop w:val="0"/>
          <w:marBottom w:val="0"/>
          <w:divBdr>
            <w:top w:val="none" w:sz="0" w:space="0" w:color="auto"/>
            <w:left w:val="none" w:sz="0" w:space="0" w:color="auto"/>
            <w:bottom w:val="none" w:sz="0" w:space="0" w:color="auto"/>
            <w:right w:val="none" w:sz="0" w:space="0" w:color="auto"/>
          </w:divBdr>
          <w:divsChild>
            <w:div w:id="1814249005">
              <w:marLeft w:val="0"/>
              <w:marRight w:val="0"/>
              <w:marTop w:val="0"/>
              <w:marBottom w:val="0"/>
              <w:divBdr>
                <w:top w:val="none" w:sz="0" w:space="0" w:color="auto"/>
                <w:left w:val="none" w:sz="0" w:space="0" w:color="auto"/>
                <w:bottom w:val="none" w:sz="0" w:space="0" w:color="auto"/>
                <w:right w:val="none" w:sz="0" w:space="0" w:color="auto"/>
              </w:divBdr>
            </w:div>
          </w:divsChild>
        </w:div>
        <w:div w:id="1758209574">
          <w:marLeft w:val="0"/>
          <w:marRight w:val="0"/>
          <w:marTop w:val="0"/>
          <w:marBottom w:val="0"/>
          <w:divBdr>
            <w:top w:val="none" w:sz="0" w:space="0" w:color="auto"/>
            <w:left w:val="none" w:sz="0" w:space="0" w:color="auto"/>
            <w:bottom w:val="none" w:sz="0" w:space="0" w:color="auto"/>
            <w:right w:val="none" w:sz="0" w:space="0" w:color="auto"/>
          </w:divBdr>
          <w:divsChild>
            <w:div w:id="2116441503">
              <w:marLeft w:val="0"/>
              <w:marRight w:val="0"/>
              <w:marTop w:val="0"/>
              <w:marBottom w:val="0"/>
              <w:divBdr>
                <w:top w:val="none" w:sz="0" w:space="0" w:color="auto"/>
                <w:left w:val="none" w:sz="0" w:space="0" w:color="auto"/>
                <w:bottom w:val="none" w:sz="0" w:space="0" w:color="auto"/>
                <w:right w:val="none" w:sz="0" w:space="0" w:color="auto"/>
              </w:divBdr>
            </w:div>
          </w:divsChild>
        </w:div>
        <w:div w:id="1760561445">
          <w:marLeft w:val="0"/>
          <w:marRight w:val="0"/>
          <w:marTop w:val="0"/>
          <w:marBottom w:val="0"/>
          <w:divBdr>
            <w:top w:val="none" w:sz="0" w:space="0" w:color="auto"/>
            <w:left w:val="none" w:sz="0" w:space="0" w:color="auto"/>
            <w:bottom w:val="none" w:sz="0" w:space="0" w:color="auto"/>
            <w:right w:val="none" w:sz="0" w:space="0" w:color="auto"/>
          </w:divBdr>
          <w:divsChild>
            <w:div w:id="1236360872">
              <w:marLeft w:val="0"/>
              <w:marRight w:val="0"/>
              <w:marTop w:val="0"/>
              <w:marBottom w:val="0"/>
              <w:divBdr>
                <w:top w:val="none" w:sz="0" w:space="0" w:color="auto"/>
                <w:left w:val="none" w:sz="0" w:space="0" w:color="auto"/>
                <w:bottom w:val="none" w:sz="0" w:space="0" w:color="auto"/>
                <w:right w:val="none" w:sz="0" w:space="0" w:color="auto"/>
              </w:divBdr>
            </w:div>
          </w:divsChild>
        </w:div>
        <w:div w:id="1808815495">
          <w:marLeft w:val="0"/>
          <w:marRight w:val="0"/>
          <w:marTop w:val="0"/>
          <w:marBottom w:val="0"/>
          <w:divBdr>
            <w:top w:val="none" w:sz="0" w:space="0" w:color="auto"/>
            <w:left w:val="none" w:sz="0" w:space="0" w:color="auto"/>
            <w:bottom w:val="none" w:sz="0" w:space="0" w:color="auto"/>
            <w:right w:val="none" w:sz="0" w:space="0" w:color="auto"/>
          </w:divBdr>
          <w:divsChild>
            <w:div w:id="512260691">
              <w:marLeft w:val="0"/>
              <w:marRight w:val="0"/>
              <w:marTop w:val="0"/>
              <w:marBottom w:val="0"/>
              <w:divBdr>
                <w:top w:val="none" w:sz="0" w:space="0" w:color="auto"/>
                <w:left w:val="none" w:sz="0" w:space="0" w:color="auto"/>
                <w:bottom w:val="none" w:sz="0" w:space="0" w:color="auto"/>
                <w:right w:val="none" w:sz="0" w:space="0" w:color="auto"/>
              </w:divBdr>
            </w:div>
          </w:divsChild>
        </w:div>
        <w:div w:id="1839880653">
          <w:marLeft w:val="0"/>
          <w:marRight w:val="0"/>
          <w:marTop w:val="0"/>
          <w:marBottom w:val="0"/>
          <w:divBdr>
            <w:top w:val="none" w:sz="0" w:space="0" w:color="auto"/>
            <w:left w:val="none" w:sz="0" w:space="0" w:color="auto"/>
            <w:bottom w:val="none" w:sz="0" w:space="0" w:color="auto"/>
            <w:right w:val="none" w:sz="0" w:space="0" w:color="auto"/>
          </w:divBdr>
          <w:divsChild>
            <w:div w:id="1570651146">
              <w:marLeft w:val="0"/>
              <w:marRight w:val="0"/>
              <w:marTop w:val="0"/>
              <w:marBottom w:val="0"/>
              <w:divBdr>
                <w:top w:val="none" w:sz="0" w:space="0" w:color="auto"/>
                <w:left w:val="none" w:sz="0" w:space="0" w:color="auto"/>
                <w:bottom w:val="none" w:sz="0" w:space="0" w:color="auto"/>
                <w:right w:val="none" w:sz="0" w:space="0" w:color="auto"/>
              </w:divBdr>
            </w:div>
          </w:divsChild>
        </w:div>
        <w:div w:id="1847211247">
          <w:marLeft w:val="0"/>
          <w:marRight w:val="0"/>
          <w:marTop w:val="0"/>
          <w:marBottom w:val="0"/>
          <w:divBdr>
            <w:top w:val="none" w:sz="0" w:space="0" w:color="auto"/>
            <w:left w:val="none" w:sz="0" w:space="0" w:color="auto"/>
            <w:bottom w:val="none" w:sz="0" w:space="0" w:color="auto"/>
            <w:right w:val="none" w:sz="0" w:space="0" w:color="auto"/>
          </w:divBdr>
          <w:divsChild>
            <w:div w:id="694307968">
              <w:marLeft w:val="0"/>
              <w:marRight w:val="0"/>
              <w:marTop w:val="0"/>
              <w:marBottom w:val="0"/>
              <w:divBdr>
                <w:top w:val="none" w:sz="0" w:space="0" w:color="auto"/>
                <w:left w:val="none" w:sz="0" w:space="0" w:color="auto"/>
                <w:bottom w:val="none" w:sz="0" w:space="0" w:color="auto"/>
                <w:right w:val="none" w:sz="0" w:space="0" w:color="auto"/>
              </w:divBdr>
            </w:div>
          </w:divsChild>
        </w:div>
        <w:div w:id="1869564936">
          <w:marLeft w:val="0"/>
          <w:marRight w:val="0"/>
          <w:marTop w:val="0"/>
          <w:marBottom w:val="0"/>
          <w:divBdr>
            <w:top w:val="none" w:sz="0" w:space="0" w:color="auto"/>
            <w:left w:val="none" w:sz="0" w:space="0" w:color="auto"/>
            <w:bottom w:val="none" w:sz="0" w:space="0" w:color="auto"/>
            <w:right w:val="none" w:sz="0" w:space="0" w:color="auto"/>
          </w:divBdr>
          <w:divsChild>
            <w:div w:id="1348367101">
              <w:marLeft w:val="0"/>
              <w:marRight w:val="0"/>
              <w:marTop w:val="0"/>
              <w:marBottom w:val="0"/>
              <w:divBdr>
                <w:top w:val="none" w:sz="0" w:space="0" w:color="auto"/>
                <w:left w:val="none" w:sz="0" w:space="0" w:color="auto"/>
                <w:bottom w:val="none" w:sz="0" w:space="0" w:color="auto"/>
                <w:right w:val="none" w:sz="0" w:space="0" w:color="auto"/>
              </w:divBdr>
            </w:div>
          </w:divsChild>
        </w:div>
        <w:div w:id="1882862391">
          <w:marLeft w:val="0"/>
          <w:marRight w:val="0"/>
          <w:marTop w:val="0"/>
          <w:marBottom w:val="0"/>
          <w:divBdr>
            <w:top w:val="none" w:sz="0" w:space="0" w:color="auto"/>
            <w:left w:val="none" w:sz="0" w:space="0" w:color="auto"/>
            <w:bottom w:val="none" w:sz="0" w:space="0" w:color="auto"/>
            <w:right w:val="none" w:sz="0" w:space="0" w:color="auto"/>
          </w:divBdr>
          <w:divsChild>
            <w:div w:id="1945334882">
              <w:marLeft w:val="0"/>
              <w:marRight w:val="0"/>
              <w:marTop w:val="0"/>
              <w:marBottom w:val="0"/>
              <w:divBdr>
                <w:top w:val="none" w:sz="0" w:space="0" w:color="auto"/>
                <w:left w:val="none" w:sz="0" w:space="0" w:color="auto"/>
                <w:bottom w:val="none" w:sz="0" w:space="0" w:color="auto"/>
                <w:right w:val="none" w:sz="0" w:space="0" w:color="auto"/>
              </w:divBdr>
            </w:div>
          </w:divsChild>
        </w:div>
        <w:div w:id="1931042373">
          <w:marLeft w:val="0"/>
          <w:marRight w:val="0"/>
          <w:marTop w:val="0"/>
          <w:marBottom w:val="0"/>
          <w:divBdr>
            <w:top w:val="none" w:sz="0" w:space="0" w:color="auto"/>
            <w:left w:val="none" w:sz="0" w:space="0" w:color="auto"/>
            <w:bottom w:val="none" w:sz="0" w:space="0" w:color="auto"/>
            <w:right w:val="none" w:sz="0" w:space="0" w:color="auto"/>
          </w:divBdr>
          <w:divsChild>
            <w:div w:id="262307285">
              <w:marLeft w:val="0"/>
              <w:marRight w:val="0"/>
              <w:marTop w:val="0"/>
              <w:marBottom w:val="0"/>
              <w:divBdr>
                <w:top w:val="none" w:sz="0" w:space="0" w:color="auto"/>
                <w:left w:val="none" w:sz="0" w:space="0" w:color="auto"/>
                <w:bottom w:val="none" w:sz="0" w:space="0" w:color="auto"/>
                <w:right w:val="none" w:sz="0" w:space="0" w:color="auto"/>
              </w:divBdr>
            </w:div>
          </w:divsChild>
        </w:div>
        <w:div w:id="1975868232">
          <w:marLeft w:val="0"/>
          <w:marRight w:val="0"/>
          <w:marTop w:val="0"/>
          <w:marBottom w:val="0"/>
          <w:divBdr>
            <w:top w:val="none" w:sz="0" w:space="0" w:color="auto"/>
            <w:left w:val="none" w:sz="0" w:space="0" w:color="auto"/>
            <w:bottom w:val="none" w:sz="0" w:space="0" w:color="auto"/>
            <w:right w:val="none" w:sz="0" w:space="0" w:color="auto"/>
          </w:divBdr>
          <w:divsChild>
            <w:div w:id="526990453">
              <w:marLeft w:val="0"/>
              <w:marRight w:val="0"/>
              <w:marTop w:val="0"/>
              <w:marBottom w:val="0"/>
              <w:divBdr>
                <w:top w:val="none" w:sz="0" w:space="0" w:color="auto"/>
                <w:left w:val="none" w:sz="0" w:space="0" w:color="auto"/>
                <w:bottom w:val="none" w:sz="0" w:space="0" w:color="auto"/>
                <w:right w:val="none" w:sz="0" w:space="0" w:color="auto"/>
              </w:divBdr>
            </w:div>
          </w:divsChild>
        </w:div>
        <w:div w:id="2002200081">
          <w:marLeft w:val="0"/>
          <w:marRight w:val="0"/>
          <w:marTop w:val="0"/>
          <w:marBottom w:val="0"/>
          <w:divBdr>
            <w:top w:val="none" w:sz="0" w:space="0" w:color="auto"/>
            <w:left w:val="none" w:sz="0" w:space="0" w:color="auto"/>
            <w:bottom w:val="none" w:sz="0" w:space="0" w:color="auto"/>
            <w:right w:val="none" w:sz="0" w:space="0" w:color="auto"/>
          </w:divBdr>
          <w:divsChild>
            <w:div w:id="434516251">
              <w:marLeft w:val="0"/>
              <w:marRight w:val="0"/>
              <w:marTop w:val="0"/>
              <w:marBottom w:val="0"/>
              <w:divBdr>
                <w:top w:val="none" w:sz="0" w:space="0" w:color="auto"/>
                <w:left w:val="none" w:sz="0" w:space="0" w:color="auto"/>
                <w:bottom w:val="none" w:sz="0" w:space="0" w:color="auto"/>
                <w:right w:val="none" w:sz="0" w:space="0" w:color="auto"/>
              </w:divBdr>
            </w:div>
          </w:divsChild>
        </w:div>
        <w:div w:id="2004163620">
          <w:marLeft w:val="0"/>
          <w:marRight w:val="0"/>
          <w:marTop w:val="0"/>
          <w:marBottom w:val="0"/>
          <w:divBdr>
            <w:top w:val="none" w:sz="0" w:space="0" w:color="auto"/>
            <w:left w:val="none" w:sz="0" w:space="0" w:color="auto"/>
            <w:bottom w:val="none" w:sz="0" w:space="0" w:color="auto"/>
            <w:right w:val="none" w:sz="0" w:space="0" w:color="auto"/>
          </w:divBdr>
          <w:divsChild>
            <w:div w:id="288559435">
              <w:marLeft w:val="0"/>
              <w:marRight w:val="0"/>
              <w:marTop w:val="0"/>
              <w:marBottom w:val="0"/>
              <w:divBdr>
                <w:top w:val="none" w:sz="0" w:space="0" w:color="auto"/>
                <w:left w:val="none" w:sz="0" w:space="0" w:color="auto"/>
                <w:bottom w:val="none" w:sz="0" w:space="0" w:color="auto"/>
                <w:right w:val="none" w:sz="0" w:space="0" w:color="auto"/>
              </w:divBdr>
            </w:div>
          </w:divsChild>
        </w:div>
        <w:div w:id="2015691755">
          <w:marLeft w:val="0"/>
          <w:marRight w:val="0"/>
          <w:marTop w:val="0"/>
          <w:marBottom w:val="0"/>
          <w:divBdr>
            <w:top w:val="none" w:sz="0" w:space="0" w:color="auto"/>
            <w:left w:val="none" w:sz="0" w:space="0" w:color="auto"/>
            <w:bottom w:val="none" w:sz="0" w:space="0" w:color="auto"/>
            <w:right w:val="none" w:sz="0" w:space="0" w:color="auto"/>
          </w:divBdr>
          <w:divsChild>
            <w:div w:id="1585188594">
              <w:marLeft w:val="0"/>
              <w:marRight w:val="0"/>
              <w:marTop w:val="0"/>
              <w:marBottom w:val="0"/>
              <w:divBdr>
                <w:top w:val="none" w:sz="0" w:space="0" w:color="auto"/>
                <w:left w:val="none" w:sz="0" w:space="0" w:color="auto"/>
                <w:bottom w:val="none" w:sz="0" w:space="0" w:color="auto"/>
                <w:right w:val="none" w:sz="0" w:space="0" w:color="auto"/>
              </w:divBdr>
            </w:div>
          </w:divsChild>
        </w:div>
        <w:div w:id="2054889869">
          <w:marLeft w:val="0"/>
          <w:marRight w:val="0"/>
          <w:marTop w:val="0"/>
          <w:marBottom w:val="0"/>
          <w:divBdr>
            <w:top w:val="none" w:sz="0" w:space="0" w:color="auto"/>
            <w:left w:val="none" w:sz="0" w:space="0" w:color="auto"/>
            <w:bottom w:val="none" w:sz="0" w:space="0" w:color="auto"/>
            <w:right w:val="none" w:sz="0" w:space="0" w:color="auto"/>
          </w:divBdr>
          <w:divsChild>
            <w:div w:id="263273356">
              <w:marLeft w:val="0"/>
              <w:marRight w:val="0"/>
              <w:marTop w:val="0"/>
              <w:marBottom w:val="0"/>
              <w:divBdr>
                <w:top w:val="none" w:sz="0" w:space="0" w:color="auto"/>
                <w:left w:val="none" w:sz="0" w:space="0" w:color="auto"/>
                <w:bottom w:val="none" w:sz="0" w:space="0" w:color="auto"/>
                <w:right w:val="none" w:sz="0" w:space="0" w:color="auto"/>
              </w:divBdr>
            </w:div>
          </w:divsChild>
        </w:div>
        <w:div w:id="2058162426">
          <w:marLeft w:val="0"/>
          <w:marRight w:val="0"/>
          <w:marTop w:val="0"/>
          <w:marBottom w:val="0"/>
          <w:divBdr>
            <w:top w:val="none" w:sz="0" w:space="0" w:color="auto"/>
            <w:left w:val="none" w:sz="0" w:space="0" w:color="auto"/>
            <w:bottom w:val="none" w:sz="0" w:space="0" w:color="auto"/>
            <w:right w:val="none" w:sz="0" w:space="0" w:color="auto"/>
          </w:divBdr>
          <w:divsChild>
            <w:div w:id="1820074937">
              <w:marLeft w:val="0"/>
              <w:marRight w:val="0"/>
              <w:marTop w:val="0"/>
              <w:marBottom w:val="0"/>
              <w:divBdr>
                <w:top w:val="none" w:sz="0" w:space="0" w:color="auto"/>
                <w:left w:val="none" w:sz="0" w:space="0" w:color="auto"/>
                <w:bottom w:val="none" w:sz="0" w:space="0" w:color="auto"/>
                <w:right w:val="none" w:sz="0" w:space="0" w:color="auto"/>
              </w:divBdr>
            </w:div>
          </w:divsChild>
        </w:div>
        <w:div w:id="2061855568">
          <w:marLeft w:val="0"/>
          <w:marRight w:val="0"/>
          <w:marTop w:val="0"/>
          <w:marBottom w:val="0"/>
          <w:divBdr>
            <w:top w:val="none" w:sz="0" w:space="0" w:color="auto"/>
            <w:left w:val="none" w:sz="0" w:space="0" w:color="auto"/>
            <w:bottom w:val="none" w:sz="0" w:space="0" w:color="auto"/>
            <w:right w:val="none" w:sz="0" w:space="0" w:color="auto"/>
          </w:divBdr>
          <w:divsChild>
            <w:div w:id="310329198">
              <w:marLeft w:val="0"/>
              <w:marRight w:val="0"/>
              <w:marTop w:val="0"/>
              <w:marBottom w:val="0"/>
              <w:divBdr>
                <w:top w:val="none" w:sz="0" w:space="0" w:color="auto"/>
                <w:left w:val="none" w:sz="0" w:space="0" w:color="auto"/>
                <w:bottom w:val="none" w:sz="0" w:space="0" w:color="auto"/>
                <w:right w:val="none" w:sz="0" w:space="0" w:color="auto"/>
              </w:divBdr>
            </w:div>
          </w:divsChild>
        </w:div>
        <w:div w:id="2102287979">
          <w:marLeft w:val="0"/>
          <w:marRight w:val="0"/>
          <w:marTop w:val="0"/>
          <w:marBottom w:val="0"/>
          <w:divBdr>
            <w:top w:val="none" w:sz="0" w:space="0" w:color="auto"/>
            <w:left w:val="none" w:sz="0" w:space="0" w:color="auto"/>
            <w:bottom w:val="none" w:sz="0" w:space="0" w:color="auto"/>
            <w:right w:val="none" w:sz="0" w:space="0" w:color="auto"/>
          </w:divBdr>
          <w:divsChild>
            <w:div w:id="98751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7746">
      <w:bodyDiv w:val="1"/>
      <w:marLeft w:val="0"/>
      <w:marRight w:val="0"/>
      <w:marTop w:val="0"/>
      <w:marBottom w:val="0"/>
      <w:divBdr>
        <w:top w:val="none" w:sz="0" w:space="0" w:color="auto"/>
        <w:left w:val="none" w:sz="0" w:space="0" w:color="auto"/>
        <w:bottom w:val="none" w:sz="0" w:space="0" w:color="auto"/>
        <w:right w:val="none" w:sz="0" w:space="0" w:color="auto"/>
      </w:divBdr>
      <w:divsChild>
        <w:div w:id="86736726">
          <w:marLeft w:val="0"/>
          <w:marRight w:val="0"/>
          <w:marTop w:val="0"/>
          <w:marBottom w:val="0"/>
          <w:divBdr>
            <w:top w:val="none" w:sz="0" w:space="0" w:color="auto"/>
            <w:left w:val="none" w:sz="0" w:space="0" w:color="auto"/>
            <w:bottom w:val="none" w:sz="0" w:space="0" w:color="auto"/>
            <w:right w:val="none" w:sz="0" w:space="0" w:color="auto"/>
          </w:divBdr>
          <w:divsChild>
            <w:div w:id="792596534">
              <w:marLeft w:val="0"/>
              <w:marRight w:val="0"/>
              <w:marTop w:val="0"/>
              <w:marBottom w:val="0"/>
              <w:divBdr>
                <w:top w:val="none" w:sz="0" w:space="0" w:color="auto"/>
                <w:left w:val="none" w:sz="0" w:space="0" w:color="auto"/>
                <w:bottom w:val="none" w:sz="0" w:space="0" w:color="auto"/>
                <w:right w:val="none" w:sz="0" w:space="0" w:color="auto"/>
              </w:divBdr>
            </w:div>
          </w:divsChild>
        </w:div>
        <w:div w:id="127212921">
          <w:marLeft w:val="0"/>
          <w:marRight w:val="0"/>
          <w:marTop w:val="0"/>
          <w:marBottom w:val="0"/>
          <w:divBdr>
            <w:top w:val="none" w:sz="0" w:space="0" w:color="auto"/>
            <w:left w:val="none" w:sz="0" w:space="0" w:color="auto"/>
            <w:bottom w:val="none" w:sz="0" w:space="0" w:color="auto"/>
            <w:right w:val="none" w:sz="0" w:space="0" w:color="auto"/>
          </w:divBdr>
          <w:divsChild>
            <w:div w:id="751508545">
              <w:marLeft w:val="0"/>
              <w:marRight w:val="0"/>
              <w:marTop w:val="0"/>
              <w:marBottom w:val="0"/>
              <w:divBdr>
                <w:top w:val="none" w:sz="0" w:space="0" w:color="auto"/>
                <w:left w:val="none" w:sz="0" w:space="0" w:color="auto"/>
                <w:bottom w:val="none" w:sz="0" w:space="0" w:color="auto"/>
                <w:right w:val="none" w:sz="0" w:space="0" w:color="auto"/>
              </w:divBdr>
            </w:div>
          </w:divsChild>
        </w:div>
        <w:div w:id="129909233">
          <w:marLeft w:val="0"/>
          <w:marRight w:val="0"/>
          <w:marTop w:val="0"/>
          <w:marBottom w:val="0"/>
          <w:divBdr>
            <w:top w:val="none" w:sz="0" w:space="0" w:color="auto"/>
            <w:left w:val="none" w:sz="0" w:space="0" w:color="auto"/>
            <w:bottom w:val="none" w:sz="0" w:space="0" w:color="auto"/>
            <w:right w:val="none" w:sz="0" w:space="0" w:color="auto"/>
          </w:divBdr>
          <w:divsChild>
            <w:div w:id="1890872551">
              <w:marLeft w:val="0"/>
              <w:marRight w:val="0"/>
              <w:marTop w:val="0"/>
              <w:marBottom w:val="0"/>
              <w:divBdr>
                <w:top w:val="none" w:sz="0" w:space="0" w:color="auto"/>
                <w:left w:val="none" w:sz="0" w:space="0" w:color="auto"/>
                <w:bottom w:val="none" w:sz="0" w:space="0" w:color="auto"/>
                <w:right w:val="none" w:sz="0" w:space="0" w:color="auto"/>
              </w:divBdr>
            </w:div>
          </w:divsChild>
        </w:div>
        <w:div w:id="158666831">
          <w:marLeft w:val="0"/>
          <w:marRight w:val="0"/>
          <w:marTop w:val="0"/>
          <w:marBottom w:val="0"/>
          <w:divBdr>
            <w:top w:val="none" w:sz="0" w:space="0" w:color="auto"/>
            <w:left w:val="none" w:sz="0" w:space="0" w:color="auto"/>
            <w:bottom w:val="none" w:sz="0" w:space="0" w:color="auto"/>
            <w:right w:val="none" w:sz="0" w:space="0" w:color="auto"/>
          </w:divBdr>
          <w:divsChild>
            <w:div w:id="1130173465">
              <w:marLeft w:val="0"/>
              <w:marRight w:val="0"/>
              <w:marTop w:val="0"/>
              <w:marBottom w:val="0"/>
              <w:divBdr>
                <w:top w:val="none" w:sz="0" w:space="0" w:color="auto"/>
                <w:left w:val="none" w:sz="0" w:space="0" w:color="auto"/>
                <w:bottom w:val="none" w:sz="0" w:space="0" w:color="auto"/>
                <w:right w:val="none" w:sz="0" w:space="0" w:color="auto"/>
              </w:divBdr>
            </w:div>
          </w:divsChild>
        </w:div>
        <w:div w:id="185216053">
          <w:marLeft w:val="0"/>
          <w:marRight w:val="0"/>
          <w:marTop w:val="0"/>
          <w:marBottom w:val="0"/>
          <w:divBdr>
            <w:top w:val="none" w:sz="0" w:space="0" w:color="auto"/>
            <w:left w:val="none" w:sz="0" w:space="0" w:color="auto"/>
            <w:bottom w:val="none" w:sz="0" w:space="0" w:color="auto"/>
            <w:right w:val="none" w:sz="0" w:space="0" w:color="auto"/>
          </w:divBdr>
          <w:divsChild>
            <w:div w:id="1425346004">
              <w:marLeft w:val="0"/>
              <w:marRight w:val="0"/>
              <w:marTop w:val="0"/>
              <w:marBottom w:val="0"/>
              <w:divBdr>
                <w:top w:val="none" w:sz="0" w:space="0" w:color="auto"/>
                <w:left w:val="none" w:sz="0" w:space="0" w:color="auto"/>
                <w:bottom w:val="none" w:sz="0" w:space="0" w:color="auto"/>
                <w:right w:val="none" w:sz="0" w:space="0" w:color="auto"/>
              </w:divBdr>
            </w:div>
          </w:divsChild>
        </w:div>
        <w:div w:id="203059867">
          <w:marLeft w:val="0"/>
          <w:marRight w:val="0"/>
          <w:marTop w:val="0"/>
          <w:marBottom w:val="0"/>
          <w:divBdr>
            <w:top w:val="none" w:sz="0" w:space="0" w:color="auto"/>
            <w:left w:val="none" w:sz="0" w:space="0" w:color="auto"/>
            <w:bottom w:val="none" w:sz="0" w:space="0" w:color="auto"/>
            <w:right w:val="none" w:sz="0" w:space="0" w:color="auto"/>
          </w:divBdr>
          <w:divsChild>
            <w:div w:id="843321993">
              <w:marLeft w:val="0"/>
              <w:marRight w:val="0"/>
              <w:marTop w:val="0"/>
              <w:marBottom w:val="0"/>
              <w:divBdr>
                <w:top w:val="none" w:sz="0" w:space="0" w:color="auto"/>
                <w:left w:val="none" w:sz="0" w:space="0" w:color="auto"/>
                <w:bottom w:val="none" w:sz="0" w:space="0" w:color="auto"/>
                <w:right w:val="none" w:sz="0" w:space="0" w:color="auto"/>
              </w:divBdr>
            </w:div>
          </w:divsChild>
        </w:div>
        <w:div w:id="227764550">
          <w:marLeft w:val="0"/>
          <w:marRight w:val="0"/>
          <w:marTop w:val="0"/>
          <w:marBottom w:val="0"/>
          <w:divBdr>
            <w:top w:val="none" w:sz="0" w:space="0" w:color="auto"/>
            <w:left w:val="none" w:sz="0" w:space="0" w:color="auto"/>
            <w:bottom w:val="none" w:sz="0" w:space="0" w:color="auto"/>
            <w:right w:val="none" w:sz="0" w:space="0" w:color="auto"/>
          </w:divBdr>
          <w:divsChild>
            <w:div w:id="62067977">
              <w:marLeft w:val="0"/>
              <w:marRight w:val="0"/>
              <w:marTop w:val="0"/>
              <w:marBottom w:val="0"/>
              <w:divBdr>
                <w:top w:val="none" w:sz="0" w:space="0" w:color="auto"/>
                <w:left w:val="none" w:sz="0" w:space="0" w:color="auto"/>
                <w:bottom w:val="none" w:sz="0" w:space="0" w:color="auto"/>
                <w:right w:val="none" w:sz="0" w:space="0" w:color="auto"/>
              </w:divBdr>
            </w:div>
          </w:divsChild>
        </w:div>
        <w:div w:id="249508869">
          <w:marLeft w:val="0"/>
          <w:marRight w:val="0"/>
          <w:marTop w:val="0"/>
          <w:marBottom w:val="0"/>
          <w:divBdr>
            <w:top w:val="none" w:sz="0" w:space="0" w:color="auto"/>
            <w:left w:val="none" w:sz="0" w:space="0" w:color="auto"/>
            <w:bottom w:val="none" w:sz="0" w:space="0" w:color="auto"/>
            <w:right w:val="none" w:sz="0" w:space="0" w:color="auto"/>
          </w:divBdr>
          <w:divsChild>
            <w:div w:id="765150343">
              <w:marLeft w:val="0"/>
              <w:marRight w:val="0"/>
              <w:marTop w:val="0"/>
              <w:marBottom w:val="0"/>
              <w:divBdr>
                <w:top w:val="none" w:sz="0" w:space="0" w:color="auto"/>
                <w:left w:val="none" w:sz="0" w:space="0" w:color="auto"/>
                <w:bottom w:val="none" w:sz="0" w:space="0" w:color="auto"/>
                <w:right w:val="none" w:sz="0" w:space="0" w:color="auto"/>
              </w:divBdr>
            </w:div>
          </w:divsChild>
        </w:div>
        <w:div w:id="291329713">
          <w:marLeft w:val="0"/>
          <w:marRight w:val="0"/>
          <w:marTop w:val="0"/>
          <w:marBottom w:val="0"/>
          <w:divBdr>
            <w:top w:val="none" w:sz="0" w:space="0" w:color="auto"/>
            <w:left w:val="none" w:sz="0" w:space="0" w:color="auto"/>
            <w:bottom w:val="none" w:sz="0" w:space="0" w:color="auto"/>
            <w:right w:val="none" w:sz="0" w:space="0" w:color="auto"/>
          </w:divBdr>
          <w:divsChild>
            <w:div w:id="1226985368">
              <w:marLeft w:val="0"/>
              <w:marRight w:val="0"/>
              <w:marTop w:val="0"/>
              <w:marBottom w:val="0"/>
              <w:divBdr>
                <w:top w:val="none" w:sz="0" w:space="0" w:color="auto"/>
                <w:left w:val="none" w:sz="0" w:space="0" w:color="auto"/>
                <w:bottom w:val="none" w:sz="0" w:space="0" w:color="auto"/>
                <w:right w:val="none" w:sz="0" w:space="0" w:color="auto"/>
              </w:divBdr>
            </w:div>
          </w:divsChild>
        </w:div>
        <w:div w:id="313030307">
          <w:marLeft w:val="0"/>
          <w:marRight w:val="0"/>
          <w:marTop w:val="0"/>
          <w:marBottom w:val="0"/>
          <w:divBdr>
            <w:top w:val="none" w:sz="0" w:space="0" w:color="auto"/>
            <w:left w:val="none" w:sz="0" w:space="0" w:color="auto"/>
            <w:bottom w:val="none" w:sz="0" w:space="0" w:color="auto"/>
            <w:right w:val="none" w:sz="0" w:space="0" w:color="auto"/>
          </w:divBdr>
          <w:divsChild>
            <w:div w:id="1821312481">
              <w:marLeft w:val="0"/>
              <w:marRight w:val="0"/>
              <w:marTop w:val="0"/>
              <w:marBottom w:val="0"/>
              <w:divBdr>
                <w:top w:val="none" w:sz="0" w:space="0" w:color="auto"/>
                <w:left w:val="none" w:sz="0" w:space="0" w:color="auto"/>
                <w:bottom w:val="none" w:sz="0" w:space="0" w:color="auto"/>
                <w:right w:val="none" w:sz="0" w:space="0" w:color="auto"/>
              </w:divBdr>
            </w:div>
          </w:divsChild>
        </w:div>
        <w:div w:id="318046214">
          <w:marLeft w:val="0"/>
          <w:marRight w:val="0"/>
          <w:marTop w:val="0"/>
          <w:marBottom w:val="0"/>
          <w:divBdr>
            <w:top w:val="none" w:sz="0" w:space="0" w:color="auto"/>
            <w:left w:val="none" w:sz="0" w:space="0" w:color="auto"/>
            <w:bottom w:val="none" w:sz="0" w:space="0" w:color="auto"/>
            <w:right w:val="none" w:sz="0" w:space="0" w:color="auto"/>
          </w:divBdr>
          <w:divsChild>
            <w:div w:id="1626617346">
              <w:marLeft w:val="0"/>
              <w:marRight w:val="0"/>
              <w:marTop w:val="0"/>
              <w:marBottom w:val="0"/>
              <w:divBdr>
                <w:top w:val="none" w:sz="0" w:space="0" w:color="auto"/>
                <w:left w:val="none" w:sz="0" w:space="0" w:color="auto"/>
                <w:bottom w:val="none" w:sz="0" w:space="0" w:color="auto"/>
                <w:right w:val="none" w:sz="0" w:space="0" w:color="auto"/>
              </w:divBdr>
            </w:div>
          </w:divsChild>
        </w:div>
        <w:div w:id="320551383">
          <w:marLeft w:val="0"/>
          <w:marRight w:val="0"/>
          <w:marTop w:val="0"/>
          <w:marBottom w:val="0"/>
          <w:divBdr>
            <w:top w:val="none" w:sz="0" w:space="0" w:color="auto"/>
            <w:left w:val="none" w:sz="0" w:space="0" w:color="auto"/>
            <w:bottom w:val="none" w:sz="0" w:space="0" w:color="auto"/>
            <w:right w:val="none" w:sz="0" w:space="0" w:color="auto"/>
          </w:divBdr>
          <w:divsChild>
            <w:div w:id="779495847">
              <w:marLeft w:val="0"/>
              <w:marRight w:val="0"/>
              <w:marTop w:val="0"/>
              <w:marBottom w:val="0"/>
              <w:divBdr>
                <w:top w:val="none" w:sz="0" w:space="0" w:color="auto"/>
                <w:left w:val="none" w:sz="0" w:space="0" w:color="auto"/>
                <w:bottom w:val="none" w:sz="0" w:space="0" w:color="auto"/>
                <w:right w:val="none" w:sz="0" w:space="0" w:color="auto"/>
              </w:divBdr>
            </w:div>
          </w:divsChild>
        </w:div>
        <w:div w:id="330840162">
          <w:marLeft w:val="0"/>
          <w:marRight w:val="0"/>
          <w:marTop w:val="0"/>
          <w:marBottom w:val="0"/>
          <w:divBdr>
            <w:top w:val="none" w:sz="0" w:space="0" w:color="auto"/>
            <w:left w:val="none" w:sz="0" w:space="0" w:color="auto"/>
            <w:bottom w:val="none" w:sz="0" w:space="0" w:color="auto"/>
            <w:right w:val="none" w:sz="0" w:space="0" w:color="auto"/>
          </w:divBdr>
          <w:divsChild>
            <w:div w:id="1202549495">
              <w:marLeft w:val="0"/>
              <w:marRight w:val="0"/>
              <w:marTop w:val="0"/>
              <w:marBottom w:val="0"/>
              <w:divBdr>
                <w:top w:val="none" w:sz="0" w:space="0" w:color="auto"/>
                <w:left w:val="none" w:sz="0" w:space="0" w:color="auto"/>
                <w:bottom w:val="none" w:sz="0" w:space="0" w:color="auto"/>
                <w:right w:val="none" w:sz="0" w:space="0" w:color="auto"/>
              </w:divBdr>
            </w:div>
          </w:divsChild>
        </w:div>
        <w:div w:id="334264923">
          <w:marLeft w:val="0"/>
          <w:marRight w:val="0"/>
          <w:marTop w:val="0"/>
          <w:marBottom w:val="0"/>
          <w:divBdr>
            <w:top w:val="none" w:sz="0" w:space="0" w:color="auto"/>
            <w:left w:val="none" w:sz="0" w:space="0" w:color="auto"/>
            <w:bottom w:val="none" w:sz="0" w:space="0" w:color="auto"/>
            <w:right w:val="none" w:sz="0" w:space="0" w:color="auto"/>
          </w:divBdr>
          <w:divsChild>
            <w:div w:id="795683473">
              <w:marLeft w:val="0"/>
              <w:marRight w:val="0"/>
              <w:marTop w:val="0"/>
              <w:marBottom w:val="0"/>
              <w:divBdr>
                <w:top w:val="none" w:sz="0" w:space="0" w:color="auto"/>
                <w:left w:val="none" w:sz="0" w:space="0" w:color="auto"/>
                <w:bottom w:val="none" w:sz="0" w:space="0" w:color="auto"/>
                <w:right w:val="none" w:sz="0" w:space="0" w:color="auto"/>
              </w:divBdr>
            </w:div>
          </w:divsChild>
        </w:div>
        <w:div w:id="344554126">
          <w:marLeft w:val="0"/>
          <w:marRight w:val="0"/>
          <w:marTop w:val="0"/>
          <w:marBottom w:val="0"/>
          <w:divBdr>
            <w:top w:val="none" w:sz="0" w:space="0" w:color="auto"/>
            <w:left w:val="none" w:sz="0" w:space="0" w:color="auto"/>
            <w:bottom w:val="none" w:sz="0" w:space="0" w:color="auto"/>
            <w:right w:val="none" w:sz="0" w:space="0" w:color="auto"/>
          </w:divBdr>
          <w:divsChild>
            <w:div w:id="427581307">
              <w:marLeft w:val="0"/>
              <w:marRight w:val="0"/>
              <w:marTop w:val="0"/>
              <w:marBottom w:val="0"/>
              <w:divBdr>
                <w:top w:val="none" w:sz="0" w:space="0" w:color="auto"/>
                <w:left w:val="none" w:sz="0" w:space="0" w:color="auto"/>
                <w:bottom w:val="none" w:sz="0" w:space="0" w:color="auto"/>
                <w:right w:val="none" w:sz="0" w:space="0" w:color="auto"/>
              </w:divBdr>
            </w:div>
          </w:divsChild>
        </w:div>
        <w:div w:id="419720355">
          <w:marLeft w:val="0"/>
          <w:marRight w:val="0"/>
          <w:marTop w:val="0"/>
          <w:marBottom w:val="0"/>
          <w:divBdr>
            <w:top w:val="none" w:sz="0" w:space="0" w:color="auto"/>
            <w:left w:val="none" w:sz="0" w:space="0" w:color="auto"/>
            <w:bottom w:val="none" w:sz="0" w:space="0" w:color="auto"/>
            <w:right w:val="none" w:sz="0" w:space="0" w:color="auto"/>
          </w:divBdr>
          <w:divsChild>
            <w:div w:id="1660839033">
              <w:marLeft w:val="0"/>
              <w:marRight w:val="0"/>
              <w:marTop w:val="0"/>
              <w:marBottom w:val="0"/>
              <w:divBdr>
                <w:top w:val="none" w:sz="0" w:space="0" w:color="auto"/>
                <w:left w:val="none" w:sz="0" w:space="0" w:color="auto"/>
                <w:bottom w:val="none" w:sz="0" w:space="0" w:color="auto"/>
                <w:right w:val="none" w:sz="0" w:space="0" w:color="auto"/>
              </w:divBdr>
            </w:div>
          </w:divsChild>
        </w:div>
        <w:div w:id="422604898">
          <w:marLeft w:val="0"/>
          <w:marRight w:val="0"/>
          <w:marTop w:val="0"/>
          <w:marBottom w:val="0"/>
          <w:divBdr>
            <w:top w:val="none" w:sz="0" w:space="0" w:color="auto"/>
            <w:left w:val="none" w:sz="0" w:space="0" w:color="auto"/>
            <w:bottom w:val="none" w:sz="0" w:space="0" w:color="auto"/>
            <w:right w:val="none" w:sz="0" w:space="0" w:color="auto"/>
          </w:divBdr>
          <w:divsChild>
            <w:div w:id="1765418724">
              <w:marLeft w:val="0"/>
              <w:marRight w:val="0"/>
              <w:marTop w:val="0"/>
              <w:marBottom w:val="0"/>
              <w:divBdr>
                <w:top w:val="none" w:sz="0" w:space="0" w:color="auto"/>
                <w:left w:val="none" w:sz="0" w:space="0" w:color="auto"/>
                <w:bottom w:val="none" w:sz="0" w:space="0" w:color="auto"/>
                <w:right w:val="none" w:sz="0" w:space="0" w:color="auto"/>
              </w:divBdr>
            </w:div>
          </w:divsChild>
        </w:div>
        <w:div w:id="441416205">
          <w:marLeft w:val="0"/>
          <w:marRight w:val="0"/>
          <w:marTop w:val="0"/>
          <w:marBottom w:val="0"/>
          <w:divBdr>
            <w:top w:val="none" w:sz="0" w:space="0" w:color="auto"/>
            <w:left w:val="none" w:sz="0" w:space="0" w:color="auto"/>
            <w:bottom w:val="none" w:sz="0" w:space="0" w:color="auto"/>
            <w:right w:val="none" w:sz="0" w:space="0" w:color="auto"/>
          </w:divBdr>
          <w:divsChild>
            <w:div w:id="1851873490">
              <w:marLeft w:val="0"/>
              <w:marRight w:val="0"/>
              <w:marTop w:val="0"/>
              <w:marBottom w:val="0"/>
              <w:divBdr>
                <w:top w:val="none" w:sz="0" w:space="0" w:color="auto"/>
                <w:left w:val="none" w:sz="0" w:space="0" w:color="auto"/>
                <w:bottom w:val="none" w:sz="0" w:space="0" w:color="auto"/>
                <w:right w:val="none" w:sz="0" w:space="0" w:color="auto"/>
              </w:divBdr>
            </w:div>
          </w:divsChild>
        </w:div>
        <w:div w:id="443352106">
          <w:marLeft w:val="0"/>
          <w:marRight w:val="0"/>
          <w:marTop w:val="0"/>
          <w:marBottom w:val="0"/>
          <w:divBdr>
            <w:top w:val="none" w:sz="0" w:space="0" w:color="auto"/>
            <w:left w:val="none" w:sz="0" w:space="0" w:color="auto"/>
            <w:bottom w:val="none" w:sz="0" w:space="0" w:color="auto"/>
            <w:right w:val="none" w:sz="0" w:space="0" w:color="auto"/>
          </w:divBdr>
          <w:divsChild>
            <w:div w:id="1259175865">
              <w:marLeft w:val="0"/>
              <w:marRight w:val="0"/>
              <w:marTop w:val="0"/>
              <w:marBottom w:val="0"/>
              <w:divBdr>
                <w:top w:val="none" w:sz="0" w:space="0" w:color="auto"/>
                <w:left w:val="none" w:sz="0" w:space="0" w:color="auto"/>
                <w:bottom w:val="none" w:sz="0" w:space="0" w:color="auto"/>
                <w:right w:val="none" w:sz="0" w:space="0" w:color="auto"/>
              </w:divBdr>
            </w:div>
          </w:divsChild>
        </w:div>
        <w:div w:id="525674627">
          <w:marLeft w:val="0"/>
          <w:marRight w:val="0"/>
          <w:marTop w:val="0"/>
          <w:marBottom w:val="0"/>
          <w:divBdr>
            <w:top w:val="none" w:sz="0" w:space="0" w:color="auto"/>
            <w:left w:val="none" w:sz="0" w:space="0" w:color="auto"/>
            <w:bottom w:val="none" w:sz="0" w:space="0" w:color="auto"/>
            <w:right w:val="none" w:sz="0" w:space="0" w:color="auto"/>
          </w:divBdr>
          <w:divsChild>
            <w:div w:id="1319842470">
              <w:marLeft w:val="0"/>
              <w:marRight w:val="0"/>
              <w:marTop w:val="0"/>
              <w:marBottom w:val="0"/>
              <w:divBdr>
                <w:top w:val="none" w:sz="0" w:space="0" w:color="auto"/>
                <w:left w:val="none" w:sz="0" w:space="0" w:color="auto"/>
                <w:bottom w:val="none" w:sz="0" w:space="0" w:color="auto"/>
                <w:right w:val="none" w:sz="0" w:space="0" w:color="auto"/>
              </w:divBdr>
            </w:div>
          </w:divsChild>
        </w:div>
        <w:div w:id="530799039">
          <w:marLeft w:val="0"/>
          <w:marRight w:val="0"/>
          <w:marTop w:val="0"/>
          <w:marBottom w:val="0"/>
          <w:divBdr>
            <w:top w:val="none" w:sz="0" w:space="0" w:color="auto"/>
            <w:left w:val="none" w:sz="0" w:space="0" w:color="auto"/>
            <w:bottom w:val="none" w:sz="0" w:space="0" w:color="auto"/>
            <w:right w:val="none" w:sz="0" w:space="0" w:color="auto"/>
          </w:divBdr>
          <w:divsChild>
            <w:div w:id="718631518">
              <w:marLeft w:val="0"/>
              <w:marRight w:val="0"/>
              <w:marTop w:val="0"/>
              <w:marBottom w:val="0"/>
              <w:divBdr>
                <w:top w:val="none" w:sz="0" w:space="0" w:color="auto"/>
                <w:left w:val="none" w:sz="0" w:space="0" w:color="auto"/>
                <w:bottom w:val="none" w:sz="0" w:space="0" w:color="auto"/>
                <w:right w:val="none" w:sz="0" w:space="0" w:color="auto"/>
              </w:divBdr>
            </w:div>
          </w:divsChild>
        </w:div>
        <w:div w:id="552277344">
          <w:marLeft w:val="0"/>
          <w:marRight w:val="0"/>
          <w:marTop w:val="0"/>
          <w:marBottom w:val="0"/>
          <w:divBdr>
            <w:top w:val="none" w:sz="0" w:space="0" w:color="auto"/>
            <w:left w:val="none" w:sz="0" w:space="0" w:color="auto"/>
            <w:bottom w:val="none" w:sz="0" w:space="0" w:color="auto"/>
            <w:right w:val="none" w:sz="0" w:space="0" w:color="auto"/>
          </w:divBdr>
          <w:divsChild>
            <w:div w:id="1974434362">
              <w:marLeft w:val="0"/>
              <w:marRight w:val="0"/>
              <w:marTop w:val="0"/>
              <w:marBottom w:val="0"/>
              <w:divBdr>
                <w:top w:val="none" w:sz="0" w:space="0" w:color="auto"/>
                <w:left w:val="none" w:sz="0" w:space="0" w:color="auto"/>
                <w:bottom w:val="none" w:sz="0" w:space="0" w:color="auto"/>
                <w:right w:val="none" w:sz="0" w:space="0" w:color="auto"/>
              </w:divBdr>
            </w:div>
          </w:divsChild>
        </w:div>
        <w:div w:id="556478795">
          <w:marLeft w:val="0"/>
          <w:marRight w:val="0"/>
          <w:marTop w:val="0"/>
          <w:marBottom w:val="0"/>
          <w:divBdr>
            <w:top w:val="none" w:sz="0" w:space="0" w:color="auto"/>
            <w:left w:val="none" w:sz="0" w:space="0" w:color="auto"/>
            <w:bottom w:val="none" w:sz="0" w:space="0" w:color="auto"/>
            <w:right w:val="none" w:sz="0" w:space="0" w:color="auto"/>
          </w:divBdr>
          <w:divsChild>
            <w:div w:id="1668240791">
              <w:marLeft w:val="0"/>
              <w:marRight w:val="0"/>
              <w:marTop w:val="0"/>
              <w:marBottom w:val="0"/>
              <w:divBdr>
                <w:top w:val="none" w:sz="0" w:space="0" w:color="auto"/>
                <w:left w:val="none" w:sz="0" w:space="0" w:color="auto"/>
                <w:bottom w:val="none" w:sz="0" w:space="0" w:color="auto"/>
                <w:right w:val="none" w:sz="0" w:space="0" w:color="auto"/>
              </w:divBdr>
            </w:div>
          </w:divsChild>
        </w:div>
        <w:div w:id="679888593">
          <w:marLeft w:val="0"/>
          <w:marRight w:val="0"/>
          <w:marTop w:val="0"/>
          <w:marBottom w:val="0"/>
          <w:divBdr>
            <w:top w:val="none" w:sz="0" w:space="0" w:color="auto"/>
            <w:left w:val="none" w:sz="0" w:space="0" w:color="auto"/>
            <w:bottom w:val="none" w:sz="0" w:space="0" w:color="auto"/>
            <w:right w:val="none" w:sz="0" w:space="0" w:color="auto"/>
          </w:divBdr>
          <w:divsChild>
            <w:div w:id="229341927">
              <w:marLeft w:val="0"/>
              <w:marRight w:val="0"/>
              <w:marTop w:val="0"/>
              <w:marBottom w:val="0"/>
              <w:divBdr>
                <w:top w:val="none" w:sz="0" w:space="0" w:color="auto"/>
                <w:left w:val="none" w:sz="0" w:space="0" w:color="auto"/>
                <w:bottom w:val="none" w:sz="0" w:space="0" w:color="auto"/>
                <w:right w:val="none" w:sz="0" w:space="0" w:color="auto"/>
              </w:divBdr>
            </w:div>
          </w:divsChild>
        </w:div>
        <w:div w:id="685443436">
          <w:marLeft w:val="0"/>
          <w:marRight w:val="0"/>
          <w:marTop w:val="0"/>
          <w:marBottom w:val="0"/>
          <w:divBdr>
            <w:top w:val="none" w:sz="0" w:space="0" w:color="auto"/>
            <w:left w:val="none" w:sz="0" w:space="0" w:color="auto"/>
            <w:bottom w:val="none" w:sz="0" w:space="0" w:color="auto"/>
            <w:right w:val="none" w:sz="0" w:space="0" w:color="auto"/>
          </w:divBdr>
          <w:divsChild>
            <w:div w:id="846529107">
              <w:marLeft w:val="0"/>
              <w:marRight w:val="0"/>
              <w:marTop w:val="0"/>
              <w:marBottom w:val="0"/>
              <w:divBdr>
                <w:top w:val="none" w:sz="0" w:space="0" w:color="auto"/>
                <w:left w:val="none" w:sz="0" w:space="0" w:color="auto"/>
                <w:bottom w:val="none" w:sz="0" w:space="0" w:color="auto"/>
                <w:right w:val="none" w:sz="0" w:space="0" w:color="auto"/>
              </w:divBdr>
            </w:div>
          </w:divsChild>
        </w:div>
        <w:div w:id="697655499">
          <w:marLeft w:val="0"/>
          <w:marRight w:val="0"/>
          <w:marTop w:val="0"/>
          <w:marBottom w:val="0"/>
          <w:divBdr>
            <w:top w:val="none" w:sz="0" w:space="0" w:color="auto"/>
            <w:left w:val="none" w:sz="0" w:space="0" w:color="auto"/>
            <w:bottom w:val="none" w:sz="0" w:space="0" w:color="auto"/>
            <w:right w:val="none" w:sz="0" w:space="0" w:color="auto"/>
          </w:divBdr>
          <w:divsChild>
            <w:div w:id="8220948">
              <w:marLeft w:val="0"/>
              <w:marRight w:val="0"/>
              <w:marTop w:val="0"/>
              <w:marBottom w:val="0"/>
              <w:divBdr>
                <w:top w:val="none" w:sz="0" w:space="0" w:color="auto"/>
                <w:left w:val="none" w:sz="0" w:space="0" w:color="auto"/>
                <w:bottom w:val="none" w:sz="0" w:space="0" w:color="auto"/>
                <w:right w:val="none" w:sz="0" w:space="0" w:color="auto"/>
              </w:divBdr>
            </w:div>
          </w:divsChild>
        </w:div>
        <w:div w:id="718437653">
          <w:marLeft w:val="0"/>
          <w:marRight w:val="0"/>
          <w:marTop w:val="0"/>
          <w:marBottom w:val="0"/>
          <w:divBdr>
            <w:top w:val="none" w:sz="0" w:space="0" w:color="auto"/>
            <w:left w:val="none" w:sz="0" w:space="0" w:color="auto"/>
            <w:bottom w:val="none" w:sz="0" w:space="0" w:color="auto"/>
            <w:right w:val="none" w:sz="0" w:space="0" w:color="auto"/>
          </w:divBdr>
          <w:divsChild>
            <w:div w:id="299652567">
              <w:marLeft w:val="0"/>
              <w:marRight w:val="0"/>
              <w:marTop w:val="0"/>
              <w:marBottom w:val="0"/>
              <w:divBdr>
                <w:top w:val="none" w:sz="0" w:space="0" w:color="auto"/>
                <w:left w:val="none" w:sz="0" w:space="0" w:color="auto"/>
                <w:bottom w:val="none" w:sz="0" w:space="0" w:color="auto"/>
                <w:right w:val="none" w:sz="0" w:space="0" w:color="auto"/>
              </w:divBdr>
            </w:div>
          </w:divsChild>
        </w:div>
        <w:div w:id="740562081">
          <w:marLeft w:val="0"/>
          <w:marRight w:val="0"/>
          <w:marTop w:val="0"/>
          <w:marBottom w:val="0"/>
          <w:divBdr>
            <w:top w:val="none" w:sz="0" w:space="0" w:color="auto"/>
            <w:left w:val="none" w:sz="0" w:space="0" w:color="auto"/>
            <w:bottom w:val="none" w:sz="0" w:space="0" w:color="auto"/>
            <w:right w:val="none" w:sz="0" w:space="0" w:color="auto"/>
          </w:divBdr>
          <w:divsChild>
            <w:div w:id="434793390">
              <w:marLeft w:val="0"/>
              <w:marRight w:val="0"/>
              <w:marTop w:val="0"/>
              <w:marBottom w:val="0"/>
              <w:divBdr>
                <w:top w:val="none" w:sz="0" w:space="0" w:color="auto"/>
                <w:left w:val="none" w:sz="0" w:space="0" w:color="auto"/>
                <w:bottom w:val="none" w:sz="0" w:space="0" w:color="auto"/>
                <w:right w:val="none" w:sz="0" w:space="0" w:color="auto"/>
              </w:divBdr>
            </w:div>
          </w:divsChild>
        </w:div>
        <w:div w:id="755321369">
          <w:marLeft w:val="0"/>
          <w:marRight w:val="0"/>
          <w:marTop w:val="0"/>
          <w:marBottom w:val="0"/>
          <w:divBdr>
            <w:top w:val="none" w:sz="0" w:space="0" w:color="auto"/>
            <w:left w:val="none" w:sz="0" w:space="0" w:color="auto"/>
            <w:bottom w:val="none" w:sz="0" w:space="0" w:color="auto"/>
            <w:right w:val="none" w:sz="0" w:space="0" w:color="auto"/>
          </w:divBdr>
          <w:divsChild>
            <w:div w:id="1759250754">
              <w:marLeft w:val="0"/>
              <w:marRight w:val="0"/>
              <w:marTop w:val="0"/>
              <w:marBottom w:val="0"/>
              <w:divBdr>
                <w:top w:val="none" w:sz="0" w:space="0" w:color="auto"/>
                <w:left w:val="none" w:sz="0" w:space="0" w:color="auto"/>
                <w:bottom w:val="none" w:sz="0" w:space="0" w:color="auto"/>
                <w:right w:val="none" w:sz="0" w:space="0" w:color="auto"/>
              </w:divBdr>
            </w:div>
          </w:divsChild>
        </w:div>
        <w:div w:id="787242045">
          <w:marLeft w:val="0"/>
          <w:marRight w:val="0"/>
          <w:marTop w:val="0"/>
          <w:marBottom w:val="0"/>
          <w:divBdr>
            <w:top w:val="none" w:sz="0" w:space="0" w:color="auto"/>
            <w:left w:val="none" w:sz="0" w:space="0" w:color="auto"/>
            <w:bottom w:val="none" w:sz="0" w:space="0" w:color="auto"/>
            <w:right w:val="none" w:sz="0" w:space="0" w:color="auto"/>
          </w:divBdr>
          <w:divsChild>
            <w:div w:id="950280762">
              <w:marLeft w:val="0"/>
              <w:marRight w:val="0"/>
              <w:marTop w:val="0"/>
              <w:marBottom w:val="0"/>
              <w:divBdr>
                <w:top w:val="none" w:sz="0" w:space="0" w:color="auto"/>
                <w:left w:val="none" w:sz="0" w:space="0" w:color="auto"/>
                <w:bottom w:val="none" w:sz="0" w:space="0" w:color="auto"/>
                <w:right w:val="none" w:sz="0" w:space="0" w:color="auto"/>
              </w:divBdr>
            </w:div>
          </w:divsChild>
        </w:div>
        <w:div w:id="788202293">
          <w:marLeft w:val="0"/>
          <w:marRight w:val="0"/>
          <w:marTop w:val="0"/>
          <w:marBottom w:val="0"/>
          <w:divBdr>
            <w:top w:val="none" w:sz="0" w:space="0" w:color="auto"/>
            <w:left w:val="none" w:sz="0" w:space="0" w:color="auto"/>
            <w:bottom w:val="none" w:sz="0" w:space="0" w:color="auto"/>
            <w:right w:val="none" w:sz="0" w:space="0" w:color="auto"/>
          </w:divBdr>
          <w:divsChild>
            <w:div w:id="1676688556">
              <w:marLeft w:val="0"/>
              <w:marRight w:val="0"/>
              <w:marTop w:val="0"/>
              <w:marBottom w:val="0"/>
              <w:divBdr>
                <w:top w:val="none" w:sz="0" w:space="0" w:color="auto"/>
                <w:left w:val="none" w:sz="0" w:space="0" w:color="auto"/>
                <w:bottom w:val="none" w:sz="0" w:space="0" w:color="auto"/>
                <w:right w:val="none" w:sz="0" w:space="0" w:color="auto"/>
              </w:divBdr>
            </w:div>
          </w:divsChild>
        </w:div>
        <w:div w:id="798185187">
          <w:marLeft w:val="0"/>
          <w:marRight w:val="0"/>
          <w:marTop w:val="0"/>
          <w:marBottom w:val="0"/>
          <w:divBdr>
            <w:top w:val="none" w:sz="0" w:space="0" w:color="auto"/>
            <w:left w:val="none" w:sz="0" w:space="0" w:color="auto"/>
            <w:bottom w:val="none" w:sz="0" w:space="0" w:color="auto"/>
            <w:right w:val="none" w:sz="0" w:space="0" w:color="auto"/>
          </w:divBdr>
          <w:divsChild>
            <w:div w:id="1736510122">
              <w:marLeft w:val="0"/>
              <w:marRight w:val="0"/>
              <w:marTop w:val="0"/>
              <w:marBottom w:val="0"/>
              <w:divBdr>
                <w:top w:val="none" w:sz="0" w:space="0" w:color="auto"/>
                <w:left w:val="none" w:sz="0" w:space="0" w:color="auto"/>
                <w:bottom w:val="none" w:sz="0" w:space="0" w:color="auto"/>
                <w:right w:val="none" w:sz="0" w:space="0" w:color="auto"/>
              </w:divBdr>
            </w:div>
          </w:divsChild>
        </w:div>
        <w:div w:id="800421264">
          <w:marLeft w:val="0"/>
          <w:marRight w:val="0"/>
          <w:marTop w:val="0"/>
          <w:marBottom w:val="0"/>
          <w:divBdr>
            <w:top w:val="none" w:sz="0" w:space="0" w:color="auto"/>
            <w:left w:val="none" w:sz="0" w:space="0" w:color="auto"/>
            <w:bottom w:val="none" w:sz="0" w:space="0" w:color="auto"/>
            <w:right w:val="none" w:sz="0" w:space="0" w:color="auto"/>
          </w:divBdr>
          <w:divsChild>
            <w:div w:id="1177118111">
              <w:marLeft w:val="0"/>
              <w:marRight w:val="0"/>
              <w:marTop w:val="0"/>
              <w:marBottom w:val="0"/>
              <w:divBdr>
                <w:top w:val="none" w:sz="0" w:space="0" w:color="auto"/>
                <w:left w:val="none" w:sz="0" w:space="0" w:color="auto"/>
                <w:bottom w:val="none" w:sz="0" w:space="0" w:color="auto"/>
                <w:right w:val="none" w:sz="0" w:space="0" w:color="auto"/>
              </w:divBdr>
            </w:div>
          </w:divsChild>
        </w:div>
        <w:div w:id="802425013">
          <w:marLeft w:val="0"/>
          <w:marRight w:val="0"/>
          <w:marTop w:val="0"/>
          <w:marBottom w:val="0"/>
          <w:divBdr>
            <w:top w:val="none" w:sz="0" w:space="0" w:color="auto"/>
            <w:left w:val="none" w:sz="0" w:space="0" w:color="auto"/>
            <w:bottom w:val="none" w:sz="0" w:space="0" w:color="auto"/>
            <w:right w:val="none" w:sz="0" w:space="0" w:color="auto"/>
          </w:divBdr>
          <w:divsChild>
            <w:div w:id="495150865">
              <w:marLeft w:val="0"/>
              <w:marRight w:val="0"/>
              <w:marTop w:val="0"/>
              <w:marBottom w:val="0"/>
              <w:divBdr>
                <w:top w:val="none" w:sz="0" w:space="0" w:color="auto"/>
                <w:left w:val="none" w:sz="0" w:space="0" w:color="auto"/>
                <w:bottom w:val="none" w:sz="0" w:space="0" w:color="auto"/>
                <w:right w:val="none" w:sz="0" w:space="0" w:color="auto"/>
              </w:divBdr>
            </w:div>
          </w:divsChild>
        </w:div>
        <w:div w:id="856310700">
          <w:marLeft w:val="0"/>
          <w:marRight w:val="0"/>
          <w:marTop w:val="0"/>
          <w:marBottom w:val="0"/>
          <w:divBdr>
            <w:top w:val="none" w:sz="0" w:space="0" w:color="auto"/>
            <w:left w:val="none" w:sz="0" w:space="0" w:color="auto"/>
            <w:bottom w:val="none" w:sz="0" w:space="0" w:color="auto"/>
            <w:right w:val="none" w:sz="0" w:space="0" w:color="auto"/>
          </w:divBdr>
          <w:divsChild>
            <w:div w:id="2069569563">
              <w:marLeft w:val="0"/>
              <w:marRight w:val="0"/>
              <w:marTop w:val="0"/>
              <w:marBottom w:val="0"/>
              <w:divBdr>
                <w:top w:val="none" w:sz="0" w:space="0" w:color="auto"/>
                <w:left w:val="none" w:sz="0" w:space="0" w:color="auto"/>
                <w:bottom w:val="none" w:sz="0" w:space="0" w:color="auto"/>
                <w:right w:val="none" w:sz="0" w:space="0" w:color="auto"/>
              </w:divBdr>
            </w:div>
          </w:divsChild>
        </w:div>
        <w:div w:id="863713124">
          <w:marLeft w:val="0"/>
          <w:marRight w:val="0"/>
          <w:marTop w:val="0"/>
          <w:marBottom w:val="0"/>
          <w:divBdr>
            <w:top w:val="none" w:sz="0" w:space="0" w:color="auto"/>
            <w:left w:val="none" w:sz="0" w:space="0" w:color="auto"/>
            <w:bottom w:val="none" w:sz="0" w:space="0" w:color="auto"/>
            <w:right w:val="none" w:sz="0" w:space="0" w:color="auto"/>
          </w:divBdr>
          <w:divsChild>
            <w:div w:id="1309285252">
              <w:marLeft w:val="0"/>
              <w:marRight w:val="0"/>
              <w:marTop w:val="0"/>
              <w:marBottom w:val="0"/>
              <w:divBdr>
                <w:top w:val="none" w:sz="0" w:space="0" w:color="auto"/>
                <w:left w:val="none" w:sz="0" w:space="0" w:color="auto"/>
                <w:bottom w:val="none" w:sz="0" w:space="0" w:color="auto"/>
                <w:right w:val="none" w:sz="0" w:space="0" w:color="auto"/>
              </w:divBdr>
            </w:div>
          </w:divsChild>
        </w:div>
        <w:div w:id="865026224">
          <w:marLeft w:val="0"/>
          <w:marRight w:val="0"/>
          <w:marTop w:val="0"/>
          <w:marBottom w:val="0"/>
          <w:divBdr>
            <w:top w:val="none" w:sz="0" w:space="0" w:color="auto"/>
            <w:left w:val="none" w:sz="0" w:space="0" w:color="auto"/>
            <w:bottom w:val="none" w:sz="0" w:space="0" w:color="auto"/>
            <w:right w:val="none" w:sz="0" w:space="0" w:color="auto"/>
          </w:divBdr>
          <w:divsChild>
            <w:div w:id="151527077">
              <w:marLeft w:val="0"/>
              <w:marRight w:val="0"/>
              <w:marTop w:val="0"/>
              <w:marBottom w:val="0"/>
              <w:divBdr>
                <w:top w:val="none" w:sz="0" w:space="0" w:color="auto"/>
                <w:left w:val="none" w:sz="0" w:space="0" w:color="auto"/>
                <w:bottom w:val="none" w:sz="0" w:space="0" w:color="auto"/>
                <w:right w:val="none" w:sz="0" w:space="0" w:color="auto"/>
              </w:divBdr>
            </w:div>
          </w:divsChild>
        </w:div>
        <w:div w:id="874660330">
          <w:marLeft w:val="0"/>
          <w:marRight w:val="0"/>
          <w:marTop w:val="0"/>
          <w:marBottom w:val="0"/>
          <w:divBdr>
            <w:top w:val="none" w:sz="0" w:space="0" w:color="auto"/>
            <w:left w:val="none" w:sz="0" w:space="0" w:color="auto"/>
            <w:bottom w:val="none" w:sz="0" w:space="0" w:color="auto"/>
            <w:right w:val="none" w:sz="0" w:space="0" w:color="auto"/>
          </w:divBdr>
          <w:divsChild>
            <w:div w:id="103155977">
              <w:marLeft w:val="0"/>
              <w:marRight w:val="0"/>
              <w:marTop w:val="0"/>
              <w:marBottom w:val="0"/>
              <w:divBdr>
                <w:top w:val="none" w:sz="0" w:space="0" w:color="auto"/>
                <w:left w:val="none" w:sz="0" w:space="0" w:color="auto"/>
                <w:bottom w:val="none" w:sz="0" w:space="0" w:color="auto"/>
                <w:right w:val="none" w:sz="0" w:space="0" w:color="auto"/>
              </w:divBdr>
            </w:div>
          </w:divsChild>
        </w:div>
        <w:div w:id="908003939">
          <w:marLeft w:val="0"/>
          <w:marRight w:val="0"/>
          <w:marTop w:val="0"/>
          <w:marBottom w:val="0"/>
          <w:divBdr>
            <w:top w:val="none" w:sz="0" w:space="0" w:color="auto"/>
            <w:left w:val="none" w:sz="0" w:space="0" w:color="auto"/>
            <w:bottom w:val="none" w:sz="0" w:space="0" w:color="auto"/>
            <w:right w:val="none" w:sz="0" w:space="0" w:color="auto"/>
          </w:divBdr>
          <w:divsChild>
            <w:div w:id="1902059687">
              <w:marLeft w:val="0"/>
              <w:marRight w:val="0"/>
              <w:marTop w:val="0"/>
              <w:marBottom w:val="0"/>
              <w:divBdr>
                <w:top w:val="none" w:sz="0" w:space="0" w:color="auto"/>
                <w:left w:val="none" w:sz="0" w:space="0" w:color="auto"/>
                <w:bottom w:val="none" w:sz="0" w:space="0" w:color="auto"/>
                <w:right w:val="none" w:sz="0" w:space="0" w:color="auto"/>
              </w:divBdr>
            </w:div>
          </w:divsChild>
        </w:div>
        <w:div w:id="910385747">
          <w:marLeft w:val="0"/>
          <w:marRight w:val="0"/>
          <w:marTop w:val="0"/>
          <w:marBottom w:val="0"/>
          <w:divBdr>
            <w:top w:val="none" w:sz="0" w:space="0" w:color="auto"/>
            <w:left w:val="none" w:sz="0" w:space="0" w:color="auto"/>
            <w:bottom w:val="none" w:sz="0" w:space="0" w:color="auto"/>
            <w:right w:val="none" w:sz="0" w:space="0" w:color="auto"/>
          </w:divBdr>
          <w:divsChild>
            <w:div w:id="327051823">
              <w:marLeft w:val="0"/>
              <w:marRight w:val="0"/>
              <w:marTop w:val="0"/>
              <w:marBottom w:val="0"/>
              <w:divBdr>
                <w:top w:val="none" w:sz="0" w:space="0" w:color="auto"/>
                <w:left w:val="none" w:sz="0" w:space="0" w:color="auto"/>
                <w:bottom w:val="none" w:sz="0" w:space="0" w:color="auto"/>
                <w:right w:val="none" w:sz="0" w:space="0" w:color="auto"/>
              </w:divBdr>
            </w:div>
          </w:divsChild>
        </w:div>
        <w:div w:id="917791693">
          <w:marLeft w:val="0"/>
          <w:marRight w:val="0"/>
          <w:marTop w:val="0"/>
          <w:marBottom w:val="0"/>
          <w:divBdr>
            <w:top w:val="none" w:sz="0" w:space="0" w:color="auto"/>
            <w:left w:val="none" w:sz="0" w:space="0" w:color="auto"/>
            <w:bottom w:val="none" w:sz="0" w:space="0" w:color="auto"/>
            <w:right w:val="none" w:sz="0" w:space="0" w:color="auto"/>
          </w:divBdr>
          <w:divsChild>
            <w:div w:id="891306810">
              <w:marLeft w:val="0"/>
              <w:marRight w:val="0"/>
              <w:marTop w:val="0"/>
              <w:marBottom w:val="0"/>
              <w:divBdr>
                <w:top w:val="none" w:sz="0" w:space="0" w:color="auto"/>
                <w:left w:val="none" w:sz="0" w:space="0" w:color="auto"/>
                <w:bottom w:val="none" w:sz="0" w:space="0" w:color="auto"/>
                <w:right w:val="none" w:sz="0" w:space="0" w:color="auto"/>
              </w:divBdr>
            </w:div>
          </w:divsChild>
        </w:div>
        <w:div w:id="970525327">
          <w:marLeft w:val="0"/>
          <w:marRight w:val="0"/>
          <w:marTop w:val="0"/>
          <w:marBottom w:val="0"/>
          <w:divBdr>
            <w:top w:val="none" w:sz="0" w:space="0" w:color="auto"/>
            <w:left w:val="none" w:sz="0" w:space="0" w:color="auto"/>
            <w:bottom w:val="none" w:sz="0" w:space="0" w:color="auto"/>
            <w:right w:val="none" w:sz="0" w:space="0" w:color="auto"/>
          </w:divBdr>
          <w:divsChild>
            <w:div w:id="1638030861">
              <w:marLeft w:val="0"/>
              <w:marRight w:val="0"/>
              <w:marTop w:val="0"/>
              <w:marBottom w:val="0"/>
              <w:divBdr>
                <w:top w:val="none" w:sz="0" w:space="0" w:color="auto"/>
                <w:left w:val="none" w:sz="0" w:space="0" w:color="auto"/>
                <w:bottom w:val="none" w:sz="0" w:space="0" w:color="auto"/>
                <w:right w:val="none" w:sz="0" w:space="0" w:color="auto"/>
              </w:divBdr>
            </w:div>
          </w:divsChild>
        </w:div>
        <w:div w:id="1000695304">
          <w:marLeft w:val="0"/>
          <w:marRight w:val="0"/>
          <w:marTop w:val="0"/>
          <w:marBottom w:val="0"/>
          <w:divBdr>
            <w:top w:val="none" w:sz="0" w:space="0" w:color="auto"/>
            <w:left w:val="none" w:sz="0" w:space="0" w:color="auto"/>
            <w:bottom w:val="none" w:sz="0" w:space="0" w:color="auto"/>
            <w:right w:val="none" w:sz="0" w:space="0" w:color="auto"/>
          </w:divBdr>
          <w:divsChild>
            <w:div w:id="453133115">
              <w:marLeft w:val="0"/>
              <w:marRight w:val="0"/>
              <w:marTop w:val="0"/>
              <w:marBottom w:val="0"/>
              <w:divBdr>
                <w:top w:val="none" w:sz="0" w:space="0" w:color="auto"/>
                <w:left w:val="none" w:sz="0" w:space="0" w:color="auto"/>
                <w:bottom w:val="none" w:sz="0" w:space="0" w:color="auto"/>
                <w:right w:val="none" w:sz="0" w:space="0" w:color="auto"/>
              </w:divBdr>
            </w:div>
          </w:divsChild>
        </w:div>
        <w:div w:id="1037467113">
          <w:marLeft w:val="0"/>
          <w:marRight w:val="0"/>
          <w:marTop w:val="0"/>
          <w:marBottom w:val="0"/>
          <w:divBdr>
            <w:top w:val="none" w:sz="0" w:space="0" w:color="auto"/>
            <w:left w:val="none" w:sz="0" w:space="0" w:color="auto"/>
            <w:bottom w:val="none" w:sz="0" w:space="0" w:color="auto"/>
            <w:right w:val="none" w:sz="0" w:space="0" w:color="auto"/>
          </w:divBdr>
          <w:divsChild>
            <w:div w:id="1647389597">
              <w:marLeft w:val="0"/>
              <w:marRight w:val="0"/>
              <w:marTop w:val="0"/>
              <w:marBottom w:val="0"/>
              <w:divBdr>
                <w:top w:val="none" w:sz="0" w:space="0" w:color="auto"/>
                <w:left w:val="none" w:sz="0" w:space="0" w:color="auto"/>
                <w:bottom w:val="none" w:sz="0" w:space="0" w:color="auto"/>
                <w:right w:val="none" w:sz="0" w:space="0" w:color="auto"/>
              </w:divBdr>
            </w:div>
          </w:divsChild>
        </w:div>
        <w:div w:id="1044258743">
          <w:marLeft w:val="0"/>
          <w:marRight w:val="0"/>
          <w:marTop w:val="0"/>
          <w:marBottom w:val="0"/>
          <w:divBdr>
            <w:top w:val="none" w:sz="0" w:space="0" w:color="auto"/>
            <w:left w:val="none" w:sz="0" w:space="0" w:color="auto"/>
            <w:bottom w:val="none" w:sz="0" w:space="0" w:color="auto"/>
            <w:right w:val="none" w:sz="0" w:space="0" w:color="auto"/>
          </w:divBdr>
          <w:divsChild>
            <w:div w:id="69078849">
              <w:marLeft w:val="0"/>
              <w:marRight w:val="0"/>
              <w:marTop w:val="0"/>
              <w:marBottom w:val="0"/>
              <w:divBdr>
                <w:top w:val="none" w:sz="0" w:space="0" w:color="auto"/>
                <w:left w:val="none" w:sz="0" w:space="0" w:color="auto"/>
                <w:bottom w:val="none" w:sz="0" w:space="0" w:color="auto"/>
                <w:right w:val="none" w:sz="0" w:space="0" w:color="auto"/>
              </w:divBdr>
            </w:div>
          </w:divsChild>
        </w:div>
        <w:div w:id="1054617508">
          <w:marLeft w:val="0"/>
          <w:marRight w:val="0"/>
          <w:marTop w:val="0"/>
          <w:marBottom w:val="0"/>
          <w:divBdr>
            <w:top w:val="none" w:sz="0" w:space="0" w:color="auto"/>
            <w:left w:val="none" w:sz="0" w:space="0" w:color="auto"/>
            <w:bottom w:val="none" w:sz="0" w:space="0" w:color="auto"/>
            <w:right w:val="none" w:sz="0" w:space="0" w:color="auto"/>
          </w:divBdr>
          <w:divsChild>
            <w:div w:id="476654540">
              <w:marLeft w:val="0"/>
              <w:marRight w:val="0"/>
              <w:marTop w:val="0"/>
              <w:marBottom w:val="0"/>
              <w:divBdr>
                <w:top w:val="none" w:sz="0" w:space="0" w:color="auto"/>
                <w:left w:val="none" w:sz="0" w:space="0" w:color="auto"/>
                <w:bottom w:val="none" w:sz="0" w:space="0" w:color="auto"/>
                <w:right w:val="none" w:sz="0" w:space="0" w:color="auto"/>
              </w:divBdr>
            </w:div>
          </w:divsChild>
        </w:div>
        <w:div w:id="1090544534">
          <w:marLeft w:val="0"/>
          <w:marRight w:val="0"/>
          <w:marTop w:val="0"/>
          <w:marBottom w:val="0"/>
          <w:divBdr>
            <w:top w:val="none" w:sz="0" w:space="0" w:color="auto"/>
            <w:left w:val="none" w:sz="0" w:space="0" w:color="auto"/>
            <w:bottom w:val="none" w:sz="0" w:space="0" w:color="auto"/>
            <w:right w:val="none" w:sz="0" w:space="0" w:color="auto"/>
          </w:divBdr>
          <w:divsChild>
            <w:div w:id="1662662274">
              <w:marLeft w:val="0"/>
              <w:marRight w:val="0"/>
              <w:marTop w:val="0"/>
              <w:marBottom w:val="0"/>
              <w:divBdr>
                <w:top w:val="none" w:sz="0" w:space="0" w:color="auto"/>
                <w:left w:val="none" w:sz="0" w:space="0" w:color="auto"/>
                <w:bottom w:val="none" w:sz="0" w:space="0" w:color="auto"/>
                <w:right w:val="none" w:sz="0" w:space="0" w:color="auto"/>
              </w:divBdr>
            </w:div>
          </w:divsChild>
        </w:div>
        <w:div w:id="1121025790">
          <w:marLeft w:val="0"/>
          <w:marRight w:val="0"/>
          <w:marTop w:val="0"/>
          <w:marBottom w:val="0"/>
          <w:divBdr>
            <w:top w:val="none" w:sz="0" w:space="0" w:color="auto"/>
            <w:left w:val="none" w:sz="0" w:space="0" w:color="auto"/>
            <w:bottom w:val="none" w:sz="0" w:space="0" w:color="auto"/>
            <w:right w:val="none" w:sz="0" w:space="0" w:color="auto"/>
          </w:divBdr>
          <w:divsChild>
            <w:div w:id="654069514">
              <w:marLeft w:val="0"/>
              <w:marRight w:val="0"/>
              <w:marTop w:val="0"/>
              <w:marBottom w:val="0"/>
              <w:divBdr>
                <w:top w:val="none" w:sz="0" w:space="0" w:color="auto"/>
                <w:left w:val="none" w:sz="0" w:space="0" w:color="auto"/>
                <w:bottom w:val="none" w:sz="0" w:space="0" w:color="auto"/>
                <w:right w:val="none" w:sz="0" w:space="0" w:color="auto"/>
              </w:divBdr>
            </w:div>
          </w:divsChild>
        </w:div>
        <w:div w:id="1123647388">
          <w:marLeft w:val="0"/>
          <w:marRight w:val="0"/>
          <w:marTop w:val="0"/>
          <w:marBottom w:val="0"/>
          <w:divBdr>
            <w:top w:val="none" w:sz="0" w:space="0" w:color="auto"/>
            <w:left w:val="none" w:sz="0" w:space="0" w:color="auto"/>
            <w:bottom w:val="none" w:sz="0" w:space="0" w:color="auto"/>
            <w:right w:val="none" w:sz="0" w:space="0" w:color="auto"/>
          </w:divBdr>
          <w:divsChild>
            <w:div w:id="335427723">
              <w:marLeft w:val="0"/>
              <w:marRight w:val="0"/>
              <w:marTop w:val="0"/>
              <w:marBottom w:val="0"/>
              <w:divBdr>
                <w:top w:val="none" w:sz="0" w:space="0" w:color="auto"/>
                <w:left w:val="none" w:sz="0" w:space="0" w:color="auto"/>
                <w:bottom w:val="none" w:sz="0" w:space="0" w:color="auto"/>
                <w:right w:val="none" w:sz="0" w:space="0" w:color="auto"/>
              </w:divBdr>
            </w:div>
          </w:divsChild>
        </w:div>
        <w:div w:id="1135098580">
          <w:marLeft w:val="0"/>
          <w:marRight w:val="0"/>
          <w:marTop w:val="0"/>
          <w:marBottom w:val="0"/>
          <w:divBdr>
            <w:top w:val="none" w:sz="0" w:space="0" w:color="auto"/>
            <w:left w:val="none" w:sz="0" w:space="0" w:color="auto"/>
            <w:bottom w:val="none" w:sz="0" w:space="0" w:color="auto"/>
            <w:right w:val="none" w:sz="0" w:space="0" w:color="auto"/>
          </w:divBdr>
          <w:divsChild>
            <w:div w:id="821771573">
              <w:marLeft w:val="0"/>
              <w:marRight w:val="0"/>
              <w:marTop w:val="0"/>
              <w:marBottom w:val="0"/>
              <w:divBdr>
                <w:top w:val="none" w:sz="0" w:space="0" w:color="auto"/>
                <w:left w:val="none" w:sz="0" w:space="0" w:color="auto"/>
                <w:bottom w:val="none" w:sz="0" w:space="0" w:color="auto"/>
                <w:right w:val="none" w:sz="0" w:space="0" w:color="auto"/>
              </w:divBdr>
            </w:div>
          </w:divsChild>
        </w:div>
        <w:div w:id="1141002755">
          <w:marLeft w:val="0"/>
          <w:marRight w:val="0"/>
          <w:marTop w:val="0"/>
          <w:marBottom w:val="0"/>
          <w:divBdr>
            <w:top w:val="none" w:sz="0" w:space="0" w:color="auto"/>
            <w:left w:val="none" w:sz="0" w:space="0" w:color="auto"/>
            <w:bottom w:val="none" w:sz="0" w:space="0" w:color="auto"/>
            <w:right w:val="none" w:sz="0" w:space="0" w:color="auto"/>
          </w:divBdr>
          <w:divsChild>
            <w:div w:id="1066221037">
              <w:marLeft w:val="0"/>
              <w:marRight w:val="0"/>
              <w:marTop w:val="0"/>
              <w:marBottom w:val="0"/>
              <w:divBdr>
                <w:top w:val="none" w:sz="0" w:space="0" w:color="auto"/>
                <w:left w:val="none" w:sz="0" w:space="0" w:color="auto"/>
                <w:bottom w:val="none" w:sz="0" w:space="0" w:color="auto"/>
                <w:right w:val="none" w:sz="0" w:space="0" w:color="auto"/>
              </w:divBdr>
            </w:div>
          </w:divsChild>
        </w:div>
        <w:div w:id="1142960796">
          <w:marLeft w:val="0"/>
          <w:marRight w:val="0"/>
          <w:marTop w:val="0"/>
          <w:marBottom w:val="0"/>
          <w:divBdr>
            <w:top w:val="none" w:sz="0" w:space="0" w:color="auto"/>
            <w:left w:val="none" w:sz="0" w:space="0" w:color="auto"/>
            <w:bottom w:val="none" w:sz="0" w:space="0" w:color="auto"/>
            <w:right w:val="none" w:sz="0" w:space="0" w:color="auto"/>
          </w:divBdr>
          <w:divsChild>
            <w:div w:id="748112426">
              <w:marLeft w:val="0"/>
              <w:marRight w:val="0"/>
              <w:marTop w:val="0"/>
              <w:marBottom w:val="0"/>
              <w:divBdr>
                <w:top w:val="none" w:sz="0" w:space="0" w:color="auto"/>
                <w:left w:val="none" w:sz="0" w:space="0" w:color="auto"/>
                <w:bottom w:val="none" w:sz="0" w:space="0" w:color="auto"/>
                <w:right w:val="none" w:sz="0" w:space="0" w:color="auto"/>
              </w:divBdr>
            </w:div>
          </w:divsChild>
        </w:div>
        <w:div w:id="1218056987">
          <w:marLeft w:val="0"/>
          <w:marRight w:val="0"/>
          <w:marTop w:val="0"/>
          <w:marBottom w:val="0"/>
          <w:divBdr>
            <w:top w:val="none" w:sz="0" w:space="0" w:color="auto"/>
            <w:left w:val="none" w:sz="0" w:space="0" w:color="auto"/>
            <w:bottom w:val="none" w:sz="0" w:space="0" w:color="auto"/>
            <w:right w:val="none" w:sz="0" w:space="0" w:color="auto"/>
          </w:divBdr>
          <w:divsChild>
            <w:div w:id="1169977203">
              <w:marLeft w:val="0"/>
              <w:marRight w:val="0"/>
              <w:marTop w:val="0"/>
              <w:marBottom w:val="0"/>
              <w:divBdr>
                <w:top w:val="none" w:sz="0" w:space="0" w:color="auto"/>
                <w:left w:val="none" w:sz="0" w:space="0" w:color="auto"/>
                <w:bottom w:val="none" w:sz="0" w:space="0" w:color="auto"/>
                <w:right w:val="none" w:sz="0" w:space="0" w:color="auto"/>
              </w:divBdr>
            </w:div>
          </w:divsChild>
        </w:div>
        <w:div w:id="1256136759">
          <w:marLeft w:val="0"/>
          <w:marRight w:val="0"/>
          <w:marTop w:val="0"/>
          <w:marBottom w:val="0"/>
          <w:divBdr>
            <w:top w:val="none" w:sz="0" w:space="0" w:color="auto"/>
            <w:left w:val="none" w:sz="0" w:space="0" w:color="auto"/>
            <w:bottom w:val="none" w:sz="0" w:space="0" w:color="auto"/>
            <w:right w:val="none" w:sz="0" w:space="0" w:color="auto"/>
          </w:divBdr>
          <w:divsChild>
            <w:div w:id="646710995">
              <w:marLeft w:val="0"/>
              <w:marRight w:val="0"/>
              <w:marTop w:val="0"/>
              <w:marBottom w:val="0"/>
              <w:divBdr>
                <w:top w:val="none" w:sz="0" w:space="0" w:color="auto"/>
                <w:left w:val="none" w:sz="0" w:space="0" w:color="auto"/>
                <w:bottom w:val="none" w:sz="0" w:space="0" w:color="auto"/>
                <w:right w:val="none" w:sz="0" w:space="0" w:color="auto"/>
              </w:divBdr>
            </w:div>
          </w:divsChild>
        </w:div>
        <w:div w:id="1299460877">
          <w:marLeft w:val="0"/>
          <w:marRight w:val="0"/>
          <w:marTop w:val="0"/>
          <w:marBottom w:val="0"/>
          <w:divBdr>
            <w:top w:val="none" w:sz="0" w:space="0" w:color="auto"/>
            <w:left w:val="none" w:sz="0" w:space="0" w:color="auto"/>
            <w:bottom w:val="none" w:sz="0" w:space="0" w:color="auto"/>
            <w:right w:val="none" w:sz="0" w:space="0" w:color="auto"/>
          </w:divBdr>
          <w:divsChild>
            <w:div w:id="374431129">
              <w:marLeft w:val="0"/>
              <w:marRight w:val="0"/>
              <w:marTop w:val="0"/>
              <w:marBottom w:val="0"/>
              <w:divBdr>
                <w:top w:val="none" w:sz="0" w:space="0" w:color="auto"/>
                <w:left w:val="none" w:sz="0" w:space="0" w:color="auto"/>
                <w:bottom w:val="none" w:sz="0" w:space="0" w:color="auto"/>
                <w:right w:val="none" w:sz="0" w:space="0" w:color="auto"/>
              </w:divBdr>
            </w:div>
          </w:divsChild>
        </w:div>
        <w:div w:id="1333676253">
          <w:marLeft w:val="0"/>
          <w:marRight w:val="0"/>
          <w:marTop w:val="0"/>
          <w:marBottom w:val="0"/>
          <w:divBdr>
            <w:top w:val="none" w:sz="0" w:space="0" w:color="auto"/>
            <w:left w:val="none" w:sz="0" w:space="0" w:color="auto"/>
            <w:bottom w:val="none" w:sz="0" w:space="0" w:color="auto"/>
            <w:right w:val="none" w:sz="0" w:space="0" w:color="auto"/>
          </w:divBdr>
          <w:divsChild>
            <w:div w:id="1813597425">
              <w:marLeft w:val="0"/>
              <w:marRight w:val="0"/>
              <w:marTop w:val="0"/>
              <w:marBottom w:val="0"/>
              <w:divBdr>
                <w:top w:val="none" w:sz="0" w:space="0" w:color="auto"/>
                <w:left w:val="none" w:sz="0" w:space="0" w:color="auto"/>
                <w:bottom w:val="none" w:sz="0" w:space="0" w:color="auto"/>
                <w:right w:val="none" w:sz="0" w:space="0" w:color="auto"/>
              </w:divBdr>
            </w:div>
          </w:divsChild>
        </w:div>
        <w:div w:id="1342974571">
          <w:marLeft w:val="0"/>
          <w:marRight w:val="0"/>
          <w:marTop w:val="0"/>
          <w:marBottom w:val="0"/>
          <w:divBdr>
            <w:top w:val="none" w:sz="0" w:space="0" w:color="auto"/>
            <w:left w:val="none" w:sz="0" w:space="0" w:color="auto"/>
            <w:bottom w:val="none" w:sz="0" w:space="0" w:color="auto"/>
            <w:right w:val="none" w:sz="0" w:space="0" w:color="auto"/>
          </w:divBdr>
          <w:divsChild>
            <w:div w:id="326445324">
              <w:marLeft w:val="0"/>
              <w:marRight w:val="0"/>
              <w:marTop w:val="0"/>
              <w:marBottom w:val="0"/>
              <w:divBdr>
                <w:top w:val="none" w:sz="0" w:space="0" w:color="auto"/>
                <w:left w:val="none" w:sz="0" w:space="0" w:color="auto"/>
                <w:bottom w:val="none" w:sz="0" w:space="0" w:color="auto"/>
                <w:right w:val="none" w:sz="0" w:space="0" w:color="auto"/>
              </w:divBdr>
            </w:div>
          </w:divsChild>
        </w:div>
        <w:div w:id="1343893045">
          <w:marLeft w:val="0"/>
          <w:marRight w:val="0"/>
          <w:marTop w:val="0"/>
          <w:marBottom w:val="0"/>
          <w:divBdr>
            <w:top w:val="none" w:sz="0" w:space="0" w:color="auto"/>
            <w:left w:val="none" w:sz="0" w:space="0" w:color="auto"/>
            <w:bottom w:val="none" w:sz="0" w:space="0" w:color="auto"/>
            <w:right w:val="none" w:sz="0" w:space="0" w:color="auto"/>
          </w:divBdr>
          <w:divsChild>
            <w:div w:id="780415468">
              <w:marLeft w:val="0"/>
              <w:marRight w:val="0"/>
              <w:marTop w:val="0"/>
              <w:marBottom w:val="0"/>
              <w:divBdr>
                <w:top w:val="none" w:sz="0" w:space="0" w:color="auto"/>
                <w:left w:val="none" w:sz="0" w:space="0" w:color="auto"/>
                <w:bottom w:val="none" w:sz="0" w:space="0" w:color="auto"/>
                <w:right w:val="none" w:sz="0" w:space="0" w:color="auto"/>
              </w:divBdr>
            </w:div>
          </w:divsChild>
        </w:div>
        <w:div w:id="1367023575">
          <w:marLeft w:val="0"/>
          <w:marRight w:val="0"/>
          <w:marTop w:val="0"/>
          <w:marBottom w:val="0"/>
          <w:divBdr>
            <w:top w:val="none" w:sz="0" w:space="0" w:color="auto"/>
            <w:left w:val="none" w:sz="0" w:space="0" w:color="auto"/>
            <w:bottom w:val="none" w:sz="0" w:space="0" w:color="auto"/>
            <w:right w:val="none" w:sz="0" w:space="0" w:color="auto"/>
          </w:divBdr>
          <w:divsChild>
            <w:div w:id="896353547">
              <w:marLeft w:val="0"/>
              <w:marRight w:val="0"/>
              <w:marTop w:val="0"/>
              <w:marBottom w:val="0"/>
              <w:divBdr>
                <w:top w:val="none" w:sz="0" w:space="0" w:color="auto"/>
                <w:left w:val="none" w:sz="0" w:space="0" w:color="auto"/>
                <w:bottom w:val="none" w:sz="0" w:space="0" w:color="auto"/>
                <w:right w:val="none" w:sz="0" w:space="0" w:color="auto"/>
              </w:divBdr>
            </w:div>
          </w:divsChild>
        </w:div>
        <w:div w:id="1368867716">
          <w:marLeft w:val="0"/>
          <w:marRight w:val="0"/>
          <w:marTop w:val="0"/>
          <w:marBottom w:val="0"/>
          <w:divBdr>
            <w:top w:val="none" w:sz="0" w:space="0" w:color="auto"/>
            <w:left w:val="none" w:sz="0" w:space="0" w:color="auto"/>
            <w:bottom w:val="none" w:sz="0" w:space="0" w:color="auto"/>
            <w:right w:val="none" w:sz="0" w:space="0" w:color="auto"/>
          </w:divBdr>
          <w:divsChild>
            <w:div w:id="1254314886">
              <w:marLeft w:val="0"/>
              <w:marRight w:val="0"/>
              <w:marTop w:val="0"/>
              <w:marBottom w:val="0"/>
              <w:divBdr>
                <w:top w:val="none" w:sz="0" w:space="0" w:color="auto"/>
                <w:left w:val="none" w:sz="0" w:space="0" w:color="auto"/>
                <w:bottom w:val="none" w:sz="0" w:space="0" w:color="auto"/>
                <w:right w:val="none" w:sz="0" w:space="0" w:color="auto"/>
              </w:divBdr>
            </w:div>
          </w:divsChild>
        </w:div>
        <w:div w:id="1381394811">
          <w:marLeft w:val="0"/>
          <w:marRight w:val="0"/>
          <w:marTop w:val="0"/>
          <w:marBottom w:val="0"/>
          <w:divBdr>
            <w:top w:val="none" w:sz="0" w:space="0" w:color="auto"/>
            <w:left w:val="none" w:sz="0" w:space="0" w:color="auto"/>
            <w:bottom w:val="none" w:sz="0" w:space="0" w:color="auto"/>
            <w:right w:val="none" w:sz="0" w:space="0" w:color="auto"/>
          </w:divBdr>
          <w:divsChild>
            <w:div w:id="830293109">
              <w:marLeft w:val="0"/>
              <w:marRight w:val="0"/>
              <w:marTop w:val="0"/>
              <w:marBottom w:val="0"/>
              <w:divBdr>
                <w:top w:val="none" w:sz="0" w:space="0" w:color="auto"/>
                <w:left w:val="none" w:sz="0" w:space="0" w:color="auto"/>
                <w:bottom w:val="none" w:sz="0" w:space="0" w:color="auto"/>
                <w:right w:val="none" w:sz="0" w:space="0" w:color="auto"/>
              </w:divBdr>
            </w:div>
          </w:divsChild>
        </w:div>
        <w:div w:id="1410927631">
          <w:marLeft w:val="0"/>
          <w:marRight w:val="0"/>
          <w:marTop w:val="0"/>
          <w:marBottom w:val="0"/>
          <w:divBdr>
            <w:top w:val="none" w:sz="0" w:space="0" w:color="auto"/>
            <w:left w:val="none" w:sz="0" w:space="0" w:color="auto"/>
            <w:bottom w:val="none" w:sz="0" w:space="0" w:color="auto"/>
            <w:right w:val="none" w:sz="0" w:space="0" w:color="auto"/>
          </w:divBdr>
          <w:divsChild>
            <w:div w:id="1220439630">
              <w:marLeft w:val="0"/>
              <w:marRight w:val="0"/>
              <w:marTop w:val="0"/>
              <w:marBottom w:val="0"/>
              <w:divBdr>
                <w:top w:val="none" w:sz="0" w:space="0" w:color="auto"/>
                <w:left w:val="none" w:sz="0" w:space="0" w:color="auto"/>
                <w:bottom w:val="none" w:sz="0" w:space="0" w:color="auto"/>
                <w:right w:val="none" w:sz="0" w:space="0" w:color="auto"/>
              </w:divBdr>
            </w:div>
          </w:divsChild>
        </w:div>
        <w:div w:id="1449394692">
          <w:marLeft w:val="0"/>
          <w:marRight w:val="0"/>
          <w:marTop w:val="0"/>
          <w:marBottom w:val="0"/>
          <w:divBdr>
            <w:top w:val="none" w:sz="0" w:space="0" w:color="auto"/>
            <w:left w:val="none" w:sz="0" w:space="0" w:color="auto"/>
            <w:bottom w:val="none" w:sz="0" w:space="0" w:color="auto"/>
            <w:right w:val="none" w:sz="0" w:space="0" w:color="auto"/>
          </w:divBdr>
          <w:divsChild>
            <w:div w:id="343751700">
              <w:marLeft w:val="0"/>
              <w:marRight w:val="0"/>
              <w:marTop w:val="0"/>
              <w:marBottom w:val="0"/>
              <w:divBdr>
                <w:top w:val="none" w:sz="0" w:space="0" w:color="auto"/>
                <w:left w:val="none" w:sz="0" w:space="0" w:color="auto"/>
                <w:bottom w:val="none" w:sz="0" w:space="0" w:color="auto"/>
                <w:right w:val="none" w:sz="0" w:space="0" w:color="auto"/>
              </w:divBdr>
            </w:div>
          </w:divsChild>
        </w:div>
        <w:div w:id="1477533118">
          <w:marLeft w:val="0"/>
          <w:marRight w:val="0"/>
          <w:marTop w:val="0"/>
          <w:marBottom w:val="0"/>
          <w:divBdr>
            <w:top w:val="none" w:sz="0" w:space="0" w:color="auto"/>
            <w:left w:val="none" w:sz="0" w:space="0" w:color="auto"/>
            <w:bottom w:val="none" w:sz="0" w:space="0" w:color="auto"/>
            <w:right w:val="none" w:sz="0" w:space="0" w:color="auto"/>
          </w:divBdr>
          <w:divsChild>
            <w:div w:id="1790926930">
              <w:marLeft w:val="0"/>
              <w:marRight w:val="0"/>
              <w:marTop w:val="0"/>
              <w:marBottom w:val="0"/>
              <w:divBdr>
                <w:top w:val="none" w:sz="0" w:space="0" w:color="auto"/>
                <w:left w:val="none" w:sz="0" w:space="0" w:color="auto"/>
                <w:bottom w:val="none" w:sz="0" w:space="0" w:color="auto"/>
                <w:right w:val="none" w:sz="0" w:space="0" w:color="auto"/>
              </w:divBdr>
            </w:div>
          </w:divsChild>
        </w:div>
        <w:div w:id="1506742726">
          <w:marLeft w:val="0"/>
          <w:marRight w:val="0"/>
          <w:marTop w:val="0"/>
          <w:marBottom w:val="0"/>
          <w:divBdr>
            <w:top w:val="none" w:sz="0" w:space="0" w:color="auto"/>
            <w:left w:val="none" w:sz="0" w:space="0" w:color="auto"/>
            <w:bottom w:val="none" w:sz="0" w:space="0" w:color="auto"/>
            <w:right w:val="none" w:sz="0" w:space="0" w:color="auto"/>
          </w:divBdr>
          <w:divsChild>
            <w:div w:id="471141576">
              <w:marLeft w:val="0"/>
              <w:marRight w:val="0"/>
              <w:marTop w:val="0"/>
              <w:marBottom w:val="0"/>
              <w:divBdr>
                <w:top w:val="none" w:sz="0" w:space="0" w:color="auto"/>
                <w:left w:val="none" w:sz="0" w:space="0" w:color="auto"/>
                <w:bottom w:val="none" w:sz="0" w:space="0" w:color="auto"/>
                <w:right w:val="none" w:sz="0" w:space="0" w:color="auto"/>
              </w:divBdr>
            </w:div>
          </w:divsChild>
        </w:div>
        <w:div w:id="1570771772">
          <w:marLeft w:val="0"/>
          <w:marRight w:val="0"/>
          <w:marTop w:val="0"/>
          <w:marBottom w:val="0"/>
          <w:divBdr>
            <w:top w:val="none" w:sz="0" w:space="0" w:color="auto"/>
            <w:left w:val="none" w:sz="0" w:space="0" w:color="auto"/>
            <w:bottom w:val="none" w:sz="0" w:space="0" w:color="auto"/>
            <w:right w:val="none" w:sz="0" w:space="0" w:color="auto"/>
          </w:divBdr>
          <w:divsChild>
            <w:div w:id="1384021106">
              <w:marLeft w:val="0"/>
              <w:marRight w:val="0"/>
              <w:marTop w:val="0"/>
              <w:marBottom w:val="0"/>
              <w:divBdr>
                <w:top w:val="none" w:sz="0" w:space="0" w:color="auto"/>
                <w:left w:val="none" w:sz="0" w:space="0" w:color="auto"/>
                <w:bottom w:val="none" w:sz="0" w:space="0" w:color="auto"/>
                <w:right w:val="none" w:sz="0" w:space="0" w:color="auto"/>
              </w:divBdr>
            </w:div>
          </w:divsChild>
        </w:div>
        <w:div w:id="1579556246">
          <w:marLeft w:val="0"/>
          <w:marRight w:val="0"/>
          <w:marTop w:val="0"/>
          <w:marBottom w:val="0"/>
          <w:divBdr>
            <w:top w:val="none" w:sz="0" w:space="0" w:color="auto"/>
            <w:left w:val="none" w:sz="0" w:space="0" w:color="auto"/>
            <w:bottom w:val="none" w:sz="0" w:space="0" w:color="auto"/>
            <w:right w:val="none" w:sz="0" w:space="0" w:color="auto"/>
          </w:divBdr>
          <w:divsChild>
            <w:div w:id="1789933928">
              <w:marLeft w:val="0"/>
              <w:marRight w:val="0"/>
              <w:marTop w:val="0"/>
              <w:marBottom w:val="0"/>
              <w:divBdr>
                <w:top w:val="none" w:sz="0" w:space="0" w:color="auto"/>
                <w:left w:val="none" w:sz="0" w:space="0" w:color="auto"/>
                <w:bottom w:val="none" w:sz="0" w:space="0" w:color="auto"/>
                <w:right w:val="none" w:sz="0" w:space="0" w:color="auto"/>
              </w:divBdr>
            </w:div>
          </w:divsChild>
        </w:div>
        <w:div w:id="1580797195">
          <w:marLeft w:val="0"/>
          <w:marRight w:val="0"/>
          <w:marTop w:val="0"/>
          <w:marBottom w:val="0"/>
          <w:divBdr>
            <w:top w:val="none" w:sz="0" w:space="0" w:color="auto"/>
            <w:left w:val="none" w:sz="0" w:space="0" w:color="auto"/>
            <w:bottom w:val="none" w:sz="0" w:space="0" w:color="auto"/>
            <w:right w:val="none" w:sz="0" w:space="0" w:color="auto"/>
          </w:divBdr>
          <w:divsChild>
            <w:div w:id="679889811">
              <w:marLeft w:val="0"/>
              <w:marRight w:val="0"/>
              <w:marTop w:val="0"/>
              <w:marBottom w:val="0"/>
              <w:divBdr>
                <w:top w:val="none" w:sz="0" w:space="0" w:color="auto"/>
                <w:left w:val="none" w:sz="0" w:space="0" w:color="auto"/>
                <w:bottom w:val="none" w:sz="0" w:space="0" w:color="auto"/>
                <w:right w:val="none" w:sz="0" w:space="0" w:color="auto"/>
              </w:divBdr>
            </w:div>
          </w:divsChild>
        </w:div>
        <w:div w:id="1584491693">
          <w:marLeft w:val="0"/>
          <w:marRight w:val="0"/>
          <w:marTop w:val="0"/>
          <w:marBottom w:val="0"/>
          <w:divBdr>
            <w:top w:val="none" w:sz="0" w:space="0" w:color="auto"/>
            <w:left w:val="none" w:sz="0" w:space="0" w:color="auto"/>
            <w:bottom w:val="none" w:sz="0" w:space="0" w:color="auto"/>
            <w:right w:val="none" w:sz="0" w:space="0" w:color="auto"/>
          </w:divBdr>
          <w:divsChild>
            <w:div w:id="182937910">
              <w:marLeft w:val="0"/>
              <w:marRight w:val="0"/>
              <w:marTop w:val="0"/>
              <w:marBottom w:val="0"/>
              <w:divBdr>
                <w:top w:val="none" w:sz="0" w:space="0" w:color="auto"/>
                <w:left w:val="none" w:sz="0" w:space="0" w:color="auto"/>
                <w:bottom w:val="none" w:sz="0" w:space="0" w:color="auto"/>
                <w:right w:val="none" w:sz="0" w:space="0" w:color="auto"/>
              </w:divBdr>
            </w:div>
          </w:divsChild>
        </w:div>
        <w:div w:id="1585801218">
          <w:marLeft w:val="0"/>
          <w:marRight w:val="0"/>
          <w:marTop w:val="0"/>
          <w:marBottom w:val="0"/>
          <w:divBdr>
            <w:top w:val="none" w:sz="0" w:space="0" w:color="auto"/>
            <w:left w:val="none" w:sz="0" w:space="0" w:color="auto"/>
            <w:bottom w:val="none" w:sz="0" w:space="0" w:color="auto"/>
            <w:right w:val="none" w:sz="0" w:space="0" w:color="auto"/>
          </w:divBdr>
          <w:divsChild>
            <w:div w:id="1700550021">
              <w:marLeft w:val="0"/>
              <w:marRight w:val="0"/>
              <w:marTop w:val="0"/>
              <w:marBottom w:val="0"/>
              <w:divBdr>
                <w:top w:val="none" w:sz="0" w:space="0" w:color="auto"/>
                <w:left w:val="none" w:sz="0" w:space="0" w:color="auto"/>
                <w:bottom w:val="none" w:sz="0" w:space="0" w:color="auto"/>
                <w:right w:val="none" w:sz="0" w:space="0" w:color="auto"/>
              </w:divBdr>
            </w:div>
          </w:divsChild>
        </w:div>
        <w:div w:id="1587572126">
          <w:marLeft w:val="0"/>
          <w:marRight w:val="0"/>
          <w:marTop w:val="0"/>
          <w:marBottom w:val="0"/>
          <w:divBdr>
            <w:top w:val="none" w:sz="0" w:space="0" w:color="auto"/>
            <w:left w:val="none" w:sz="0" w:space="0" w:color="auto"/>
            <w:bottom w:val="none" w:sz="0" w:space="0" w:color="auto"/>
            <w:right w:val="none" w:sz="0" w:space="0" w:color="auto"/>
          </w:divBdr>
          <w:divsChild>
            <w:div w:id="1303845525">
              <w:marLeft w:val="0"/>
              <w:marRight w:val="0"/>
              <w:marTop w:val="0"/>
              <w:marBottom w:val="0"/>
              <w:divBdr>
                <w:top w:val="none" w:sz="0" w:space="0" w:color="auto"/>
                <w:left w:val="none" w:sz="0" w:space="0" w:color="auto"/>
                <w:bottom w:val="none" w:sz="0" w:space="0" w:color="auto"/>
                <w:right w:val="none" w:sz="0" w:space="0" w:color="auto"/>
              </w:divBdr>
            </w:div>
          </w:divsChild>
        </w:div>
        <w:div w:id="1593321118">
          <w:marLeft w:val="0"/>
          <w:marRight w:val="0"/>
          <w:marTop w:val="0"/>
          <w:marBottom w:val="0"/>
          <w:divBdr>
            <w:top w:val="none" w:sz="0" w:space="0" w:color="auto"/>
            <w:left w:val="none" w:sz="0" w:space="0" w:color="auto"/>
            <w:bottom w:val="none" w:sz="0" w:space="0" w:color="auto"/>
            <w:right w:val="none" w:sz="0" w:space="0" w:color="auto"/>
          </w:divBdr>
          <w:divsChild>
            <w:div w:id="2065713837">
              <w:marLeft w:val="0"/>
              <w:marRight w:val="0"/>
              <w:marTop w:val="0"/>
              <w:marBottom w:val="0"/>
              <w:divBdr>
                <w:top w:val="none" w:sz="0" w:space="0" w:color="auto"/>
                <w:left w:val="none" w:sz="0" w:space="0" w:color="auto"/>
                <w:bottom w:val="none" w:sz="0" w:space="0" w:color="auto"/>
                <w:right w:val="none" w:sz="0" w:space="0" w:color="auto"/>
              </w:divBdr>
            </w:div>
          </w:divsChild>
        </w:div>
        <w:div w:id="1596354593">
          <w:marLeft w:val="0"/>
          <w:marRight w:val="0"/>
          <w:marTop w:val="0"/>
          <w:marBottom w:val="0"/>
          <w:divBdr>
            <w:top w:val="none" w:sz="0" w:space="0" w:color="auto"/>
            <w:left w:val="none" w:sz="0" w:space="0" w:color="auto"/>
            <w:bottom w:val="none" w:sz="0" w:space="0" w:color="auto"/>
            <w:right w:val="none" w:sz="0" w:space="0" w:color="auto"/>
          </w:divBdr>
          <w:divsChild>
            <w:div w:id="1528837243">
              <w:marLeft w:val="0"/>
              <w:marRight w:val="0"/>
              <w:marTop w:val="0"/>
              <w:marBottom w:val="0"/>
              <w:divBdr>
                <w:top w:val="none" w:sz="0" w:space="0" w:color="auto"/>
                <w:left w:val="none" w:sz="0" w:space="0" w:color="auto"/>
                <w:bottom w:val="none" w:sz="0" w:space="0" w:color="auto"/>
                <w:right w:val="none" w:sz="0" w:space="0" w:color="auto"/>
              </w:divBdr>
            </w:div>
          </w:divsChild>
        </w:div>
        <w:div w:id="1614097558">
          <w:marLeft w:val="0"/>
          <w:marRight w:val="0"/>
          <w:marTop w:val="0"/>
          <w:marBottom w:val="0"/>
          <w:divBdr>
            <w:top w:val="none" w:sz="0" w:space="0" w:color="auto"/>
            <w:left w:val="none" w:sz="0" w:space="0" w:color="auto"/>
            <w:bottom w:val="none" w:sz="0" w:space="0" w:color="auto"/>
            <w:right w:val="none" w:sz="0" w:space="0" w:color="auto"/>
          </w:divBdr>
          <w:divsChild>
            <w:div w:id="1048257447">
              <w:marLeft w:val="0"/>
              <w:marRight w:val="0"/>
              <w:marTop w:val="0"/>
              <w:marBottom w:val="0"/>
              <w:divBdr>
                <w:top w:val="none" w:sz="0" w:space="0" w:color="auto"/>
                <w:left w:val="none" w:sz="0" w:space="0" w:color="auto"/>
                <w:bottom w:val="none" w:sz="0" w:space="0" w:color="auto"/>
                <w:right w:val="none" w:sz="0" w:space="0" w:color="auto"/>
              </w:divBdr>
            </w:div>
          </w:divsChild>
        </w:div>
        <w:div w:id="1618246387">
          <w:marLeft w:val="0"/>
          <w:marRight w:val="0"/>
          <w:marTop w:val="0"/>
          <w:marBottom w:val="0"/>
          <w:divBdr>
            <w:top w:val="none" w:sz="0" w:space="0" w:color="auto"/>
            <w:left w:val="none" w:sz="0" w:space="0" w:color="auto"/>
            <w:bottom w:val="none" w:sz="0" w:space="0" w:color="auto"/>
            <w:right w:val="none" w:sz="0" w:space="0" w:color="auto"/>
          </w:divBdr>
          <w:divsChild>
            <w:div w:id="2065786729">
              <w:marLeft w:val="0"/>
              <w:marRight w:val="0"/>
              <w:marTop w:val="0"/>
              <w:marBottom w:val="0"/>
              <w:divBdr>
                <w:top w:val="none" w:sz="0" w:space="0" w:color="auto"/>
                <w:left w:val="none" w:sz="0" w:space="0" w:color="auto"/>
                <w:bottom w:val="none" w:sz="0" w:space="0" w:color="auto"/>
                <w:right w:val="none" w:sz="0" w:space="0" w:color="auto"/>
              </w:divBdr>
            </w:div>
          </w:divsChild>
        </w:div>
        <w:div w:id="1647785308">
          <w:marLeft w:val="0"/>
          <w:marRight w:val="0"/>
          <w:marTop w:val="0"/>
          <w:marBottom w:val="0"/>
          <w:divBdr>
            <w:top w:val="none" w:sz="0" w:space="0" w:color="auto"/>
            <w:left w:val="none" w:sz="0" w:space="0" w:color="auto"/>
            <w:bottom w:val="none" w:sz="0" w:space="0" w:color="auto"/>
            <w:right w:val="none" w:sz="0" w:space="0" w:color="auto"/>
          </w:divBdr>
          <w:divsChild>
            <w:div w:id="2070574014">
              <w:marLeft w:val="0"/>
              <w:marRight w:val="0"/>
              <w:marTop w:val="0"/>
              <w:marBottom w:val="0"/>
              <w:divBdr>
                <w:top w:val="none" w:sz="0" w:space="0" w:color="auto"/>
                <w:left w:val="none" w:sz="0" w:space="0" w:color="auto"/>
                <w:bottom w:val="none" w:sz="0" w:space="0" w:color="auto"/>
                <w:right w:val="none" w:sz="0" w:space="0" w:color="auto"/>
              </w:divBdr>
            </w:div>
          </w:divsChild>
        </w:div>
        <w:div w:id="1701009257">
          <w:marLeft w:val="0"/>
          <w:marRight w:val="0"/>
          <w:marTop w:val="0"/>
          <w:marBottom w:val="0"/>
          <w:divBdr>
            <w:top w:val="none" w:sz="0" w:space="0" w:color="auto"/>
            <w:left w:val="none" w:sz="0" w:space="0" w:color="auto"/>
            <w:bottom w:val="none" w:sz="0" w:space="0" w:color="auto"/>
            <w:right w:val="none" w:sz="0" w:space="0" w:color="auto"/>
          </w:divBdr>
          <w:divsChild>
            <w:div w:id="328169706">
              <w:marLeft w:val="0"/>
              <w:marRight w:val="0"/>
              <w:marTop w:val="0"/>
              <w:marBottom w:val="0"/>
              <w:divBdr>
                <w:top w:val="none" w:sz="0" w:space="0" w:color="auto"/>
                <w:left w:val="none" w:sz="0" w:space="0" w:color="auto"/>
                <w:bottom w:val="none" w:sz="0" w:space="0" w:color="auto"/>
                <w:right w:val="none" w:sz="0" w:space="0" w:color="auto"/>
              </w:divBdr>
            </w:div>
          </w:divsChild>
        </w:div>
        <w:div w:id="1717705446">
          <w:marLeft w:val="0"/>
          <w:marRight w:val="0"/>
          <w:marTop w:val="0"/>
          <w:marBottom w:val="0"/>
          <w:divBdr>
            <w:top w:val="none" w:sz="0" w:space="0" w:color="auto"/>
            <w:left w:val="none" w:sz="0" w:space="0" w:color="auto"/>
            <w:bottom w:val="none" w:sz="0" w:space="0" w:color="auto"/>
            <w:right w:val="none" w:sz="0" w:space="0" w:color="auto"/>
          </w:divBdr>
          <w:divsChild>
            <w:div w:id="205995071">
              <w:marLeft w:val="0"/>
              <w:marRight w:val="0"/>
              <w:marTop w:val="0"/>
              <w:marBottom w:val="0"/>
              <w:divBdr>
                <w:top w:val="none" w:sz="0" w:space="0" w:color="auto"/>
                <w:left w:val="none" w:sz="0" w:space="0" w:color="auto"/>
                <w:bottom w:val="none" w:sz="0" w:space="0" w:color="auto"/>
                <w:right w:val="none" w:sz="0" w:space="0" w:color="auto"/>
              </w:divBdr>
            </w:div>
          </w:divsChild>
        </w:div>
        <w:div w:id="1724979735">
          <w:marLeft w:val="0"/>
          <w:marRight w:val="0"/>
          <w:marTop w:val="0"/>
          <w:marBottom w:val="0"/>
          <w:divBdr>
            <w:top w:val="none" w:sz="0" w:space="0" w:color="auto"/>
            <w:left w:val="none" w:sz="0" w:space="0" w:color="auto"/>
            <w:bottom w:val="none" w:sz="0" w:space="0" w:color="auto"/>
            <w:right w:val="none" w:sz="0" w:space="0" w:color="auto"/>
          </w:divBdr>
          <w:divsChild>
            <w:div w:id="744378453">
              <w:marLeft w:val="0"/>
              <w:marRight w:val="0"/>
              <w:marTop w:val="0"/>
              <w:marBottom w:val="0"/>
              <w:divBdr>
                <w:top w:val="none" w:sz="0" w:space="0" w:color="auto"/>
                <w:left w:val="none" w:sz="0" w:space="0" w:color="auto"/>
                <w:bottom w:val="none" w:sz="0" w:space="0" w:color="auto"/>
                <w:right w:val="none" w:sz="0" w:space="0" w:color="auto"/>
              </w:divBdr>
            </w:div>
          </w:divsChild>
        </w:div>
        <w:div w:id="1815829880">
          <w:marLeft w:val="0"/>
          <w:marRight w:val="0"/>
          <w:marTop w:val="0"/>
          <w:marBottom w:val="0"/>
          <w:divBdr>
            <w:top w:val="none" w:sz="0" w:space="0" w:color="auto"/>
            <w:left w:val="none" w:sz="0" w:space="0" w:color="auto"/>
            <w:bottom w:val="none" w:sz="0" w:space="0" w:color="auto"/>
            <w:right w:val="none" w:sz="0" w:space="0" w:color="auto"/>
          </w:divBdr>
          <w:divsChild>
            <w:div w:id="952369241">
              <w:marLeft w:val="0"/>
              <w:marRight w:val="0"/>
              <w:marTop w:val="0"/>
              <w:marBottom w:val="0"/>
              <w:divBdr>
                <w:top w:val="none" w:sz="0" w:space="0" w:color="auto"/>
                <w:left w:val="none" w:sz="0" w:space="0" w:color="auto"/>
                <w:bottom w:val="none" w:sz="0" w:space="0" w:color="auto"/>
                <w:right w:val="none" w:sz="0" w:space="0" w:color="auto"/>
              </w:divBdr>
            </w:div>
          </w:divsChild>
        </w:div>
        <w:div w:id="1831024223">
          <w:marLeft w:val="0"/>
          <w:marRight w:val="0"/>
          <w:marTop w:val="0"/>
          <w:marBottom w:val="0"/>
          <w:divBdr>
            <w:top w:val="none" w:sz="0" w:space="0" w:color="auto"/>
            <w:left w:val="none" w:sz="0" w:space="0" w:color="auto"/>
            <w:bottom w:val="none" w:sz="0" w:space="0" w:color="auto"/>
            <w:right w:val="none" w:sz="0" w:space="0" w:color="auto"/>
          </w:divBdr>
          <w:divsChild>
            <w:div w:id="692077732">
              <w:marLeft w:val="0"/>
              <w:marRight w:val="0"/>
              <w:marTop w:val="0"/>
              <w:marBottom w:val="0"/>
              <w:divBdr>
                <w:top w:val="none" w:sz="0" w:space="0" w:color="auto"/>
                <w:left w:val="none" w:sz="0" w:space="0" w:color="auto"/>
                <w:bottom w:val="none" w:sz="0" w:space="0" w:color="auto"/>
                <w:right w:val="none" w:sz="0" w:space="0" w:color="auto"/>
              </w:divBdr>
            </w:div>
          </w:divsChild>
        </w:div>
        <w:div w:id="1838418959">
          <w:marLeft w:val="0"/>
          <w:marRight w:val="0"/>
          <w:marTop w:val="0"/>
          <w:marBottom w:val="0"/>
          <w:divBdr>
            <w:top w:val="none" w:sz="0" w:space="0" w:color="auto"/>
            <w:left w:val="none" w:sz="0" w:space="0" w:color="auto"/>
            <w:bottom w:val="none" w:sz="0" w:space="0" w:color="auto"/>
            <w:right w:val="none" w:sz="0" w:space="0" w:color="auto"/>
          </w:divBdr>
          <w:divsChild>
            <w:div w:id="809715847">
              <w:marLeft w:val="0"/>
              <w:marRight w:val="0"/>
              <w:marTop w:val="0"/>
              <w:marBottom w:val="0"/>
              <w:divBdr>
                <w:top w:val="none" w:sz="0" w:space="0" w:color="auto"/>
                <w:left w:val="none" w:sz="0" w:space="0" w:color="auto"/>
                <w:bottom w:val="none" w:sz="0" w:space="0" w:color="auto"/>
                <w:right w:val="none" w:sz="0" w:space="0" w:color="auto"/>
              </w:divBdr>
            </w:div>
          </w:divsChild>
        </w:div>
        <w:div w:id="1853642592">
          <w:marLeft w:val="0"/>
          <w:marRight w:val="0"/>
          <w:marTop w:val="0"/>
          <w:marBottom w:val="0"/>
          <w:divBdr>
            <w:top w:val="none" w:sz="0" w:space="0" w:color="auto"/>
            <w:left w:val="none" w:sz="0" w:space="0" w:color="auto"/>
            <w:bottom w:val="none" w:sz="0" w:space="0" w:color="auto"/>
            <w:right w:val="none" w:sz="0" w:space="0" w:color="auto"/>
          </w:divBdr>
          <w:divsChild>
            <w:div w:id="648558815">
              <w:marLeft w:val="0"/>
              <w:marRight w:val="0"/>
              <w:marTop w:val="0"/>
              <w:marBottom w:val="0"/>
              <w:divBdr>
                <w:top w:val="none" w:sz="0" w:space="0" w:color="auto"/>
                <w:left w:val="none" w:sz="0" w:space="0" w:color="auto"/>
                <w:bottom w:val="none" w:sz="0" w:space="0" w:color="auto"/>
                <w:right w:val="none" w:sz="0" w:space="0" w:color="auto"/>
              </w:divBdr>
            </w:div>
          </w:divsChild>
        </w:div>
        <w:div w:id="1980376184">
          <w:marLeft w:val="0"/>
          <w:marRight w:val="0"/>
          <w:marTop w:val="0"/>
          <w:marBottom w:val="0"/>
          <w:divBdr>
            <w:top w:val="none" w:sz="0" w:space="0" w:color="auto"/>
            <w:left w:val="none" w:sz="0" w:space="0" w:color="auto"/>
            <w:bottom w:val="none" w:sz="0" w:space="0" w:color="auto"/>
            <w:right w:val="none" w:sz="0" w:space="0" w:color="auto"/>
          </w:divBdr>
          <w:divsChild>
            <w:div w:id="354965713">
              <w:marLeft w:val="0"/>
              <w:marRight w:val="0"/>
              <w:marTop w:val="0"/>
              <w:marBottom w:val="0"/>
              <w:divBdr>
                <w:top w:val="none" w:sz="0" w:space="0" w:color="auto"/>
                <w:left w:val="none" w:sz="0" w:space="0" w:color="auto"/>
                <w:bottom w:val="none" w:sz="0" w:space="0" w:color="auto"/>
                <w:right w:val="none" w:sz="0" w:space="0" w:color="auto"/>
              </w:divBdr>
            </w:div>
          </w:divsChild>
        </w:div>
        <w:div w:id="2009673592">
          <w:marLeft w:val="0"/>
          <w:marRight w:val="0"/>
          <w:marTop w:val="0"/>
          <w:marBottom w:val="0"/>
          <w:divBdr>
            <w:top w:val="none" w:sz="0" w:space="0" w:color="auto"/>
            <w:left w:val="none" w:sz="0" w:space="0" w:color="auto"/>
            <w:bottom w:val="none" w:sz="0" w:space="0" w:color="auto"/>
            <w:right w:val="none" w:sz="0" w:space="0" w:color="auto"/>
          </w:divBdr>
          <w:divsChild>
            <w:div w:id="1935167687">
              <w:marLeft w:val="0"/>
              <w:marRight w:val="0"/>
              <w:marTop w:val="0"/>
              <w:marBottom w:val="0"/>
              <w:divBdr>
                <w:top w:val="none" w:sz="0" w:space="0" w:color="auto"/>
                <w:left w:val="none" w:sz="0" w:space="0" w:color="auto"/>
                <w:bottom w:val="none" w:sz="0" w:space="0" w:color="auto"/>
                <w:right w:val="none" w:sz="0" w:space="0" w:color="auto"/>
              </w:divBdr>
            </w:div>
          </w:divsChild>
        </w:div>
        <w:div w:id="2012679754">
          <w:marLeft w:val="0"/>
          <w:marRight w:val="0"/>
          <w:marTop w:val="0"/>
          <w:marBottom w:val="0"/>
          <w:divBdr>
            <w:top w:val="none" w:sz="0" w:space="0" w:color="auto"/>
            <w:left w:val="none" w:sz="0" w:space="0" w:color="auto"/>
            <w:bottom w:val="none" w:sz="0" w:space="0" w:color="auto"/>
            <w:right w:val="none" w:sz="0" w:space="0" w:color="auto"/>
          </w:divBdr>
          <w:divsChild>
            <w:div w:id="68046520">
              <w:marLeft w:val="0"/>
              <w:marRight w:val="0"/>
              <w:marTop w:val="0"/>
              <w:marBottom w:val="0"/>
              <w:divBdr>
                <w:top w:val="none" w:sz="0" w:space="0" w:color="auto"/>
                <w:left w:val="none" w:sz="0" w:space="0" w:color="auto"/>
                <w:bottom w:val="none" w:sz="0" w:space="0" w:color="auto"/>
                <w:right w:val="none" w:sz="0" w:space="0" w:color="auto"/>
              </w:divBdr>
            </w:div>
          </w:divsChild>
        </w:div>
        <w:div w:id="2026398322">
          <w:marLeft w:val="0"/>
          <w:marRight w:val="0"/>
          <w:marTop w:val="0"/>
          <w:marBottom w:val="0"/>
          <w:divBdr>
            <w:top w:val="none" w:sz="0" w:space="0" w:color="auto"/>
            <w:left w:val="none" w:sz="0" w:space="0" w:color="auto"/>
            <w:bottom w:val="none" w:sz="0" w:space="0" w:color="auto"/>
            <w:right w:val="none" w:sz="0" w:space="0" w:color="auto"/>
          </w:divBdr>
          <w:divsChild>
            <w:div w:id="1763841032">
              <w:marLeft w:val="0"/>
              <w:marRight w:val="0"/>
              <w:marTop w:val="0"/>
              <w:marBottom w:val="0"/>
              <w:divBdr>
                <w:top w:val="none" w:sz="0" w:space="0" w:color="auto"/>
                <w:left w:val="none" w:sz="0" w:space="0" w:color="auto"/>
                <w:bottom w:val="none" w:sz="0" w:space="0" w:color="auto"/>
                <w:right w:val="none" w:sz="0" w:space="0" w:color="auto"/>
              </w:divBdr>
            </w:div>
          </w:divsChild>
        </w:div>
        <w:div w:id="2032295317">
          <w:marLeft w:val="0"/>
          <w:marRight w:val="0"/>
          <w:marTop w:val="0"/>
          <w:marBottom w:val="0"/>
          <w:divBdr>
            <w:top w:val="none" w:sz="0" w:space="0" w:color="auto"/>
            <w:left w:val="none" w:sz="0" w:space="0" w:color="auto"/>
            <w:bottom w:val="none" w:sz="0" w:space="0" w:color="auto"/>
            <w:right w:val="none" w:sz="0" w:space="0" w:color="auto"/>
          </w:divBdr>
          <w:divsChild>
            <w:div w:id="1853718326">
              <w:marLeft w:val="0"/>
              <w:marRight w:val="0"/>
              <w:marTop w:val="0"/>
              <w:marBottom w:val="0"/>
              <w:divBdr>
                <w:top w:val="none" w:sz="0" w:space="0" w:color="auto"/>
                <w:left w:val="none" w:sz="0" w:space="0" w:color="auto"/>
                <w:bottom w:val="none" w:sz="0" w:space="0" w:color="auto"/>
                <w:right w:val="none" w:sz="0" w:space="0" w:color="auto"/>
              </w:divBdr>
            </w:div>
          </w:divsChild>
        </w:div>
        <w:div w:id="2070498906">
          <w:marLeft w:val="0"/>
          <w:marRight w:val="0"/>
          <w:marTop w:val="0"/>
          <w:marBottom w:val="0"/>
          <w:divBdr>
            <w:top w:val="none" w:sz="0" w:space="0" w:color="auto"/>
            <w:left w:val="none" w:sz="0" w:space="0" w:color="auto"/>
            <w:bottom w:val="none" w:sz="0" w:space="0" w:color="auto"/>
            <w:right w:val="none" w:sz="0" w:space="0" w:color="auto"/>
          </w:divBdr>
          <w:divsChild>
            <w:div w:id="740786091">
              <w:marLeft w:val="0"/>
              <w:marRight w:val="0"/>
              <w:marTop w:val="0"/>
              <w:marBottom w:val="0"/>
              <w:divBdr>
                <w:top w:val="none" w:sz="0" w:space="0" w:color="auto"/>
                <w:left w:val="none" w:sz="0" w:space="0" w:color="auto"/>
                <w:bottom w:val="none" w:sz="0" w:space="0" w:color="auto"/>
                <w:right w:val="none" w:sz="0" w:space="0" w:color="auto"/>
              </w:divBdr>
            </w:div>
          </w:divsChild>
        </w:div>
        <w:div w:id="2115247987">
          <w:marLeft w:val="0"/>
          <w:marRight w:val="0"/>
          <w:marTop w:val="0"/>
          <w:marBottom w:val="0"/>
          <w:divBdr>
            <w:top w:val="none" w:sz="0" w:space="0" w:color="auto"/>
            <w:left w:val="none" w:sz="0" w:space="0" w:color="auto"/>
            <w:bottom w:val="none" w:sz="0" w:space="0" w:color="auto"/>
            <w:right w:val="none" w:sz="0" w:space="0" w:color="auto"/>
          </w:divBdr>
          <w:divsChild>
            <w:div w:id="22872778">
              <w:marLeft w:val="0"/>
              <w:marRight w:val="0"/>
              <w:marTop w:val="0"/>
              <w:marBottom w:val="0"/>
              <w:divBdr>
                <w:top w:val="none" w:sz="0" w:space="0" w:color="auto"/>
                <w:left w:val="none" w:sz="0" w:space="0" w:color="auto"/>
                <w:bottom w:val="none" w:sz="0" w:space="0" w:color="auto"/>
                <w:right w:val="none" w:sz="0" w:space="0" w:color="auto"/>
              </w:divBdr>
            </w:div>
          </w:divsChild>
        </w:div>
        <w:div w:id="2134903335">
          <w:marLeft w:val="0"/>
          <w:marRight w:val="0"/>
          <w:marTop w:val="0"/>
          <w:marBottom w:val="0"/>
          <w:divBdr>
            <w:top w:val="none" w:sz="0" w:space="0" w:color="auto"/>
            <w:left w:val="none" w:sz="0" w:space="0" w:color="auto"/>
            <w:bottom w:val="none" w:sz="0" w:space="0" w:color="auto"/>
            <w:right w:val="none" w:sz="0" w:space="0" w:color="auto"/>
          </w:divBdr>
          <w:divsChild>
            <w:div w:id="1064567051">
              <w:marLeft w:val="0"/>
              <w:marRight w:val="0"/>
              <w:marTop w:val="0"/>
              <w:marBottom w:val="0"/>
              <w:divBdr>
                <w:top w:val="none" w:sz="0" w:space="0" w:color="auto"/>
                <w:left w:val="none" w:sz="0" w:space="0" w:color="auto"/>
                <w:bottom w:val="none" w:sz="0" w:space="0" w:color="auto"/>
                <w:right w:val="none" w:sz="0" w:space="0" w:color="auto"/>
              </w:divBdr>
            </w:div>
          </w:divsChild>
        </w:div>
        <w:div w:id="2138837764">
          <w:marLeft w:val="0"/>
          <w:marRight w:val="0"/>
          <w:marTop w:val="0"/>
          <w:marBottom w:val="0"/>
          <w:divBdr>
            <w:top w:val="none" w:sz="0" w:space="0" w:color="auto"/>
            <w:left w:val="none" w:sz="0" w:space="0" w:color="auto"/>
            <w:bottom w:val="none" w:sz="0" w:space="0" w:color="auto"/>
            <w:right w:val="none" w:sz="0" w:space="0" w:color="auto"/>
          </w:divBdr>
          <w:divsChild>
            <w:div w:id="884022070">
              <w:marLeft w:val="0"/>
              <w:marRight w:val="0"/>
              <w:marTop w:val="0"/>
              <w:marBottom w:val="0"/>
              <w:divBdr>
                <w:top w:val="none" w:sz="0" w:space="0" w:color="auto"/>
                <w:left w:val="none" w:sz="0" w:space="0" w:color="auto"/>
                <w:bottom w:val="none" w:sz="0" w:space="0" w:color="auto"/>
                <w:right w:val="none" w:sz="0" w:space="0" w:color="auto"/>
              </w:divBdr>
            </w:div>
          </w:divsChild>
        </w:div>
        <w:div w:id="2139061394">
          <w:marLeft w:val="0"/>
          <w:marRight w:val="0"/>
          <w:marTop w:val="0"/>
          <w:marBottom w:val="0"/>
          <w:divBdr>
            <w:top w:val="none" w:sz="0" w:space="0" w:color="auto"/>
            <w:left w:val="none" w:sz="0" w:space="0" w:color="auto"/>
            <w:bottom w:val="none" w:sz="0" w:space="0" w:color="auto"/>
            <w:right w:val="none" w:sz="0" w:space="0" w:color="auto"/>
          </w:divBdr>
          <w:divsChild>
            <w:div w:id="18856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95757c-a34f-4682-aba1-6b8a1e936109">
      <Terms xmlns="http://schemas.microsoft.com/office/infopath/2007/PartnerControls"/>
    </lcf76f155ced4ddcb4097134ff3c332f>
    <TaxCatchAll xmlns="ff5be268-706f-4c28-ab3b-84e3344dd2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7442E6F8E99D547932347400F8A4643" ma:contentTypeVersion="12" ma:contentTypeDescription="Crie um novo documento." ma:contentTypeScope="" ma:versionID="df3e73222ed9b86c486eb39bd9605aa1">
  <xsd:schema xmlns:xsd="http://www.w3.org/2001/XMLSchema" xmlns:xs="http://www.w3.org/2001/XMLSchema" xmlns:p="http://schemas.microsoft.com/office/2006/metadata/properties" xmlns:ns2="6895757c-a34f-4682-aba1-6b8a1e936109" xmlns:ns3="ff5be268-706f-4c28-ab3b-84e3344dd248" targetNamespace="http://schemas.microsoft.com/office/2006/metadata/properties" ma:root="true" ma:fieldsID="65e3c19c1cc2f00259f7846cbfe31cf5" ns2:_="" ns3:_="">
    <xsd:import namespace="6895757c-a34f-4682-aba1-6b8a1e936109"/>
    <xsd:import namespace="ff5be268-706f-4c28-ab3b-84e3344dd2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5757c-a34f-4682-aba1-6b8a1e936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31a15f92-5b47-4215-87b2-1170ea39a2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5be268-706f-4c28-ab3b-84e3344dd24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d4d4a8-e1dd-4aa5-9266-4dcdf8049b4d}" ma:internalName="TaxCatchAll" ma:showField="CatchAllData" ma:web="ff5be268-706f-4c28-ab3b-84e3344dd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31569-AF20-457C-8E00-AE57FA548B70}">
  <ds:schemaRefs>
    <ds:schemaRef ds:uri="http://schemas.microsoft.com/sharepoint/v3/contenttype/forms"/>
  </ds:schemaRefs>
</ds:datastoreItem>
</file>

<file path=customXml/itemProps2.xml><?xml version="1.0" encoding="utf-8"?>
<ds:datastoreItem xmlns:ds="http://schemas.openxmlformats.org/officeDocument/2006/customXml" ds:itemID="{EFC430A7-8BBD-40D8-A77F-4ADC71367B5C}">
  <ds:schemaRefs>
    <ds:schemaRef ds:uri="http://purl.org/dc/dcmitype/"/>
    <ds:schemaRef ds:uri="http://purl.org/dc/elements/1.1/"/>
    <ds:schemaRef ds:uri="http://schemas.microsoft.com/office/2006/documentManagement/types"/>
    <ds:schemaRef ds:uri="http://schemas.microsoft.com/office/2006/metadata/properties"/>
    <ds:schemaRef ds:uri="ff5be268-706f-4c28-ab3b-84e3344dd248"/>
    <ds:schemaRef ds:uri="http://schemas.openxmlformats.org/package/2006/metadata/core-properties"/>
    <ds:schemaRef ds:uri="http://www.w3.org/XML/1998/namespace"/>
    <ds:schemaRef ds:uri="http://schemas.microsoft.com/office/infopath/2007/PartnerControls"/>
    <ds:schemaRef ds:uri="http://purl.org/dc/terms/"/>
    <ds:schemaRef ds:uri="6895757c-a34f-4682-aba1-6b8a1e936109"/>
  </ds:schemaRefs>
</ds:datastoreItem>
</file>

<file path=customXml/itemProps3.xml><?xml version="1.0" encoding="utf-8"?>
<ds:datastoreItem xmlns:ds="http://schemas.openxmlformats.org/officeDocument/2006/customXml" ds:itemID="{E89DFBF1-F66F-4517-AE3E-47C577E7C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5757c-a34f-4682-aba1-6b8a1e936109"/>
    <ds:schemaRef ds:uri="ff5be268-706f-4c28-ab3b-84e3344dd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5373BF-B0A7-4E7B-9DDF-DAFE1163E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4158</Words>
  <Characters>22459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DPM</Company>
  <LinksUpToDate>false</LinksUpToDate>
  <CharactersWithSpaces>26564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Matte de Azevedo</dc:creator>
  <cp:keywords/>
  <dc:description/>
  <cp:lastModifiedBy>ADM 03</cp:lastModifiedBy>
  <cp:revision>13</cp:revision>
  <cp:lastPrinted>2025-05-28T12:18:00Z</cp:lastPrinted>
  <dcterms:created xsi:type="dcterms:W3CDTF">2025-05-26T15:54:00Z</dcterms:created>
  <dcterms:modified xsi:type="dcterms:W3CDTF">2025-05-28T12:20:00Z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0x01010097442E6F8E99D547932347400F8A4643</vt:lpwstr>
  </property>
  <property fmtid="{D5CDD505-2E9C-101B-9397-08002B2CF9AE}" pid="4" name="MediaServiceImageTags">
    <vt:lpwstr/>
  </property>
  <property fmtid="{D5CDD505-2E9C-101B-9397-08002B2CF9AE}" pid="5" name="Order">
    <vt:r8>20823600</vt:r8>
  </property>
  <property fmtid="{D5CDD505-2E9C-101B-9397-08002B2CF9AE}" pid="6" name="TemplateUrl">
    <vt:lpwstr/>
  </property>
  <property fmtid="{D5CDD505-2E9C-101B-9397-08002B2CF9AE}" pid="7" name="TriggerFlowInfo">
    <vt:lpwstr/>
  </property>
  <property fmtid="{D5CDD505-2E9C-101B-9397-08002B2CF9AE}" pid="8" name="_ExtendedDescription">
    <vt:lpwstr/>
  </property>
  <property fmtid="{D5CDD505-2E9C-101B-9397-08002B2CF9AE}" pid="9" name="xd_ProgID">
    <vt:lpwstr/>
  </property>
  <property fmtid="{D5CDD505-2E9C-101B-9397-08002B2CF9AE}" pid="10" name="xd_Signature">
    <vt:bool>false</vt:bool>
  </property>
</Properties>
</file>