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35" w:rsidRDefault="00BE102D">
      <w:pPr>
        <w:pStyle w:val="Ttulo"/>
        <w:ind w:firstLine="1418"/>
        <w:rPr>
          <w:rFonts w:ascii="Times New Roman" w:hAnsi="Times New Roman"/>
          <w:sz w:val="24"/>
          <w:szCs w:val="24"/>
        </w:rPr>
      </w:pPr>
      <w:bookmarkStart w:id="0" w:name="_GoBack111"/>
      <w:bookmarkEnd w:id="0"/>
      <w:r>
        <w:rPr>
          <w:rFonts w:ascii="Times New Roman" w:hAnsi="Times New Roman"/>
          <w:sz w:val="24"/>
          <w:szCs w:val="24"/>
        </w:rPr>
        <w:t>PROJETO DE LEI Nº</w:t>
      </w:r>
      <w:r w:rsidR="00324940">
        <w:rPr>
          <w:rFonts w:ascii="Times New Roman" w:hAnsi="Times New Roman"/>
          <w:sz w:val="24"/>
          <w:szCs w:val="24"/>
        </w:rPr>
        <w:t>030</w:t>
      </w:r>
      <w:r>
        <w:rPr>
          <w:rFonts w:ascii="Times New Roman" w:hAnsi="Times New Roman"/>
          <w:sz w:val="24"/>
          <w:szCs w:val="24"/>
        </w:rPr>
        <w:t>/24</w:t>
      </w:r>
      <w:r>
        <w:rPr>
          <w:rFonts w:ascii="Times New Roman" w:hAnsi="Times New Roman"/>
          <w:bCs/>
          <w:sz w:val="24"/>
          <w:szCs w:val="24"/>
        </w:rPr>
        <w:t xml:space="preserve">, DE </w:t>
      </w:r>
      <w:r w:rsidR="00324940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 xml:space="preserve"> DE ABRIL DE 2024.</w:t>
      </w: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BE102D">
      <w:pPr>
        <w:pStyle w:val="Ttul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especial no orçamento vigente</w:t>
      </w:r>
      <w:r>
        <w:rPr>
          <w:rFonts w:ascii="Times New Roman" w:hAnsi="Times New Roman"/>
          <w:b w:val="0"/>
          <w:bCs/>
          <w:i/>
          <w:sz w:val="24"/>
          <w:szCs w:val="24"/>
        </w:rPr>
        <w:t xml:space="preserve"> e dá outras providências.</w:t>
      </w:r>
    </w:p>
    <w:p w:rsidR="00A67935" w:rsidRDefault="00A67935">
      <w:pPr>
        <w:pStyle w:val="Ttulo"/>
        <w:ind w:left="4956" w:firstLine="1418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A67935" w:rsidRDefault="00BE102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1º </w:t>
      </w:r>
      <w:r>
        <w:rPr>
          <w:rFonts w:ascii="Times New Roman" w:hAnsi="Times New Roman"/>
        </w:rPr>
        <w:t>Fica o Poder Executivo Municipal autorizado a abrir crédito adicional especial na lei de meios vigente, no valor de R$11.174,50 (onze mil cento e setenta e quatro reais e cinquenta centavos), com a seguinte caracterização:</w:t>
      </w: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BE102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Orgão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09 - SECRETARIA MUN. DA EDUCAÇÃO, CULTURA, DESPORTO E TURISMO</w:t>
      </w:r>
    </w:p>
    <w:p w:rsidR="00A67935" w:rsidRDefault="00BE102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Unidade:</w:t>
      </w:r>
      <w:r>
        <w:rPr>
          <w:rFonts w:ascii="Times New Roman" w:hAnsi="Times New Roman"/>
          <w:bCs/>
          <w:sz w:val="20"/>
          <w:szCs w:val="20"/>
        </w:rPr>
        <w:t xml:space="preserve"> 01 - Convênios Federais e Estaduais</w:t>
      </w:r>
    </w:p>
    <w:p w:rsidR="00A67935" w:rsidRDefault="00BE102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1073</w:t>
      </w:r>
      <w:r>
        <w:rPr>
          <w:rFonts w:ascii="Times New Roman" w:hAnsi="Times New Roman"/>
          <w:bCs/>
          <w:sz w:val="20"/>
          <w:szCs w:val="20"/>
        </w:rPr>
        <w:t xml:space="preserve"> - Manutenção de Despesas Lei Paulo Gustavo Audiovisual</w:t>
      </w:r>
    </w:p>
    <w:p w:rsidR="00A67935" w:rsidRDefault="00BE102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RV:</w:t>
      </w:r>
      <w:r>
        <w:rPr>
          <w:rFonts w:ascii="Times New Roman" w:hAnsi="Times New Roman"/>
          <w:sz w:val="20"/>
          <w:szCs w:val="20"/>
        </w:rPr>
        <w:t xml:space="preserve"> 1231 - LEI PAULO GUSTAVO AUDIOVISUAL</w:t>
      </w:r>
    </w:p>
    <w:p w:rsidR="00A67935" w:rsidRDefault="00BE102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 Desp.:</w:t>
      </w:r>
      <w:r>
        <w:rPr>
          <w:rFonts w:ascii="Times New Roman" w:hAnsi="Times New Roman"/>
          <w:sz w:val="20"/>
          <w:szCs w:val="20"/>
        </w:rPr>
        <w:t xml:space="preserve"> 3350.43.00.00.00.00 - SUBVENÇÕES SOCIAIS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 R$11,030,01</w:t>
      </w:r>
    </w:p>
    <w:p w:rsidR="00A67935" w:rsidRDefault="00BE102D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sz w:val="20"/>
          <w:szCs w:val="20"/>
        </w:rPr>
        <w:t xml:space="preserve"> Manter as despesas realizadas com os recursos oriundos da Lei Complementar nº195/2022 (audiovisual).</w:t>
      </w:r>
    </w:p>
    <w:p w:rsidR="00A67935" w:rsidRDefault="00A67935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A67935" w:rsidRDefault="00BE102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Órgão: </w:t>
      </w:r>
      <w:r>
        <w:rPr>
          <w:rFonts w:ascii="Times New Roman" w:hAnsi="Times New Roman"/>
          <w:sz w:val="20"/>
          <w:szCs w:val="20"/>
        </w:rPr>
        <w:t>09 - SECRETARIA MUN. DA EDUCAÇÃO, CULTURA, DESPORTO E TURISMO</w:t>
      </w:r>
    </w:p>
    <w:p w:rsidR="00A67935" w:rsidRDefault="00BE102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Unidade:</w:t>
      </w:r>
      <w:r>
        <w:rPr>
          <w:rFonts w:ascii="Times New Roman" w:hAnsi="Times New Roman"/>
          <w:bCs/>
          <w:sz w:val="20"/>
          <w:szCs w:val="20"/>
        </w:rPr>
        <w:t xml:space="preserve"> 01 - Convênios Federais e Estaduais</w:t>
      </w:r>
    </w:p>
    <w:p w:rsidR="00A67935" w:rsidRDefault="00BE102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1074</w:t>
      </w:r>
      <w:r>
        <w:rPr>
          <w:rFonts w:ascii="Times New Roman" w:hAnsi="Times New Roman"/>
          <w:bCs/>
          <w:sz w:val="20"/>
          <w:szCs w:val="20"/>
        </w:rPr>
        <w:t xml:space="preserve"> - Manutenção de Despesas Lei Paulo Gustavo DSC</w:t>
      </w:r>
    </w:p>
    <w:p w:rsidR="00A67935" w:rsidRDefault="00BE102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RV: 1232 - LEI PAULO GUSTAVO DSC</w:t>
      </w:r>
    </w:p>
    <w:p w:rsidR="00A67935" w:rsidRDefault="00BE102D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 Desp.:</w:t>
      </w:r>
      <w:r>
        <w:rPr>
          <w:rFonts w:ascii="Times New Roman" w:hAnsi="Times New Roman"/>
          <w:sz w:val="20"/>
          <w:szCs w:val="20"/>
        </w:rPr>
        <w:t xml:space="preserve"> 3350.43.00.00.00.00 - SUBVENÇÕES SOCIAIS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R$144,49</w:t>
      </w:r>
    </w:p>
    <w:p w:rsidR="00A67935" w:rsidRDefault="00BE102D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sz w:val="20"/>
          <w:szCs w:val="20"/>
        </w:rPr>
        <w:t xml:space="preserve"> Manter as despesas realizadas com os recursos oriundos da Lei Complementar nº195/2022 (DSG).</w:t>
      </w: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BE102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 servirão de fonte os recursos remanescentes advindos da União com base na Lei Paulo Gustavo e juros de aplicações efetuados no mercado financeiro, com vínculos Audiovisual e DSC.</w:t>
      </w: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BE102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>
        <w:rPr>
          <w:rFonts w:ascii="Times New Roman" w:hAnsi="Times New Roman"/>
        </w:rPr>
        <w:t xml:space="preserve">Esta Lei entrará em vigor na data de sua publicação. </w:t>
      </w: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BE102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Gabinete do Prefeito de Alpestre, aos </w:t>
      </w:r>
      <w:r w:rsidR="00324940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dias do mês de abril de 2024.</w:t>
      </w: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BE102D">
      <w:pPr>
        <w:pStyle w:val="Corpodetexto"/>
        <w:spacing w:after="0"/>
        <w:jc w:val="center"/>
      </w:pPr>
      <w:r>
        <w:rPr>
          <w:b/>
        </w:rPr>
        <w:t>VALDIR JOSÉ ZASSO</w:t>
      </w:r>
    </w:p>
    <w:p w:rsidR="00A67935" w:rsidRDefault="00BE102D">
      <w:pPr>
        <w:pStyle w:val="Corpodetexto"/>
        <w:spacing w:after="0"/>
        <w:jc w:val="center"/>
      </w:pPr>
      <w:r>
        <w:t>Prefeito Municipal</w:t>
      </w:r>
    </w:p>
    <w:p w:rsidR="00A67935" w:rsidRDefault="00A67935">
      <w:pPr>
        <w:pStyle w:val="Corpodetexto"/>
        <w:spacing w:after="0"/>
        <w:ind w:firstLine="1418"/>
        <w:jc w:val="center"/>
      </w:pPr>
    </w:p>
    <w:p w:rsidR="00A67935" w:rsidRDefault="00A67935">
      <w:pPr>
        <w:pStyle w:val="Corpodetexto"/>
        <w:spacing w:after="0"/>
        <w:ind w:firstLine="1418"/>
        <w:jc w:val="center"/>
      </w:pPr>
    </w:p>
    <w:p w:rsidR="00A67935" w:rsidRDefault="00A67935">
      <w:pPr>
        <w:pStyle w:val="Corpodetexto"/>
        <w:spacing w:after="0"/>
        <w:ind w:firstLine="1418"/>
        <w:jc w:val="center"/>
        <w:rPr>
          <w:b/>
        </w:rPr>
      </w:pPr>
    </w:p>
    <w:p w:rsidR="00A67935" w:rsidRDefault="00A67935">
      <w:pPr>
        <w:pStyle w:val="Corpodetexto"/>
        <w:spacing w:after="0"/>
        <w:ind w:firstLine="1418"/>
        <w:jc w:val="center"/>
        <w:rPr>
          <w:b/>
        </w:rPr>
      </w:pPr>
    </w:p>
    <w:p w:rsidR="00A67935" w:rsidRDefault="00A67935">
      <w:pPr>
        <w:pStyle w:val="Corpodetexto"/>
        <w:spacing w:after="0"/>
        <w:ind w:firstLine="1418"/>
        <w:jc w:val="center"/>
        <w:rPr>
          <w:b/>
        </w:rPr>
      </w:pPr>
    </w:p>
    <w:p w:rsidR="00A67935" w:rsidRDefault="00A67935">
      <w:pPr>
        <w:pStyle w:val="Corpodetexto"/>
        <w:spacing w:after="0"/>
        <w:ind w:firstLine="1418"/>
        <w:jc w:val="center"/>
        <w:rPr>
          <w:b/>
        </w:rPr>
      </w:pPr>
    </w:p>
    <w:p w:rsidR="00A67935" w:rsidRDefault="00A67935">
      <w:pPr>
        <w:pStyle w:val="Corpodetexto"/>
        <w:spacing w:after="0"/>
        <w:ind w:firstLine="1418"/>
        <w:jc w:val="center"/>
        <w:rPr>
          <w:b/>
        </w:rPr>
      </w:pPr>
    </w:p>
    <w:p w:rsidR="00A67935" w:rsidRDefault="00A67935">
      <w:pPr>
        <w:pStyle w:val="Corpodetexto"/>
        <w:spacing w:after="0"/>
        <w:ind w:firstLine="1418"/>
        <w:jc w:val="center"/>
        <w:rPr>
          <w:b/>
        </w:rPr>
      </w:pPr>
    </w:p>
    <w:p w:rsidR="00A67935" w:rsidRDefault="00A67935">
      <w:pPr>
        <w:pStyle w:val="Corpodetexto"/>
        <w:spacing w:after="0"/>
        <w:ind w:firstLine="1418"/>
        <w:jc w:val="center"/>
        <w:rPr>
          <w:b/>
        </w:rPr>
      </w:pPr>
    </w:p>
    <w:p w:rsidR="00A67935" w:rsidRDefault="00BE102D">
      <w:pPr>
        <w:pStyle w:val="Corpodetexto"/>
        <w:spacing w:after="0"/>
        <w:jc w:val="center"/>
      </w:pPr>
      <w:r>
        <w:rPr>
          <w:b/>
        </w:rPr>
        <w:lastRenderedPageBreak/>
        <w:t>JUSTIFICATIVA AO PR</w:t>
      </w:r>
      <w:bookmarkStart w:id="1" w:name="_GoBack"/>
      <w:bookmarkEnd w:id="1"/>
      <w:r>
        <w:rPr>
          <w:b/>
        </w:rPr>
        <w:t>OJETO DE LEI</w:t>
      </w:r>
    </w:p>
    <w:p w:rsidR="00A67935" w:rsidRDefault="00A67935">
      <w:pPr>
        <w:pStyle w:val="Corpodetexto"/>
        <w:spacing w:after="0"/>
        <w:ind w:firstLine="1418"/>
        <w:jc w:val="center"/>
        <w:rPr>
          <w:b/>
        </w:rPr>
      </w:pPr>
    </w:p>
    <w:p w:rsidR="00A67935" w:rsidRDefault="00A67935">
      <w:pPr>
        <w:pStyle w:val="Corpodetexto"/>
        <w:spacing w:after="0"/>
        <w:ind w:firstLine="1418"/>
      </w:pPr>
    </w:p>
    <w:p w:rsidR="00A67935" w:rsidRDefault="00BE102D">
      <w:pPr>
        <w:pStyle w:val="Corpodetexto"/>
        <w:spacing w:after="0"/>
        <w:ind w:firstLine="1418"/>
      </w:pPr>
      <w:r>
        <w:t xml:space="preserve">Senhor Presidente </w:t>
      </w:r>
    </w:p>
    <w:p w:rsidR="00A67935" w:rsidRDefault="00A67935">
      <w:pPr>
        <w:pStyle w:val="Corpodetexto"/>
        <w:spacing w:after="0"/>
        <w:ind w:left="1416" w:firstLine="1418"/>
      </w:pPr>
    </w:p>
    <w:p w:rsidR="00A67935" w:rsidRDefault="00BE102D">
      <w:pPr>
        <w:pStyle w:val="Corpodetexto"/>
        <w:spacing w:after="0"/>
        <w:ind w:firstLine="1418"/>
      </w:pPr>
      <w:r>
        <w:t xml:space="preserve">Senhores Vereadores </w:t>
      </w:r>
    </w:p>
    <w:p w:rsidR="00A67935" w:rsidRDefault="00A67935">
      <w:pPr>
        <w:pStyle w:val="Corpodetexto"/>
        <w:spacing w:after="0"/>
        <w:ind w:left="1416" w:firstLine="1418"/>
      </w:pPr>
    </w:p>
    <w:p w:rsidR="00A67935" w:rsidRDefault="00A67935">
      <w:pPr>
        <w:pStyle w:val="Corpodetexto"/>
        <w:spacing w:after="0"/>
        <w:ind w:left="1416" w:firstLine="1418"/>
      </w:pPr>
    </w:p>
    <w:p w:rsidR="00A67935" w:rsidRDefault="00BE102D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Projeto de Lei que ora colocamos à vossa apreciação, objetiva obter autorização para a abertura de crédito adicional especial na lei de meios vigente, no valor de R$11.174,50 (onze mil cento e setenta e quatro reais e cinquenta centavos), para viabilizar a aplicação dos recursos remanescentes advindos da União com base na Lei Paulo Gustavo e dos juros de aplicações efetuados no mercado financeiro, com vínculos Audiovisual e DSC</w:t>
      </w:r>
      <w:r>
        <w:rPr>
          <w:rFonts w:ascii="Times New Roman" w:hAnsi="Times New Roman"/>
          <w:bCs/>
        </w:rPr>
        <w:t>.</w:t>
      </w:r>
    </w:p>
    <w:p w:rsidR="00A67935" w:rsidRDefault="00BE102D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A67935" w:rsidRDefault="00BE102D">
      <w:pPr>
        <w:tabs>
          <w:tab w:val="left" w:pos="144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935" w:rsidRDefault="00BE102D">
      <w:pPr>
        <w:tabs>
          <w:tab w:val="left" w:pos="144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A67935">
      <w:pPr>
        <w:pStyle w:val="Recuodecorpodetexto"/>
        <w:ind w:firstLine="1418"/>
        <w:rPr>
          <w:rFonts w:ascii="Times New Roman" w:hAnsi="Times New Roman"/>
        </w:rPr>
      </w:pPr>
    </w:p>
    <w:p w:rsidR="00A67935" w:rsidRDefault="00BE102D">
      <w:pPr>
        <w:pStyle w:val="Corpodetexto"/>
        <w:spacing w:after="0"/>
        <w:jc w:val="center"/>
      </w:pPr>
      <w:r>
        <w:rPr>
          <w:b/>
        </w:rPr>
        <w:t>VALDIR JOSÉ ZASSO</w:t>
      </w:r>
    </w:p>
    <w:p w:rsidR="00A67935" w:rsidRDefault="00BE102D">
      <w:pPr>
        <w:pStyle w:val="Corpodetexto"/>
        <w:spacing w:after="0"/>
        <w:jc w:val="center"/>
      </w:pPr>
      <w:r>
        <w:t>Prefeito Municipal</w:t>
      </w:r>
    </w:p>
    <w:p w:rsidR="00A67935" w:rsidRDefault="00A67935">
      <w:pPr>
        <w:rPr>
          <w:rFonts w:ascii="Times New Roman" w:hAnsi="Times New Roman" w:cs="Times New Roman"/>
          <w:bCs/>
          <w:sz w:val="24"/>
          <w:szCs w:val="24"/>
        </w:rPr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A67935">
      <w:pPr>
        <w:pStyle w:val="Corpodetexto"/>
      </w:pPr>
    </w:p>
    <w:p w:rsidR="00A67935" w:rsidRDefault="00A67935">
      <w:pPr>
        <w:pStyle w:val="Corpodetexto"/>
      </w:pPr>
    </w:p>
    <w:p w:rsidR="00A67935" w:rsidRDefault="00A67935">
      <w:pPr>
        <w:pStyle w:val="Corpodetexto"/>
      </w:pPr>
    </w:p>
    <w:p w:rsidR="00A67935" w:rsidRDefault="00A67935">
      <w:pPr>
        <w:pStyle w:val="Corpodetexto"/>
      </w:pPr>
    </w:p>
    <w:p w:rsidR="00A67935" w:rsidRDefault="00A67935">
      <w:pPr>
        <w:pStyle w:val="Corpodetexto"/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A67935" w:rsidRDefault="00A67935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sectPr w:rsidR="00A67935">
      <w:pgSz w:w="11906" w:h="16838"/>
      <w:pgMar w:top="2617" w:right="1039" w:bottom="1417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5"/>
    <w:rsid w:val="00053E71"/>
    <w:rsid w:val="00324940"/>
    <w:rsid w:val="00A67935"/>
    <w:rsid w:val="00B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1ACFF-FFFC-454A-95D3-9B17BE92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213A-E872-479F-8CDB-06713FEF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01</cp:lastModifiedBy>
  <cp:revision>4</cp:revision>
  <cp:lastPrinted>2023-09-26T12:25:00Z</cp:lastPrinted>
  <dcterms:created xsi:type="dcterms:W3CDTF">2024-03-27T16:12:00Z</dcterms:created>
  <dcterms:modified xsi:type="dcterms:W3CDTF">2024-04-09T16:08:00Z</dcterms:modified>
  <dc:language>pt-BR</dc:language>
</cp:coreProperties>
</file>