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11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4D1128">
        <w:rPr>
          <w:rFonts w:ascii="Times New Roman" w:hAnsi="Times New Roman"/>
          <w:sz w:val="24"/>
          <w:szCs w:val="24"/>
        </w:rPr>
        <w:t>011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4D1128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924666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DC41D6">
        <w:rPr>
          <w:rFonts w:ascii="Times New Roman" w:hAnsi="Times New Roman"/>
        </w:rPr>
        <w:t>R$</w:t>
      </w:r>
      <w:r w:rsidR="00DC41D6" w:rsidRPr="0093676F">
        <w:rPr>
          <w:rFonts w:ascii="Times New Roman" w:hAnsi="Times New Roman"/>
        </w:rPr>
        <w:t>4.410,39 (quatro mil, quatrocentos e dez reais e trinta e nove centavos), com a seguinte caracterização:</w:t>
      </w:r>
    </w:p>
    <w:p w:rsidR="005D455D" w:rsidRPr="00DC41D6" w:rsidRDefault="0010521A" w:rsidP="00DC41D6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Órgão</w:t>
      </w:r>
      <w:r w:rsidR="00DC41D6" w:rsidRPr="00DC41D6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C41D6" w:rsidRPr="00DC41D6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DC41D6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DC41D6">
        <w:rPr>
          <w:rFonts w:ascii="Times New Roman" w:hAnsi="Times New Roman"/>
          <w:sz w:val="20"/>
          <w:szCs w:val="20"/>
        </w:rPr>
        <w:t>1088</w:t>
      </w:r>
      <w:r>
        <w:rPr>
          <w:rFonts w:ascii="Times New Roman" w:hAnsi="Times New Roman"/>
          <w:bCs/>
          <w:sz w:val="20"/>
          <w:szCs w:val="20"/>
        </w:rPr>
        <w:t xml:space="preserve"> - </w:t>
      </w:r>
      <w:r w:rsidR="00222D36">
        <w:rPr>
          <w:rFonts w:ascii="Times New Roman" w:hAnsi="Times New Roman"/>
          <w:bCs/>
          <w:sz w:val="20"/>
          <w:szCs w:val="20"/>
        </w:rPr>
        <w:t>ESTRUTURAÇÃO</w:t>
      </w:r>
      <w:r w:rsidR="00222D36" w:rsidRPr="00DC41D6">
        <w:rPr>
          <w:rFonts w:ascii="Times New Roman" w:hAnsi="Times New Roman"/>
          <w:bCs/>
          <w:sz w:val="20"/>
          <w:szCs w:val="20"/>
        </w:rPr>
        <w:t xml:space="preserve"> PORTARIA </w:t>
      </w:r>
      <w:r w:rsidR="00222D36">
        <w:rPr>
          <w:rFonts w:ascii="Times New Roman" w:hAnsi="Times New Roman"/>
          <w:bCs/>
          <w:sz w:val="20"/>
          <w:szCs w:val="20"/>
        </w:rPr>
        <w:t>Nº</w:t>
      </w:r>
      <w:r w:rsidR="00222D36" w:rsidRPr="00DC41D6">
        <w:rPr>
          <w:rFonts w:ascii="Times New Roman" w:hAnsi="Times New Roman"/>
          <w:bCs/>
          <w:sz w:val="20"/>
          <w:szCs w:val="20"/>
        </w:rPr>
        <w:t>3.017/2020</w:t>
      </w:r>
      <w:r w:rsidR="000A3836">
        <w:rPr>
          <w:rFonts w:ascii="Times New Roman" w:hAnsi="Times New Roman"/>
          <w:bCs/>
          <w:sz w:val="20"/>
          <w:szCs w:val="20"/>
        </w:rPr>
        <w:t>/MS</w:t>
      </w:r>
    </w:p>
    <w:p w:rsidR="005D455D" w:rsidRPr="00DC41D6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RV:</w:t>
      </w:r>
      <w:r w:rsidRPr="00DC41D6">
        <w:rPr>
          <w:rFonts w:ascii="Times New Roman" w:hAnsi="Times New Roman"/>
          <w:bCs/>
          <w:sz w:val="20"/>
          <w:szCs w:val="20"/>
        </w:rPr>
        <w:t xml:space="preserve"> 4512 - INVESTIMENTO - Outras Transferências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DC41D6">
        <w:rPr>
          <w:rFonts w:ascii="Times New Roman" w:hAnsi="Times New Roman"/>
          <w:b/>
          <w:sz w:val="20"/>
          <w:szCs w:val="20"/>
        </w:rPr>
        <w:t>Elem.</w:t>
      </w:r>
      <w:r w:rsidRPr="00DC41D6">
        <w:rPr>
          <w:rFonts w:ascii="Times New Roman" w:hAnsi="Times New Roman"/>
          <w:sz w:val="20"/>
          <w:szCs w:val="20"/>
        </w:rPr>
        <w:t xml:space="preserve"> </w:t>
      </w:r>
      <w:r w:rsidRPr="00DC41D6"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339030</w:t>
      </w:r>
      <w:r w:rsidRPr="00DC41D6"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>0000</w:t>
      </w:r>
      <w:r w:rsidRPr="00DC41D6">
        <w:rPr>
          <w:rFonts w:ascii="Times New Roman" w:hAnsi="Times New Roman"/>
          <w:sz w:val="20"/>
          <w:szCs w:val="20"/>
        </w:rPr>
        <w:t xml:space="preserve">00 - Material de Consumo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- </w:t>
      </w:r>
      <w:r w:rsidR="009C0073">
        <w:rPr>
          <w:rFonts w:ascii="Times New Roman" w:hAnsi="Times New Roman"/>
          <w:sz w:val="20"/>
          <w:szCs w:val="20"/>
        </w:rPr>
        <w:t>R$ 4.410,39</w:t>
      </w:r>
    </w:p>
    <w:p w:rsidR="00222D36" w:rsidRPr="00286309" w:rsidRDefault="00DC41D6" w:rsidP="00222D36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DC41D6">
        <w:rPr>
          <w:rFonts w:ascii="Times New Roman" w:hAnsi="Times New Roman"/>
          <w:b/>
          <w:sz w:val="20"/>
          <w:szCs w:val="20"/>
        </w:rPr>
        <w:t>Objetivo:</w:t>
      </w:r>
      <w:r w:rsidR="00222D36">
        <w:rPr>
          <w:rFonts w:ascii="Times New Roman" w:hAnsi="Times New Roman"/>
          <w:b/>
          <w:sz w:val="20"/>
          <w:szCs w:val="20"/>
        </w:rPr>
        <w:t xml:space="preserve"> </w:t>
      </w:r>
      <w:r w:rsidR="00222D36" w:rsidRPr="00C842D6">
        <w:rPr>
          <w:rFonts w:ascii="Times New Roman" w:hAnsi="Times New Roman"/>
          <w:b/>
          <w:sz w:val="20"/>
          <w:szCs w:val="20"/>
        </w:rPr>
        <w:t>Objetivo:</w:t>
      </w:r>
      <w:r w:rsidR="00222D36">
        <w:rPr>
          <w:rFonts w:ascii="Times New Roman" w:hAnsi="Times New Roman"/>
          <w:b/>
          <w:sz w:val="20"/>
          <w:szCs w:val="20"/>
        </w:rPr>
        <w:t xml:space="preserve"> </w:t>
      </w:r>
      <w:r w:rsidR="00222D36" w:rsidRPr="00286309">
        <w:rPr>
          <w:rFonts w:ascii="Times New Roman" w:hAnsi="Times New Roman"/>
          <w:sz w:val="20"/>
          <w:szCs w:val="20"/>
        </w:rPr>
        <w:t>Manter despesas com os recursos federais</w:t>
      </w:r>
      <w:r w:rsidR="00222D36">
        <w:rPr>
          <w:rFonts w:ascii="Times New Roman" w:hAnsi="Times New Roman"/>
          <w:sz w:val="20"/>
          <w:szCs w:val="20"/>
        </w:rPr>
        <w:t xml:space="preserve"> no âmbito do Programa de Estruturação, conforme Portaria nº3.017/2020</w:t>
      </w:r>
      <w:r w:rsidR="000A3836">
        <w:rPr>
          <w:rFonts w:ascii="Times New Roman" w:hAnsi="Times New Roman"/>
          <w:sz w:val="20"/>
          <w:szCs w:val="20"/>
        </w:rPr>
        <w:t>/MS</w:t>
      </w:r>
      <w:r w:rsidR="00222D36" w:rsidRPr="00286309">
        <w:rPr>
          <w:rFonts w:ascii="Times New Roman" w:hAnsi="Times New Roman"/>
          <w:sz w:val="20"/>
          <w:szCs w:val="20"/>
        </w:rPr>
        <w:t>.</w:t>
      </w:r>
    </w:p>
    <w:p w:rsidR="005D455D" w:rsidRPr="00DC41D6" w:rsidRDefault="005D455D" w:rsidP="00DC41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5D455D" w:rsidRPr="0093676F" w:rsidRDefault="00DC41D6" w:rsidP="00DC41D6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  <w:b/>
          <w:bCs/>
        </w:rPr>
        <w:t>Parágrafo Único:</w:t>
      </w:r>
      <w:r w:rsidRPr="0093676F">
        <w:rPr>
          <w:rFonts w:ascii="Times New Roman" w:hAnsi="Times New Roman"/>
        </w:rPr>
        <w:t xml:space="preserve"> Para a cobertura do Crédito Adicional Especial, servirá o próprio repasse e os juros de aplicações efetuados no mercado financeiro.</w:t>
      </w:r>
    </w:p>
    <w:p w:rsidR="005D455D" w:rsidRPr="0093676F" w:rsidRDefault="005D455D" w:rsidP="00DC41D6">
      <w:pPr>
        <w:pStyle w:val="Recuodecorpodetexto"/>
        <w:ind w:firstLine="1418"/>
        <w:rPr>
          <w:rFonts w:ascii="Times New Roman" w:hAnsi="Times New Roman"/>
        </w:rPr>
      </w:pP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DC41D6">
        <w:rPr>
          <w:rFonts w:ascii="Times New Roman" w:hAnsi="Times New Roman"/>
          <w:bCs/>
        </w:rPr>
        <w:t>Esta</w:t>
      </w:r>
      <w:r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 xml:space="preserve">Lei entrará em vigor na data de sua publicação. 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4D1128">
        <w:rPr>
          <w:rFonts w:ascii="Times New Roman" w:hAnsi="Times New Roman"/>
        </w:rPr>
        <w:t>07</w:t>
      </w:r>
      <w:r w:rsidRPr="0093676F">
        <w:rPr>
          <w:rFonts w:ascii="Times New Roman" w:hAnsi="Times New Roman"/>
        </w:rPr>
        <w:t xml:space="preserve"> dias do mês de março de 2024.</w:t>
      </w: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4D1128" w:rsidRPr="0093676F" w:rsidRDefault="004D1128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FA7706" w:rsidRDefault="00FA770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Pr="0093676F" w:rsidRDefault="00DC41D6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 xml:space="preserve">JUSTIFICATIVA AO </w:t>
      </w:r>
      <w:r w:rsidR="00924666">
        <w:rPr>
          <w:b/>
        </w:rPr>
        <w:t>PROJETO DE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 w:rsidP="00E035E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autorização para a abertura de </w:t>
      </w:r>
      <w:r w:rsidR="0010521A">
        <w:rPr>
          <w:rFonts w:ascii="Times New Roman" w:hAnsi="Times New Roman"/>
        </w:rPr>
        <w:t>crédito adicional especial na lei de meios v</w:t>
      </w:r>
      <w:r w:rsidRPr="0093676F">
        <w:rPr>
          <w:rFonts w:ascii="Times New Roman" w:hAnsi="Times New Roman"/>
        </w:rPr>
        <w:t xml:space="preserve">igente, no valor de R$4.410,39 (quatro mil, quatrocentos e dez reais e trinta e nove centavos) servirá o próprio repasse e os juros de </w:t>
      </w:r>
      <w:r w:rsidRPr="000A3836">
        <w:rPr>
          <w:rFonts w:ascii="Times New Roman" w:hAnsi="Times New Roman"/>
        </w:rPr>
        <w:t>aplicações efetuados no mercado financeiro</w:t>
      </w:r>
      <w:r w:rsidRPr="000A3836">
        <w:rPr>
          <w:rFonts w:ascii="Times New Roman" w:hAnsi="Times New Roman"/>
          <w:bCs/>
        </w:rPr>
        <w:t xml:space="preserve">, que tem por objetivo aquisição de </w:t>
      </w:r>
      <w:r w:rsidR="000A3836" w:rsidRPr="000A3836">
        <w:rPr>
          <w:rFonts w:ascii="Times New Roman" w:hAnsi="Times New Roman"/>
          <w:bCs/>
        </w:rPr>
        <w:t>Material de Consumo</w:t>
      </w:r>
      <w:r w:rsidRPr="000A3836">
        <w:rPr>
          <w:rFonts w:ascii="Times New Roman" w:hAnsi="Times New Roman"/>
          <w:bCs/>
        </w:rPr>
        <w:t>.</w:t>
      </w:r>
    </w:p>
    <w:p w:rsidR="00FA7706" w:rsidRDefault="00DC41D6" w:rsidP="00FA7706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>Diante de sua clareza e importância, espera-se a aprovaçã</w:t>
      </w:r>
      <w:r w:rsidR="00FA7706">
        <w:rPr>
          <w:rFonts w:ascii="Times New Roman" w:hAnsi="Times New Roman"/>
        </w:rPr>
        <w:t>o unânime deste Projeto de Lei.</w:t>
      </w:r>
    </w:p>
    <w:p w:rsidR="00FA7706" w:rsidRDefault="00FA7706" w:rsidP="00FA7706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FA7706">
      <w:pPr>
        <w:pStyle w:val="Recuodecorpodetexto"/>
        <w:ind w:firstLine="1418"/>
        <w:rPr>
          <w:rFonts w:ascii="Times New Roman" w:hAnsi="Times New Roman"/>
        </w:rPr>
      </w:pPr>
      <w:bookmarkStart w:id="1" w:name="_GoBack"/>
      <w:bookmarkEnd w:id="1"/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sectPr w:rsidR="005D455D" w:rsidRPr="0093676F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F0775"/>
    <w:rsid w:val="0010521A"/>
    <w:rsid w:val="00135616"/>
    <w:rsid w:val="00222D36"/>
    <w:rsid w:val="00286309"/>
    <w:rsid w:val="004D1128"/>
    <w:rsid w:val="004E2B5E"/>
    <w:rsid w:val="005D455D"/>
    <w:rsid w:val="00621278"/>
    <w:rsid w:val="00647710"/>
    <w:rsid w:val="00652EF5"/>
    <w:rsid w:val="00671677"/>
    <w:rsid w:val="0068314A"/>
    <w:rsid w:val="007578FF"/>
    <w:rsid w:val="0076725C"/>
    <w:rsid w:val="007819AA"/>
    <w:rsid w:val="008005B7"/>
    <w:rsid w:val="008210A0"/>
    <w:rsid w:val="00924666"/>
    <w:rsid w:val="0093676F"/>
    <w:rsid w:val="009C0073"/>
    <w:rsid w:val="00C124FB"/>
    <w:rsid w:val="00C25942"/>
    <w:rsid w:val="00C842D6"/>
    <w:rsid w:val="00DC41D6"/>
    <w:rsid w:val="00E035ED"/>
    <w:rsid w:val="00E91A24"/>
    <w:rsid w:val="00F40E8A"/>
    <w:rsid w:val="00F474A7"/>
    <w:rsid w:val="00FA7706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5</cp:revision>
  <cp:lastPrinted>2024-03-06T10:06:00Z</cp:lastPrinted>
  <dcterms:created xsi:type="dcterms:W3CDTF">2024-03-07T11:03:00Z</dcterms:created>
  <dcterms:modified xsi:type="dcterms:W3CDTF">2024-03-07T12:25:00Z</dcterms:modified>
  <dc:language>pt-BR</dc:language>
</cp:coreProperties>
</file>