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85" w:rsidRDefault="0006164D" w:rsidP="0006164D">
      <w:pPr>
        <w:pStyle w:val="Ttul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LEI Nº </w:t>
      </w:r>
      <w:r w:rsidR="00CA2FC7">
        <w:rPr>
          <w:rFonts w:ascii="Times New Roman" w:hAnsi="Times New Roman"/>
          <w:sz w:val="24"/>
          <w:szCs w:val="24"/>
        </w:rPr>
        <w:t>10</w:t>
      </w:r>
      <w:r w:rsidR="005C2DE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/23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CA2FC7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DE DEZEMBRO DE 2023.</w:t>
      </w:r>
    </w:p>
    <w:p w:rsidR="00112A85" w:rsidRDefault="00112A85" w:rsidP="0006164D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112A85" w:rsidRDefault="0006164D" w:rsidP="0006164D">
      <w:pPr>
        <w:pStyle w:val="Ttul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112A85" w:rsidRDefault="00112A85" w:rsidP="0006164D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R$ 100.000,00 (cem mil reais), com a seguinte caracterização: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Orgão:</w:t>
      </w:r>
      <w:r>
        <w:rPr>
          <w:rFonts w:ascii="Times New Roman" w:hAnsi="Times New Roman"/>
          <w:sz w:val="20"/>
          <w:szCs w:val="20"/>
        </w:rPr>
        <w:t>06 - SECRETARIA MUNICIPAL DA AGRICULTURA, ABAST. E MEIO AMBIENTE</w:t>
      </w:r>
    </w:p>
    <w:p w:rsidR="0006164D" w:rsidRDefault="0006164D" w:rsidP="0006164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Secretaria Mun. da Agricultura, </w:t>
      </w:r>
      <w:proofErr w:type="spellStart"/>
      <w:r>
        <w:rPr>
          <w:rFonts w:ascii="Times New Roman" w:hAnsi="Times New Roman"/>
          <w:bCs/>
          <w:sz w:val="20"/>
          <w:szCs w:val="20"/>
        </w:rPr>
        <w:t>Abast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bCs/>
          <w:sz w:val="20"/>
          <w:szCs w:val="20"/>
        </w:rPr>
        <w:t>e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Meio Ambiente e Órgãos Subordinados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1079</w:t>
      </w:r>
      <w:r>
        <w:rPr>
          <w:rFonts w:ascii="Times New Roman" w:hAnsi="Times New Roman"/>
          <w:bCs/>
          <w:sz w:val="20"/>
          <w:szCs w:val="20"/>
        </w:rPr>
        <w:t xml:space="preserve"> - TRANSF. ESPECIAIS EMEN PARL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1219 - Emenda Parlamentar-Aquisição de Equipamentos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CO:</w:t>
      </w:r>
      <w:r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>
        <w:rPr>
          <w:rFonts w:ascii="Times New Roman" w:hAnsi="Times New Roman"/>
          <w:sz w:val="20"/>
          <w:szCs w:val="20"/>
        </w:rPr>
        <w:t>Transf</w:t>
      </w:r>
      <w:proofErr w:type="spellEnd"/>
      <w:r>
        <w:rPr>
          <w:rFonts w:ascii="Times New Roman" w:hAnsi="Times New Roman"/>
          <w:sz w:val="20"/>
          <w:szCs w:val="20"/>
        </w:rPr>
        <w:t>. União Emendas Individuais</w:t>
      </w:r>
    </w:p>
    <w:p w:rsidR="0006164D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4490.52.00.00.00.00 - EQUIP. E MATERIAL PERMANENTE -  R$ 100.000,00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despesas com os </w:t>
      </w:r>
      <w:r>
        <w:rPr>
          <w:rFonts w:ascii="Times New Roman" w:hAnsi="Times New Roman"/>
          <w:bCs/>
          <w:sz w:val="20"/>
          <w:szCs w:val="20"/>
        </w:rPr>
        <w:t xml:space="preserve">recursos de </w:t>
      </w:r>
      <w:r>
        <w:rPr>
          <w:rFonts w:ascii="Times New Roman" w:hAnsi="Times New Roman"/>
          <w:sz w:val="20"/>
          <w:szCs w:val="20"/>
        </w:rPr>
        <w:t>Emenda Parlamentar Impositiva ao Orçamento Geral da União nº30200010.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os recursos oriundos de Emenda Parlamentar Impositiva ao Orçamento Geral da União nº30200010.</w:t>
      </w: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 em vigor na data de sua publicação.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06164D" w:rsidP="0006164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CA2FC7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dias do mês de dezembro de 2023.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06164D" w:rsidP="00CA2FC7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112A85" w:rsidRDefault="0006164D" w:rsidP="00CA2FC7">
      <w:pPr>
        <w:pStyle w:val="Corpodetexto"/>
        <w:spacing w:after="0"/>
        <w:jc w:val="center"/>
      </w:pPr>
      <w:r>
        <w:t>Prefeito Municipal</w:t>
      </w:r>
    </w:p>
    <w:p w:rsidR="00112A85" w:rsidRDefault="00112A85" w:rsidP="0006164D">
      <w:pPr>
        <w:pStyle w:val="Corpodetexto"/>
        <w:spacing w:after="0"/>
        <w:ind w:firstLine="1418"/>
        <w:jc w:val="center"/>
      </w:pPr>
    </w:p>
    <w:p w:rsidR="00112A85" w:rsidRDefault="00112A85" w:rsidP="0006164D">
      <w:pPr>
        <w:pStyle w:val="Corpodetexto"/>
        <w:spacing w:after="0"/>
        <w:ind w:firstLine="1418"/>
        <w:jc w:val="center"/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06164D" w:rsidP="00CA2FC7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JUSTIFICATIVA AO PROJETO DE LEI</w:t>
      </w:r>
    </w:p>
    <w:p w:rsidR="00112A85" w:rsidRDefault="00112A85" w:rsidP="0006164D">
      <w:pPr>
        <w:pStyle w:val="Corpodetexto"/>
        <w:spacing w:after="0"/>
        <w:ind w:firstLine="1418"/>
        <w:jc w:val="center"/>
        <w:rPr>
          <w:b/>
        </w:rPr>
      </w:pPr>
    </w:p>
    <w:p w:rsidR="00112A85" w:rsidRDefault="00112A85" w:rsidP="0006164D">
      <w:pPr>
        <w:pStyle w:val="Corpodetexto"/>
        <w:spacing w:after="0"/>
        <w:ind w:firstLine="1418"/>
      </w:pPr>
    </w:p>
    <w:p w:rsidR="00112A85" w:rsidRDefault="0006164D" w:rsidP="00CA2FC7">
      <w:pPr>
        <w:pStyle w:val="Corpodetexto"/>
        <w:spacing w:after="0"/>
        <w:ind w:firstLine="1418"/>
      </w:pPr>
      <w:r>
        <w:t xml:space="preserve">Senhor Presidente </w:t>
      </w:r>
    </w:p>
    <w:p w:rsidR="00112A85" w:rsidRDefault="00112A85" w:rsidP="00CA2FC7">
      <w:pPr>
        <w:pStyle w:val="Corpodetexto"/>
        <w:spacing w:after="0"/>
        <w:ind w:firstLine="1418"/>
      </w:pPr>
    </w:p>
    <w:p w:rsidR="00112A85" w:rsidRDefault="0006164D" w:rsidP="00CA2FC7">
      <w:pPr>
        <w:pStyle w:val="Corpodetexto"/>
        <w:spacing w:after="0"/>
        <w:ind w:firstLine="1418"/>
      </w:pPr>
      <w:r>
        <w:t>Senhores Vereadores</w:t>
      </w:r>
    </w:p>
    <w:p w:rsidR="00112A85" w:rsidRDefault="00112A85" w:rsidP="0006164D">
      <w:pPr>
        <w:pStyle w:val="Corpodetexto"/>
        <w:spacing w:after="0"/>
        <w:ind w:left="1416" w:firstLine="1418"/>
      </w:pPr>
    </w:p>
    <w:p w:rsidR="00112A85" w:rsidRDefault="00112A85" w:rsidP="0006164D">
      <w:pPr>
        <w:pStyle w:val="Corpodetexto"/>
        <w:spacing w:after="0"/>
        <w:ind w:left="1416" w:firstLine="1418"/>
      </w:pPr>
    </w:p>
    <w:p w:rsidR="00112A85" w:rsidRDefault="0006164D" w:rsidP="0006164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R$ 100.000,00 (cem mil reais) para viabilizar a aplicação de recursos oriundos de Emenda Parlamentar Individual Deputado Afonso Motta ao Orçamento Geral da União nº30200010</w:t>
      </w:r>
      <w:r>
        <w:rPr>
          <w:rFonts w:ascii="Times New Roman" w:hAnsi="Times New Roman"/>
          <w:bCs/>
        </w:rPr>
        <w:t>, que tem por objetivo a aquisição de equipamento patrulha agrícola.</w:t>
      </w:r>
    </w:p>
    <w:p w:rsidR="00112A85" w:rsidRDefault="0006164D" w:rsidP="0006164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112A85" w:rsidRDefault="0006164D" w:rsidP="0006164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112A85" w:rsidP="0006164D">
      <w:pPr>
        <w:pStyle w:val="Recuodecorpodetexto"/>
        <w:ind w:firstLine="1418"/>
        <w:rPr>
          <w:rFonts w:ascii="Times New Roman" w:hAnsi="Times New Roman"/>
        </w:rPr>
      </w:pPr>
    </w:p>
    <w:p w:rsidR="00112A85" w:rsidRDefault="0006164D" w:rsidP="0006164D">
      <w:pPr>
        <w:pStyle w:val="Corpodetexto"/>
        <w:spacing w:after="0"/>
        <w:ind w:firstLine="1418"/>
        <w:jc w:val="center"/>
        <w:rPr>
          <w:b/>
        </w:rPr>
      </w:pPr>
      <w:r>
        <w:rPr>
          <w:b/>
        </w:rPr>
        <w:t>VALDIR JOSÉ ZASSO</w:t>
      </w:r>
    </w:p>
    <w:p w:rsidR="00112A85" w:rsidRDefault="0006164D" w:rsidP="0006164D">
      <w:pPr>
        <w:pStyle w:val="Corpodetexto"/>
        <w:spacing w:after="0"/>
        <w:ind w:firstLine="1418"/>
        <w:jc w:val="center"/>
      </w:pPr>
      <w:r>
        <w:t>Prefeito Municipal</w:t>
      </w:r>
    </w:p>
    <w:p w:rsidR="00112A85" w:rsidRDefault="00112A85">
      <w:pPr>
        <w:rPr>
          <w:rFonts w:ascii="Times New Roman" w:hAnsi="Times New Roman"/>
          <w:bCs/>
          <w:sz w:val="24"/>
          <w:szCs w:val="24"/>
        </w:rPr>
      </w:pPr>
    </w:p>
    <w:sectPr w:rsidR="00112A85">
      <w:pgSz w:w="11906" w:h="16838"/>
      <w:pgMar w:top="2552" w:right="991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85"/>
    <w:rsid w:val="0006164D"/>
    <w:rsid w:val="00112A85"/>
    <w:rsid w:val="005C2DE0"/>
    <w:rsid w:val="00CA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04DD2-FC7A-4511-925A-9C5D743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13</cp:revision>
  <cp:lastPrinted>2023-09-19T11:00:00Z</cp:lastPrinted>
  <dcterms:created xsi:type="dcterms:W3CDTF">2023-10-06T12:58:00Z</dcterms:created>
  <dcterms:modified xsi:type="dcterms:W3CDTF">2023-12-20T14:07:00Z</dcterms:modified>
  <dc:language>pt-BR</dc:language>
</cp:coreProperties>
</file>