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6B" w:rsidRDefault="00585943" w:rsidP="0085211C">
      <w:pPr>
        <w:pStyle w:val="Corpodetex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LEINº 102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</w:t>
      </w:r>
      <w:r w:rsidR="00331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6C3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DEZEMBRO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CE12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31F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8C76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C046B" w:rsidRDefault="00AC046B" w:rsidP="0085211C">
      <w:pPr>
        <w:jc w:val="both"/>
        <w:rPr>
          <w:rFonts w:ascii="Times New Roman" w:hAnsi="Times New Roman" w:cs="Times New Roman"/>
        </w:rPr>
      </w:pPr>
    </w:p>
    <w:p w:rsidR="00AC046B" w:rsidRPr="002E2D20" w:rsidRDefault="00346AD6" w:rsidP="0085211C">
      <w:pPr>
        <w:ind w:lef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_DdeLink__233_2973558153"/>
      <w:r>
        <w:rPr>
          <w:rStyle w:val="nfase"/>
          <w:rFonts w:ascii="Times New Roman" w:hAnsi="Times New Roman" w:cs="Times New Roman"/>
          <w:color w:val="000000"/>
          <w:sz w:val="24"/>
          <w:szCs w:val="24"/>
        </w:rPr>
        <w:t>Dispõe sobre</w:t>
      </w:r>
      <w:bookmarkStart w:id="1" w:name="_GoBack"/>
      <w:bookmarkEnd w:id="1"/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 xml:space="preserve"> a concessão de patrocínio para a realização do 3</w:t>
      </w:r>
      <w:r w:rsidR="006C33AE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>5</w:t>
      </w:r>
      <w:r w:rsidR="008C7660" w:rsidRPr="002E2D20">
        <w:rPr>
          <w:rStyle w:val="nfase"/>
          <w:rFonts w:ascii="Times New Roman" w:hAnsi="Times New Roman" w:cs="Times New Roman"/>
          <w:color w:val="000000"/>
          <w:sz w:val="24"/>
          <w:szCs w:val="24"/>
        </w:rPr>
        <w:t>º Rodeio Crioulo Interestadual de Alpestre e dá outras providências.</w:t>
      </w:r>
      <w:bookmarkEnd w:id="0"/>
    </w:p>
    <w:p w:rsidR="00AC046B" w:rsidRPr="002E2D20" w:rsidRDefault="00AC046B" w:rsidP="0085211C">
      <w:pPr>
        <w:ind w:left="30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Fica o Poder Executivo autorizado a conceder, a título de patrocínio, até o </w:t>
      </w:r>
      <w:r w:rsidRPr="003819FA">
        <w:rPr>
          <w:rFonts w:ascii="Times New Roman" w:hAnsi="Times New Roman" w:cs="Times New Roman"/>
          <w:sz w:val="24"/>
          <w:szCs w:val="24"/>
        </w:rPr>
        <w:t>valor de R$</w:t>
      </w:r>
      <w:r w:rsidR="00331F44" w:rsidRPr="003819FA">
        <w:rPr>
          <w:rFonts w:ascii="Times New Roman" w:hAnsi="Times New Roman" w:cs="Times New Roman"/>
          <w:sz w:val="24"/>
          <w:szCs w:val="24"/>
        </w:rPr>
        <w:t>4</w:t>
      </w:r>
      <w:r w:rsidR="000C7350">
        <w:rPr>
          <w:rFonts w:ascii="Times New Roman" w:hAnsi="Times New Roman" w:cs="Times New Roman"/>
          <w:sz w:val="24"/>
          <w:szCs w:val="24"/>
        </w:rPr>
        <w:t>0</w:t>
      </w:r>
      <w:r w:rsidRPr="003819FA">
        <w:rPr>
          <w:rFonts w:ascii="Times New Roman" w:hAnsi="Times New Roman" w:cs="Times New Roman"/>
          <w:sz w:val="24"/>
          <w:szCs w:val="24"/>
        </w:rPr>
        <w:t>.000,00 (</w:t>
      </w:r>
      <w:r w:rsidR="00331F44" w:rsidRPr="003819FA">
        <w:rPr>
          <w:rFonts w:ascii="Times New Roman" w:hAnsi="Times New Roman" w:cs="Times New Roman"/>
          <w:sz w:val="24"/>
          <w:szCs w:val="24"/>
        </w:rPr>
        <w:t>quarenta</w:t>
      </w:r>
      <w:r w:rsidRPr="003819FA">
        <w:rPr>
          <w:rFonts w:ascii="Times New Roman" w:hAnsi="Times New Roman" w:cs="Times New Roman"/>
          <w:sz w:val="24"/>
          <w:szCs w:val="24"/>
        </w:rPr>
        <w:t xml:space="preserve"> </w:t>
      </w:r>
      <w:r w:rsidR="007C4A88" w:rsidRPr="003819FA">
        <w:rPr>
          <w:rFonts w:ascii="Times New Roman" w:hAnsi="Times New Roman" w:cs="Times New Roman"/>
          <w:sz w:val="24"/>
          <w:szCs w:val="24"/>
        </w:rPr>
        <w:t>mi</w:t>
      </w:r>
      <w:r w:rsidRPr="003819FA">
        <w:rPr>
          <w:rFonts w:ascii="Times New Roman" w:hAnsi="Times New Roman" w:cs="Times New Roman"/>
          <w:sz w:val="24"/>
          <w:szCs w:val="24"/>
        </w:rPr>
        <w:t>l reais), para realização do evento 3</w:t>
      </w:r>
      <w:r w:rsidR="006C33AE" w:rsidRPr="003819FA">
        <w:rPr>
          <w:rFonts w:ascii="Times New Roman" w:hAnsi="Times New Roman" w:cs="Times New Roman"/>
          <w:sz w:val="24"/>
          <w:szCs w:val="24"/>
        </w:rPr>
        <w:t>5</w:t>
      </w:r>
      <w:r w:rsidRPr="003819FA">
        <w:rPr>
          <w:rFonts w:ascii="Times New Roman" w:hAnsi="Times New Roman" w:cs="Times New Roman"/>
          <w:sz w:val="24"/>
          <w:szCs w:val="24"/>
        </w:rPr>
        <w:t>º Rodeio Crioulo Interestadual</w:t>
      </w:r>
      <w:r w:rsidRPr="002E2D20">
        <w:rPr>
          <w:rFonts w:ascii="Times New Roman" w:hAnsi="Times New Roman" w:cs="Times New Roman"/>
          <w:sz w:val="24"/>
          <w:szCs w:val="24"/>
        </w:rPr>
        <w:t xml:space="preserve"> de Alpestre</w:t>
      </w:r>
      <w:r w:rsidR="00E42846" w:rsidRPr="002E2D20">
        <w:rPr>
          <w:rFonts w:ascii="Times New Roman" w:hAnsi="Times New Roman" w:cs="Times New Roman"/>
          <w:sz w:val="24"/>
          <w:szCs w:val="24"/>
        </w:rPr>
        <w:t xml:space="preserve"> nos dias </w:t>
      </w:r>
      <w:r w:rsidR="00C0054A" w:rsidRPr="002E2D20">
        <w:rPr>
          <w:rFonts w:ascii="Times New Roman" w:hAnsi="Times New Roman" w:cs="Times New Roman"/>
          <w:sz w:val="24"/>
          <w:szCs w:val="24"/>
        </w:rPr>
        <w:t>26, 27 e 28</w:t>
      </w:r>
      <w:r w:rsidR="00E42846" w:rsidRPr="002E2D20">
        <w:rPr>
          <w:rFonts w:ascii="Times New Roman" w:hAnsi="Times New Roman" w:cs="Times New Roman"/>
          <w:sz w:val="24"/>
          <w:szCs w:val="24"/>
        </w:rPr>
        <w:t xml:space="preserve"> de janeiro de 2024</w:t>
      </w:r>
      <w:r w:rsidRPr="002E2D20">
        <w:rPr>
          <w:rFonts w:ascii="Times New Roman" w:hAnsi="Times New Roman" w:cs="Times New Roman"/>
          <w:sz w:val="24"/>
          <w:szCs w:val="24"/>
        </w:rPr>
        <w:t xml:space="preserve">, promovido pelo Centro de Tradições Gaúchas-CTG os Sinuelos, CNPJ:88.659.123/0001-80, entidade civil de direito privado, sem fins lucrativos, com sede nesta cidade de Alpestre/RS.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 xml:space="preserve">§ 1º </w:t>
      </w:r>
      <w:r w:rsidRPr="002E2D20">
        <w:rPr>
          <w:sz w:val="24"/>
          <w:szCs w:val="24"/>
        </w:rPr>
        <w:t>Para a obtenção do patrocínio, o patrocinado deverá apresentar Proposta de Patrocínio que deverá ser aprovada pelo Município.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2E2D20">
        <w:rPr>
          <w:rFonts w:ascii="Times New Roman" w:hAnsi="Times New Roman" w:cs="Times New Roman"/>
          <w:sz w:val="24"/>
          <w:szCs w:val="24"/>
        </w:rPr>
        <w:t>Os recursos serão repassados em conta bancária específica para o patrocínio, ficando o patrocinado obrigado a prestar de contas dos recursos recebidos no prazo de 60 (sessenta) dias após o evento.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2E2D20">
        <w:rPr>
          <w:rFonts w:ascii="Times New Roman" w:hAnsi="Times New Roman" w:cs="Times New Roman"/>
          <w:sz w:val="24"/>
          <w:szCs w:val="24"/>
        </w:rPr>
        <w:t xml:space="preserve"> Para a prestação de contas o patrocinado deverá apresentar, no mínimo, os seguintes documentos: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I</w:t>
      </w:r>
      <w:r w:rsidRPr="002E2D20">
        <w:rPr>
          <w:sz w:val="24"/>
          <w:szCs w:val="24"/>
        </w:rPr>
        <w:t xml:space="preserve"> - Ofício de encaminhamento da prestação de contas dirigido ao Prefeito;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Relatório de Execução Físico Financeiro;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E2D20">
        <w:rPr>
          <w:rFonts w:ascii="Times New Roman" w:hAnsi="Times New Roman" w:cs="Times New Roman"/>
          <w:sz w:val="24"/>
          <w:szCs w:val="24"/>
        </w:rPr>
        <w:t xml:space="preserve"> - Demonstrativo de Execução de Receita e Despesa</w:t>
      </w:r>
      <w:r w:rsidRPr="002E2D20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 xml:space="preserve">IV </w:t>
      </w:r>
      <w:r w:rsidRPr="002E2D20">
        <w:rPr>
          <w:bCs/>
          <w:color w:val="000000"/>
          <w:sz w:val="24"/>
          <w:szCs w:val="24"/>
        </w:rPr>
        <w:t xml:space="preserve">- Relação de Pagamentos Efetuados;                                                                                                                                             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</w:t>
      </w:r>
      <w:r w:rsidRPr="002E2D20">
        <w:rPr>
          <w:color w:val="000000"/>
          <w:sz w:val="24"/>
          <w:szCs w:val="24"/>
        </w:rPr>
        <w:t xml:space="preserve"> - Relação de bens adquiridos, produzidos ou transformados, </w:t>
      </w:r>
      <w:r w:rsidR="006C33AE" w:rsidRPr="002E2D20">
        <w:rPr>
          <w:color w:val="000000"/>
          <w:sz w:val="24"/>
          <w:szCs w:val="24"/>
        </w:rPr>
        <w:t>se</w:t>
      </w:r>
      <w:r w:rsidRPr="002E2D20">
        <w:rPr>
          <w:color w:val="000000"/>
          <w:sz w:val="24"/>
          <w:szCs w:val="24"/>
        </w:rPr>
        <w:t xml:space="preserve"> houver;</w:t>
      </w:r>
    </w:p>
    <w:p w:rsidR="00AC046B" w:rsidRPr="002E2D20" w:rsidRDefault="008C7660" w:rsidP="0085211C">
      <w:pPr>
        <w:pStyle w:val="Standard"/>
        <w:tabs>
          <w:tab w:val="left" w:pos="3583"/>
        </w:tabs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</w:t>
      </w:r>
      <w:r w:rsidRPr="002E2D20">
        <w:rPr>
          <w:color w:val="000000"/>
          <w:sz w:val="24"/>
          <w:szCs w:val="24"/>
        </w:rPr>
        <w:t xml:space="preserve"> -</w:t>
      </w:r>
      <w:r w:rsidRPr="002E2D20">
        <w:rPr>
          <w:bCs/>
          <w:color w:val="000000"/>
          <w:sz w:val="24"/>
          <w:szCs w:val="24"/>
        </w:rPr>
        <w:t xml:space="preserve"> Conciliação bancária, caso haja movimentação não compensada e não demonstrada no extrato bancário;</w:t>
      </w:r>
      <w:r w:rsidRPr="002E2D20">
        <w:rPr>
          <w:bCs/>
          <w:color w:val="000000"/>
          <w:sz w:val="24"/>
          <w:szCs w:val="24"/>
        </w:rPr>
        <w:tab/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 - cópia do extrato bancário da conta específica mantida pelo contratado, evidenciando no mínimo, o ingresso e a saída dos recursos e também os rendimentos das aplicações financeiras;</w:t>
      </w:r>
    </w:p>
    <w:p w:rsidR="00AC046B" w:rsidRPr="002E2D20" w:rsidRDefault="008C7660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color w:val="000000"/>
          <w:sz w:val="24"/>
          <w:szCs w:val="24"/>
        </w:rPr>
        <w:t>VIII</w:t>
      </w:r>
      <w:r w:rsidRPr="002E2D20">
        <w:rPr>
          <w:color w:val="000000"/>
          <w:sz w:val="24"/>
          <w:szCs w:val="24"/>
        </w:rPr>
        <w:t xml:space="preserve"> - Cópia das transferências eletrônicas, ordens bancárias ou cheques nominais, vinculadas às despesas comprovada</w:t>
      </w:r>
      <w:r w:rsidRPr="002E2D20">
        <w:rPr>
          <w:color w:val="000000"/>
          <w:sz w:val="24"/>
          <w:szCs w:val="24"/>
          <w:highlight w:val="white"/>
        </w:rPr>
        <w:t xml:space="preserve">s, bem como de seus respectivos orçamentos, sendo tudo </w:t>
      </w:r>
      <w:r w:rsidRPr="002E2D20">
        <w:rPr>
          <w:color w:val="000000"/>
          <w:sz w:val="24"/>
          <w:szCs w:val="24"/>
          <w:highlight w:val="white"/>
          <w:lang w:eastAsia="pt-BR"/>
        </w:rPr>
        <w:t>apresentado em ordem cronológica de acordo com a relação de pagamentos;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IX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 Original ou cópias reprográficas dos comprovantes da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despesa</w:t>
      </w:r>
      <w:r w:rsidR="005E36F9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realizadas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 seguir descritos: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="006C33AE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>Notas fiscais ou comprovantes equivalentes (emitidos em nome do Patrocinado,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sem rasuras, contendo endereço, CNPJ, valor, dados do fornecedor, descrição do produto ou serviço, com data dentro do período de concessão do patrocínio e realização do evento final, anexando d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ocumentos que comprovem a efetiva realização da despesa, por exemplo: fotos, folders, cartazes, quando houver etc);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b)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Comprovantes de recolhimento das retenções de tributos e contribuições sociais nas contratações de serviços de terceiros (pessoa física ou jurídica), se houver (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>Ex.: ISS, INSS, IR, PIS, COFINS),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lastRenderedPageBreak/>
        <w:t>c)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 Relação de trabalhadores constantes no arquivo SEFIP (Sistema Empresa de Recolhimento de FGTS e informações à Previdência Social), incluindo o “Resumo de Fechamento da Empresa e FGTS”, e o “Comprovante de Declaração das Contribuições a recolher à previdência social e a outras entidades e fundos por FPAS”, se for o caso;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eastAsia="pt-BR"/>
        </w:rPr>
        <w:t xml:space="preserve">d) </w:t>
      </w:r>
      <w:r w:rsidRPr="002E2D20">
        <w:rPr>
          <w:rFonts w:ascii="Times New Roman" w:hAnsi="Times New Roman" w:cs="Times New Roman"/>
          <w:color w:val="000000"/>
          <w:sz w:val="24"/>
          <w:szCs w:val="24"/>
          <w:highlight w:val="white"/>
          <w:lang w:eastAsia="pt-BR"/>
        </w:rPr>
        <w:t xml:space="preserve">Comprovante, quando houver, de devolução de saldo remanescente, ao erário municipal, em até 15 (quinze) dias da conclusão do </w:t>
      </w:r>
      <w:r w:rsidRPr="002E2D2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evento.</w:t>
      </w:r>
    </w:p>
    <w:p w:rsidR="00AC046B" w:rsidRPr="002E2D20" w:rsidRDefault="008C7660" w:rsidP="0085211C">
      <w:pPr>
        <w:pStyle w:val="SemEspaamento"/>
        <w:spacing w:line="276" w:lineRule="auto"/>
        <w:ind w:firstLine="1417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>- Parecer do Conselho Fiscal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;                                                                                                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6C33AE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Apresentação,  objetivando atestar a realização integral do projeto e o cumprimento de todas as contrapartidas estipuladas, dos seguintes documentos: </w:t>
      </w:r>
    </w:p>
    <w:p w:rsidR="00AC046B" w:rsidRPr="002E2D20" w:rsidRDefault="008C7660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clipping de todas as matérias que veicularam o projeto (jornais, revistas, internet, rádio e TV);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exemplar de cada produto gerado (Ex.: livros, CDs, DVDs, etc.);</w:t>
      </w:r>
    </w:p>
    <w:p w:rsidR="00AC046B" w:rsidRPr="002E2D20" w:rsidRDefault="006C33AE" w:rsidP="0085211C">
      <w:pPr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="008C7660" w:rsidRPr="002E2D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fotos impressas </w:t>
      </w:r>
      <w:r w:rsidR="008C7660" w:rsidRPr="002E2D20">
        <w:rPr>
          <w:rFonts w:ascii="Times New Roman" w:hAnsi="Times New Roman" w:cs="Times New Roman"/>
          <w:color w:val="000000"/>
          <w:sz w:val="24"/>
          <w:szCs w:val="24"/>
        </w:rPr>
        <w:t>do evento, registrando o seu andamento até a sua conclusão em, no mínimo, 10 (dez) fotografias, com a descrição das imagens; e</w:t>
      </w:r>
    </w:p>
    <w:p w:rsidR="00BE4BC1" w:rsidRPr="002E2D20" w:rsidRDefault="003819FA" w:rsidP="003819FA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XII - </w:t>
      </w:r>
      <w:r w:rsidRPr="003819FA">
        <w:rPr>
          <w:rFonts w:ascii="Times New Roman" w:hAnsi="Times New Roman" w:cs="Times New Roman"/>
          <w:bCs/>
          <w:sz w:val="24"/>
          <w:szCs w:val="24"/>
        </w:rPr>
        <w:t>Apresentar comprovante de aplicação de recursos próprios de</w:t>
      </w:r>
      <w:r w:rsidR="00BE4BC1" w:rsidRPr="003819FA">
        <w:rPr>
          <w:rFonts w:ascii="Times New Roman" w:hAnsi="Times New Roman" w:cs="Times New Roman"/>
          <w:sz w:val="24"/>
          <w:szCs w:val="24"/>
        </w:rPr>
        <w:t>,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no mínimo, 5%(cinco por cento) </w:t>
      </w:r>
      <w:r>
        <w:rPr>
          <w:rFonts w:ascii="Times New Roman" w:hAnsi="Times New Roman" w:cs="Times New Roman"/>
          <w:sz w:val="24"/>
          <w:szCs w:val="24"/>
        </w:rPr>
        <w:t xml:space="preserve">do valor despendido pelo município, 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em equipamentos ou </w:t>
      </w:r>
      <w:r w:rsidR="00BE4BC1" w:rsidRPr="002E2D20">
        <w:rPr>
          <w:rFonts w:ascii="Times New Roman" w:hAnsi="Times New Roman" w:cs="Times New Roman"/>
          <w:sz w:val="24"/>
          <w:szCs w:val="24"/>
        </w:rPr>
        <w:t>em materiais para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manutenção da</w:t>
      </w:r>
      <w:r w:rsidR="00BE4BC1" w:rsidRPr="002E2D20">
        <w:rPr>
          <w:rFonts w:ascii="Times New Roman" w:hAnsi="Times New Roman" w:cs="Times New Roman"/>
          <w:sz w:val="24"/>
          <w:szCs w:val="24"/>
        </w:rPr>
        <w:t xml:space="preserve"> sede da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entidade</w:t>
      </w:r>
      <w:r w:rsidR="00BE4BC1" w:rsidRPr="002E2D20">
        <w:rPr>
          <w:rFonts w:ascii="Times New Roman" w:hAnsi="Times New Roman" w:cs="Times New Roman"/>
          <w:sz w:val="24"/>
          <w:szCs w:val="24"/>
        </w:rPr>
        <w:t>.</w:t>
      </w:r>
      <w:r w:rsidR="005E36F9" w:rsidRPr="002E2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46B" w:rsidRPr="002E2D20" w:rsidRDefault="00BE4BC1" w:rsidP="0085211C">
      <w:pPr>
        <w:pStyle w:val="Standard"/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b/>
          <w:bCs/>
          <w:sz w:val="24"/>
          <w:szCs w:val="24"/>
        </w:rPr>
        <w:t>§</w:t>
      </w:r>
      <w:r w:rsidR="003819FA">
        <w:rPr>
          <w:b/>
          <w:bCs/>
          <w:sz w:val="24"/>
          <w:szCs w:val="24"/>
        </w:rPr>
        <w:t xml:space="preserve"> 1</w:t>
      </w:r>
      <w:r w:rsidR="008C7660" w:rsidRPr="002E2D20">
        <w:rPr>
          <w:b/>
          <w:bCs/>
          <w:sz w:val="24"/>
          <w:szCs w:val="24"/>
        </w:rPr>
        <w:t>º</w:t>
      </w:r>
      <w:r w:rsidR="008C7660" w:rsidRPr="002E2D20">
        <w:rPr>
          <w:sz w:val="24"/>
          <w:szCs w:val="24"/>
        </w:rPr>
        <w:t xml:space="preserve"> Os documentos em que são exigidos seus originais, poderão ser substituídos por cópias autenticadas por cartório ou por conferência de servidor público confirmando que “conferem com os originais”.</w:t>
      </w:r>
    </w:p>
    <w:p w:rsidR="00AC046B" w:rsidRPr="002E2D20" w:rsidRDefault="003819FA" w:rsidP="0085211C">
      <w:pPr>
        <w:pStyle w:val="SemEspaamento"/>
        <w:spacing w:line="276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8C7660" w:rsidRPr="002E2D20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8C7660" w:rsidRPr="002E2D20">
        <w:rPr>
          <w:rFonts w:ascii="Times New Roman" w:hAnsi="Times New Roman" w:cs="Times New Roman"/>
          <w:sz w:val="24"/>
          <w:szCs w:val="24"/>
        </w:rPr>
        <w:t>Todos os documentos deverão ser assinados pelo seu representante legal e o responsável financeiro, com a descrição das receitas e despesas efetivamente realizadas;</w:t>
      </w:r>
    </w:p>
    <w:p w:rsidR="00AC046B" w:rsidRPr="002E2D20" w:rsidRDefault="008C7660" w:rsidP="006C33AE">
      <w:pPr>
        <w:spacing w:line="276" w:lineRule="auto"/>
        <w:ind w:right="3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E2D20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2E2D20">
        <w:rPr>
          <w:rFonts w:ascii="Times New Roman" w:hAnsi="Times New Roman" w:cs="Times New Roman"/>
          <w:color w:val="000000"/>
          <w:sz w:val="24"/>
          <w:szCs w:val="24"/>
        </w:rPr>
        <w:t xml:space="preserve"> Para a cobertura das despesas da presente Lei servirão de fonte os recursos da seguinte dotação orçamentária:</w:t>
      </w:r>
    </w:p>
    <w:p w:rsidR="00AC046B" w:rsidRPr="002E2D20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 w:val="20"/>
          <w:szCs w:val="20"/>
        </w:rPr>
        <w:t>Órgão:</w:t>
      </w:r>
      <w:r w:rsidRPr="002E2D20">
        <w:rPr>
          <w:rFonts w:ascii="Times New Roman" w:hAnsi="Times New Roman"/>
          <w:color w:val="000000"/>
          <w:sz w:val="20"/>
          <w:szCs w:val="20"/>
        </w:rPr>
        <w:t xml:space="preserve"> 09 - Secretaria Municipal de Educação, Cultura, Desp. e Turismo</w:t>
      </w:r>
    </w:p>
    <w:p w:rsidR="00AC046B" w:rsidRPr="002E2D20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 w:val="20"/>
          <w:szCs w:val="20"/>
        </w:rPr>
        <w:t>Unidade:</w:t>
      </w:r>
      <w:r w:rsidRPr="002E2D20">
        <w:rPr>
          <w:rFonts w:ascii="Times New Roman" w:hAnsi="Times New Roman"/>
          <w:color w:val="000000"/>
          <w:sz w:val="20"/>
          <w:szCs w:val="20"/>
        </w:rPr>
        <w:t xml:space="preserve"> 04 -  Recursos não Computáveis</w:t>
      </w:r>
    </w:p>
    <w:p w:rsidR="00AC046B" w:rsidRPr="002E2D20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 w:val="20"/>
          <w:szCs w:val="20"/>
        </w:rPr>
        <w:t>Proj. Ativ:</w:t>
      </w:r>
      <w:r w:rsidRPr="002E2D20">
        <w:rPr>
          <w:rFonts w:ascii="Times New Roman" w:hAnsi="Times New Roman"/>
          <w:color w:val="000000"/>
          <w:sz w:val="20"/>
          <w:szCs w:val="20"/>
        </w:rPr>
        <w:t xml:space="preserve"> 20</w:t>
      </w:r>
      <w:r w:rsidR="0085211C" w:rsidRPr="002E2D20">
        <w:rPr>
          <w:rFonts w:ascii="Times New Roman" w:hAnsi="Times New Roman"/>
          <w:color w:val="000000"/>
          <w:sz w:val="20"/>
          <w:szCs w:val="20"/>
        </w:rPr>
        <w:t>79</w:t>
      </w:r>
      <w:r w:rsidRPr="002E2D20">
        <w:rPr>
          <w:rFonts w:ascii="Times New Roman" w:hAnsi="Times New Roman"/>
          <w:color w:val="000000"/>
          <w:sz w:val="20"/>
          <w:szCs w:val="20"/>
        </w:rPr>
        <w:t xml:space="preserve"> – MANUT. DESP. OPERACIONAIS SMECDT - NÃO COMPUTÁVEIS</w:t>
      </w:r>
    </w:p>
    <w:p w:rsidR="00AC046B" w:rsidRPr="002E2D20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color w:val="000000"/>
          <w:sz w:val="20"/>
          <w:szCs w:val="20"/>
        </w:rPr>
        <w:t>RV: 01</w:t>
      </w:r>
      <w:r w:rsidRPr="002E2D20">
        <w:rPr>
          <w:rFonts w:ascii="Times New Roman" w:hAnsi="Times New Roman"/>
          <w:color w:val="000000"/>
          <w:sz w:val="20"/>
          <w:szCs w:val="20"/>
        </w:rPr>
        <w:t xml:space="preserve"> - Recursos Livres</w:t>
      </w:r>
    </w:p>
    <w:p w:rsidR="00AC046B" w:rsidRPr="002E2D20" w:rsidRDefault="008C7660" w:rsidP="0085211C">
      <w:pPr>
        <w:pStyle w:val="Recuodecorpodetexto"/>
        <w:spacing w:line="276" w:lineRule="auto"/>
        <w:ind w:firstLine="1440"/>
        <w:rPr>
          <w:sz w:val="20"/>
          <w:szCs w:val="20"/>
        </w:rPr>
      </w:pPr>
      <w:r w:rsidRPr="002E2D20"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Elem. Despesa:</w:t>
      </w:r>
      <w:r w:rsidRPr="002E2D20">
        <w:rPr>
          <w:rFonts w:ascii="Times New Roman" w:hAnsi="Times New Roman"/>
          <w:color w:val="000000"/>
          <w:spacing w:val="1"/>
          <w:sz w:val="20"/>
          <w:szCs w:val="20"/>
        </w:rPr>
        <w:t xml:space="preserve"> 33</w:t>
      </w:r>
      <w:r w:rsidR="0085211C" w:rsidRPr="002E2D20">
        <w:rPr>
          <w:rFonts w:ascii="Times New Roman" w:hAnsi="Times New Roman"/>
          <w:color w:val="000000"/>
          <w:spacing w:val="1"/>
          <w:sz w:val="20"/>
          <w:szCs w:val="20"/>
        </w:rPr>
        <w:t>50.43.</w:t>
      </w:r>
      <w:r w:rsidRPr="002E2D20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2E2D20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2E2D20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2E2D20"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 w:rsidRPr="002E2D20">
        <w:rPr>
          <w:rFonts w:ascii="Times New Roman" w:hAnsi="Times New Roman"/>
          <w:color w:val="000000"/>
          <w:spacing w:val="1"/>
          <w:sz w:val="20"/>
          <w:szCs w:val="20"/>
        </w:rPr>
        <w:t>00</w:t>
      </w:r>
      <w:r w:rsidR="0085211C" w:rsidRPr="002E2D20">
        <w:rPr>
          <w:rFonts w:ascii="Times New Roman" w:hAnsi="Times New Roman"/>
          <w:color w:val="000000"/>
          <w:spacing w:val="1"/>
          <w:sz w:val="20"/>
          <w:szCs w:val="20"/>
        </w:rPr>
        <w:t>.00</w:t>
      </w:r>
      <w:r w:rsidR="002E2D20" w:rsidRPr="002E2D20">
        <w:rPr>
          <w:rFonts w:ascii="Times New Roman" w:hAnsi="Times New Roman"/>
          <w:color w:val="000000"/>
          <w:spacing w:val="1"/>
          <w:sz w:val="20"/>
          <w:szCs w:val="20"/>
        </w:rPr>
        <w:t xml:space="preserve"> -</w:t>
      </w:r>
      <w:r w:rsidRPr="002E2D20"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 w:rsidR="0085211C" w:rsidRPr="002E2D20">
        <w:rPr>
          <w:rFonts w:ascii="Times New Roman" w:hAnsi="Times New Roman"/>
          <w:color w:val="000000"/>
          <w:spacing w:val="1"/>
          <w:sz w:val="20"/>
          <w:szCs w:val="20"/>
        </w:rPr>
        <w:t>Subvenções Sociais</w:t>
      </w:r>
    </w:p>
    <w:p w:rsidR="00AC046B" w:rsidRPr="002E2D20" w:rsidRDefault="008C7660" w:rsidP="0085211C">
      <w:pPr>
        <w:spacing w:line="276" w:lineRule="auto"/>
        <w:ind w:firstLine="1474"/>
        <w:jc w:val="both"/>
        <w:rPr>
          <w:rFonts w:ascii="Times New Roman" w:hAnsi="Times New Roman"/>
          <w:sz w:val="24"/>
          <w:szCs w:val="24"/>
        </w:rPr>
      </w:pPr>
      <w:r w:rsidRPr="002E2D20">
        <w:rPr>
          <w:rFonts w:ascii="Times New Roman" w:hAnsi="Times New Roman"/>
          <w:b/>
          <w:color w:val="000000"/>
          <w:sz w:val="24"/>
          <w:szCs w:val="24"/>
        </w:rPr>
        <w:t>Art. 4º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422C5" w:rsidRPr="002E2D20">
        <w:rPr>
          <w:rFonts w:ascii="Times New Roman" w:hAnsi="Times New Roman"/>
          <w:color w:val="000000"/>
          <w:sz w:val="24"/>
          <w:szCs w:val="24"/>
        </w:rPr>
        <w:t>E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sta Lei entrará em vigor na data de sua publicação. </w:t>
      </w:r>
    </w:p>
    <w:p w:rsidR="00AC046B" w:rsidRPr="002E2D20" w:rsidRDefault="008C7660" w:rsidP="0085211C">
      <w:pPr>
        <w:ind w:firstLine="1404"/>
        <w:jc w:val="both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ab/>
        <w:t>Gabinet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e do Prefeito de Alpestre, aos </w:t>
      </w:r>
      <w:r w:rsidR="00585943">
        <w:rPr>
          <w:rFonts w:ascii="Times New Roman" w:hAnsi="Times New Roman"/>
          <w:color w:val="000000"/>
          <w:sz w:val="24"/>
          <w:szCs w:val="24"/>
        </w:rPr>
        <w:t>20</w:t>
      </w:r>
      <w:r w:rsidR="006C33AE" w:rsidRPr="002E2D20">
        <w:rPr>
          <w:rFonts w:ascii="Times New Roman" w:hAnsi="Times New Roman"/>
          <w:color w:val="000000"/>
          <w:sz w:val="24"/>
          <w:szCs w:val="24"/>
        </w:rPr>
        <w:t xml:space="preserve"> dias do mês de dezembro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 202</w:t>
      </w:r>
      <w:r w:rsidR="00331F44" w:rsidRPr="002E2D20">
        <w:rPr>
          <w:rFonts w:ascii="Times New Roman" w:hAnsi="Times New Roman"/>
          <w:color w:val="000000"/>
          <w:sz w:val="24"/>
          <w:szCs w:val="24"/>
        </w:rPr>
        <w:t>3</w:t>
      </w:r>
      <w:r w:rsidRPr="002E2D20">
        <w:rPr>
          <w:rFonts w:ascii="Times New Roman" w:hAnsi="Times New Roman"/>
          <w:color w:val="000000"/>
          <w:sz w:val="24"/>
          <w:szCs w:val="24"/>
        </w:rPr>
        <w:t>.</w:t>
      </w:r>
    </w:p>
    <w:p w:rsidR="00AC046B" w:rsidRPr="002E2D20" w:rsidRDefault="00AC046B" w:rsidP="0085211C">
      <w:pPr>
        <w:ind w:firstLine="140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AC046B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AC046B" w:rsidRPr="002E2D20" w:rsidRDefault="008C7660" w:rsidP="0085211C">
      <w:pPr>
        <w:pStyle w:val="Ttulo21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 w:rsidRPr="002E2D20">
        <w:rPr>
          <w:rFonts w:ascii="Times New Roman" w:hAnsi="Times New Roman"/>
          <w:color w:val="000000"/>
          <w:szCs w:val="24"/>
        </w:rPr>
        <w:t>VALDIR JOSÉ ZASSO</w:t>
      </w:r>
    </w:p>
    <w:p w:rsidR="00AC046B" w:rsidRPr="002E2D20" w:rsidRDefault="008C7660">
      <w:pPr>
        <w:jc w:val="center"/>
        <w:rPr>
          <w:sz w:val="24"/>
          <w:szCs w:val="24"/>
        </w:rPr>
      </w:pPr>
      <w:bookmarkStart w:id="2" w:name="__DdeLink__394_2973558153"/>
      <w:r w:rsidRPr="002E2D20">
        <w:rPr>
          <w:rFonts w:ascii="Times New Roman" w:hAnsi="Times New Roman"/>
          <w:color w:val="000000"/>
          <w:sz w:val="24"/>
          <w:szCs w:val="24"/>
        </w:rPr>
        <w:t xml:space="preserve">Prefeito </w:t>
      </w:r>
      <w:bookmarkEnd w:id="2"/>
      <w:r w:rsidRPr="002E2D20">
        <w:rPr>
          <w:rFonts w:ascii="Times New Roman" w:hAnsi="Times New Roman"/>
          <w:color w:val="000000"/>
          <w:sz w:val="24"/>
          <w:szCs w:val="24"/>
        </w:rPr>
        <w:t>Municipal</w:t>
      </w:r>
    </w:p>
    <w:p w:rsidR="00AC046B" w:rsidRDefault="00AC046B">
      <w:pPr>
        <w:pStyle w:val="Cabealho1"/>
        <w:tabs>
          <w:tab w:val="left" w:pos="708"/>
          <w:tab w:val="center" w:pos="4419"/>
          <w:tab w:val="right" w:pos="8838"/>
        </w:tabs>
        <w:jc w:val="both"/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Default="00AC046B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85211C" w:rsidRDefault="0085211C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6C33AE" w:rsidRDefault="006C33AE">
      <w:pPr>
        <w:spacing w:after="120"/>
        <w:rPr>
          <w:rFonts w:ascii="Times New Roman" w:hAnsi="Times New Roman"/>
          <w:i/>
          <w:sz w:val="23"/>
          <w:szCs w:val="23"/>
        </w:rPr>
      </w:pPr>
    </w:p>
    <w:p w:rsidR="00AC046B" w:rsidRPr="002E2D20" w:rsidRDefault="008C7660">
      <w:pPr>
        <w:spacing w:after="120"/>
        <w:jc w:val="center"/>
        <w:rPr>
          <w:sz w:val="24"/>
          <w:szCs w:val="24"/>
        </w:rPr>
      </w:pPr>
      <w:r w:rsidRPr="002E2D20">
        <w:rPr>
          <w:rFonts w:ascii="Times New Roman" w:hAnsi="Times New Roman"/>
          <w:b/>
          <w:bCs/>
          <w:sz w:val="24"/>
          <w:szCs w:val="24"/>
        </w:rPr>
        <w:lastRenderedPageBreak/>
        <w:t>JUSTIFICATIVAS AO PROJETO DE LEI</w:t>
      </w:r>
    </w:p>
    <w:p w:rsidR="00AC046B" w:rsidRPr="002E2D20" w:rsidRDefault="00AC046B">
      <w:pPr>
        <w:spacing w:after="120"/>
        <w:rPr>
          <w:rFonts w:ascii="Times New Roman" w:hAnsi="Times New Roman"/>
          <w:sz w:val="24"/>
          <w:szCs w:val="24"/>
        </w:rPr>
      </w:pPr>
    </w:p>
    <w:p w:rsidR="00AC046B" w:rsidRPr="002E2D20" w:rsidRDefault="008C7660">
      <w:pPr>
        <w:spacing w:after="120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 xml:space="preserve">Senhor Presidente                                                                                                              </w:t>
      </w:r>
    </w:p>
    <w:p w:rsidR="00AC046B" w:rsidRPr="002E2D20" w:rsidRDefault="00AC046B">
      <w:pPr>
        <w:spacing w:after="120"/>
        <w:ind w:firstLine="1417"/>
        <w:jc w:val="both"/>
        <w:rPr>
          <w:sz w:val="24"/>
          <w:szCs w:val="24"/>
        </w:rPr>
      </w:pPr>
    </w:p>
    <w:p w:rsidR="00AC046B" w:rsidRPr="002E2D20" w:rsidRDefault="008C7660">
      <w:pPr>
        <w:spacing w:after="120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Senhores Vereadores</w:t>
      </w:r>
    </w:p>
    <w:p w:rsidR="00AC046B" w:rsidRPr="002E2D20" w:rsidRDefault="00AC046B">
      <w:pPr>
        <w:spacing w:after="120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O presente Projeto de Lei que ora apresentamos para vossa apreciação visa buscar autorização para</w:t>
      </w:r>
      <w:r w:rsidRPr="002E2D2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concessão de patrocínio </w:t>
      </w:r>
      <w:r w:rsidR="0085211C" w:rsidRPr="002E2D2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no valor de </w:t>
      </w:r>
      <w:r w:rsidR="0085211C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até </w:t>
      </w:r>
      <w:r w:rsidR="000C735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R$</w:t>
      </w:r>
      <w:r w:rsidR="0085211C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="000C735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0</w:t>
      </w:r>
      <w:r w:rsidR="0085211C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.000,00 (quarenta </w:t>
      </w:r>
      <w:r w:rsidR="000C735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mil</w:t>
      </w:r>
      <w:r w:rsidR="007C4A88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85211C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reais) 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para a realização do 3</w:t>
      </w:r>
      <w:r w:rsidR="006C33AE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5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º Rodeio Crioulo Interestadual de Alpestre, que acontecerá nos dias 2</w:t>
      </w:r>
      <w:r w:rsidR="000E088A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6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, 2</w:t>
      </w:r>
      <w:r w:rsidR="000E088A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7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e 2</w:t>
      </w:r>
      <w:r w:rsidR="000E088A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8</w:t>
      </w:r>
      <w:r w:rsidR="0085211C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de janeiro de 202</w:t>
      </w:r>
      <w:r w:rsidR="006C33AE"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4</w:t>
      </w:r>
      <w:r w:rsidRPr="003819FA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.</w:t>
      </w:r>
      <w:r w:rsidRPr="002E2D20">
        <w:rPr>
          <w:rStyle w:val="nfase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                    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>A Lei Federal nº 13.364/2016</w:t>
      </w:r>
      <w:r w:rsidRPr="002E2D20">
        <w:rPr>
          <w:rFonts w:ascii="Times New Roman" w:hAnsi="Times New Roman" w:cs="Times New Roman"/>
          <w:sz w:val="24"/>
          <w:szCs w:val="24"/>
        </w:rPr>
        <w:t xml:space="preserve"> alterada pela Lei nº13.873, de 17 de setembro de 2019</w:t>
      </w:r>
      <w:r w:rsidRPr="002E2D20">
        <w:rPr>
          <w:rStyle w:val="nfasefort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E2D20">
        <w:rPr>
          <w:rFonts w:ascii="Times New Roman" w:hAnsi="Times New Roman" w:cs="Times New Roman"/>
          <w:sz w:val="24"/>
          <w:szCs w:val="24"/>
        </w:rPr>
        <w:t xml:space="preserve">reconheceu </w:t>
      </w:r>
      <w:r w:rsidRPr="002E2D20">
        <w:rPr>
          <w:rFonts w:ascii="Times New Roman" w:hAnsi="Times New Roman"/>
          <w:sz w:val="24"/>
          <w:szCs w:val="24"/>
        </w:rPr>
        <w:t xml:space="preserve">o rodeio, a vaquejada e o laço, bem como as respectivas expressões artísticas e esportivas, como manifestações culturais nacionais e elevou essas atividades à condição de bens de natureza imaterial integrantes do patrimônio cultural brasileiro, dentro outros assuntos abordados.                   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No nosso município, através da Lei Municipal nº 2.439 de 31 de dezembro de 2019, foram</w:t>
      </w:r>
      <w:r w:rsidRPr="002E2D20">
        <w:rPr>
          <w:rFonts w:ascii="Times New Roman" w:hAnsi="Times New Roman"/>
          <w:color w:val="000000"/>
          <w:sz w:val="24"/>
          <w:szCs w:val="24"/>
        </w:rPr>
        <w:t xml:space="preserve"> declarados de interesse público, visando o desenvolvimento social, esportivo, turístico e cultural, também as f</w:t>
      </w:r>
      <w:r w:rsidRPr="002E2D20">
        <w:rPr>
          <w:rFonts w:ascii="Times New Roman" w:hAnsi="Times New Roman"/>
          <w:sz w:val="24"/>
          <w:szCs w:val="24"/>
        </w:rPr>
        <w:t>estas e eventos tradicionalistas como Rodeio Crioulo, Cavalgada, Festa Campeira, Acampamento Farroupilha e outros.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Os rodeios crioulos são promovidos pelos CTGs e seu calendário de realização é organizado pelas Regiões Tradicion</w:t>
      </w:r>
      <w:r w:rsidR="006C33AE" w:rsidRPr="002E2D20">
        <w:rPr>
          <w:rFonts w:ascii="Times New Roman" w:hAnsi="Times New Roman"/>
          <w:sz w:val="24"/>
          <w:szCs w:val="24"/>
        </w:rPr>
        <w:t xml:space="preserve">alistas ligadas diretamente ao </w:t>
      </w:r>
      <w:r w:rsidRPr="002E2D20">
        <w:rPr>
          <w:rFonts w:ascii="Times New Roman" w:hAnsi="Times New Roman"/>
          <w:sz w:val="24"/>
          <w:szCs w:val="24"/>
        </w:rPr>
        <w:t>MTG. Dentro da mesma Região Tradicionalista existe um respeito às datas dos rodeios da circunscrição e esta data que o Rodeio de Alpestre conquistou (janeiro de cada ano) é muito importante que seja mantida para a realização e sobrevivência das futuras edições. Como Alpestre participa também de rodeios de CTGs de outras Regiões Tradicionalistas e aqueles participam aqui, a não realização neste ano poderia ocasionar a perda e talvez não recuperação da data em outros anos em razão de reformulação do calendário.</w:t>
      </w: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Pensando na continuidade do evento que está declarado de interesse público em âmbito municipal e na condição de bens de natureza imaterial integrantes do patrimônio cultural brasileiro, solicitamos a aprovação do presente Projeto de Lei.</w:t>
      </w: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8C7660">
      <w:pPr>
        <w:spacing w:line="276" w:lineRule="auto"/>
        <w:ind w:firstLine="1417"/>
        <w:jc w:val="both"/>
        <w:rPr>
          <w:sz w:val="24"/>
          <w:szCs w:val="24"/>
        </w:rPr>
      </w:pPr>
      <w:r w:rsidRPr="002E2D20">
        <w:rPr>
          <w:rFonts w:ascii="Times New Roman" w:hAnsi="Times New Roman"/>
          <w:sz w:val="24"/>
          <w:szCs w:val="24"/>
        </w:rPr>
        <w:t>Atenciosamente,</w:t>
      </w:r>
    </w:p>
    <w:p w:rsidR="00AC046B" w:rsidRPr="002E2D20" w:rsidRDefault="00AC046B">
      <w:pPr>
        <w:spacing w:line="276" w:lineRule="auto"/>
        <w:ind w:firstLine="1417"/>
        <w:jc w:val="both"/>
        <w:rPr>
          <w:sz w:val="24"/>
          <w:szCs w:val="24"/>
        </w:rPr>
      </w:pPr>
    </w:p>
    <w:p w:rsidR="00AC046B" w:rsidRPr="002E2D20" w:rsidRDefault="008C7660">
      <w:pPr>
        <w:pStyle w:val="Ttulo21"/>
        <w:numPr>
          <w:ilvl w:val="1"/>
          <w:numId w:val="2"/>
        </w:numPr>
        <w:tabs>
          <w:tab w:val="left" w:pos="0"/>
        </w:tabs>
        <w:spacing w:line="276" w:lineRule="auto"/>
        <w:rPr>
          <w:rFonts w:ascii="Times New Roman" w:hAnsi="Times New Roman"/>
          <w:color w:val="000000"/>
          <w:szCs w:val="24"/>
        </w:rPr>
      </w:pPr>
      <w:r w:rsidRPr="002E2D20">
        <w:rPr>
          <w:rFonts w:ascii="Times New Roman" w:hAnsi="Times New Roman"/>
          <w:color w:val="000000"/>
          <w:szCs w:val="24"/>
        </w:rPr>
        <w:t>VALDIR JOSÉ ZASSO</w:t>
      </w:r>
    </w:p>
    <w:p w:rsidR="00AC046B" w:rsidRPr="002E2D20" w:rsidRDefault="008C7660">
      <w:pPr>
        <w:spacing w:line="276" w:lineRule="auto"/>
        <w:jc w:val="center"/>
        <w:rPr>
          <w:sz w:val="24"/>
          <w:szCs w:val="24"/>
        </w:rPr>
      </w:pPr>
      <w:r w:rsidRPr="002E2D20">
        <w:rPr>
          <w:rFonts w:ascii="Times New Roman" w:hAnsi="Times New Roman"/>
          <w:color w:val="000000"/>
          <w:sz w:val="24"/>
          <w:szCs w:val="24"/>
        </w:rPr>
        <w:t>Prefeito Municipal</w:t>
      </w:r>
    </w:p>
    <w:sectPr w:rsidR="00AC046B" w:rsidRPr="002E2D20" w:rsidSect="00AC046B">
      <w:pgSz w:w="11906" w:h="16838"/>
      <w:pgMar w:top="2355" w:right="1076" w:bottom="1103" w:left="1755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01BFE"/>
    <w:multiLevelType w:val="multilevel"/>
    <w:tmpl w:val="103AE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0549DB"/>
    <w:multiLevelType w:val="multilevel"/>
    <w:tmpl w:val="4AF618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C046B"/>
    <w:rsid w:val="000542D1"/>
    <w:rsid w:val="000C7350"/>
    <w:rsid w:val="000E088A"/>
    <w:rsid w:val="002E2D20"/>
    <w:rsid w:val="00331F44"/>
    <w:rsid w:val="00346AD6"/>
    <w:rsid w:val="003819FA"/>
    <w:rsid w:val="00585943"/>
    <w:rsid w:val="005E36F9"/>
    <w:rsid w:val="0060604A"/>
    <w:rsid w:val="006C33AE"/>
    <w:rsid w:val="007422C5"/>
    <w:rsid w:val="007C4A88"/>
    <w:rsid w:val="0085211C"/>
    <w:rsid w:val="008C7660"/>
    <w:rsid w:val="00AC046B"/>
    <w:rsid w:val="00BE4BC1"/>
    <w:rsid w:val="00C0054A"/>
    <w:rsid w:val="00CE1244"/>
    <w:rsid w:val="00D84E67"/>
    <w:rsid w:val="00E20DE1"/>
    <w:rsid w:val="00E42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A3501-19CA-4AF3-ABBA-713DCF9B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46B"/>
    <w:rPr>
      <w:rFonts w:ascii="Arial" w:eastAsia="Arial" w:hAnsi="Arial" w:cs="Arial"/>
      <w:sz w:val="2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AC046B"/>
    <w:pPr>
      <w:ind w:left="3921"/>
      <w:jc w:val="both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next w:val="Normal"/>
    <w:qFormat/>
    <w:rsid w:val="00AC046B"/>
    <w:pPr>
      <w:keepNext/>
      <w:numPr>
        <w:ilvl w:val="1"/>
        <w:numId w:val="1"/>
      </w:numPr>
      <w:jc w:val="center"/>
      <w:outlineLvl w:val="1"/>
    </w:pPr>
    <w:rPr>
      <w:b/>
      <w:bCs/>
      <w:sz w:val="24"/>
    </w:rPr>
  </w:style>
  <w:style w:type="character" w:customStyle="1" w:styleId="LinkdaInternet">
    <w:name w:val="Link da Internet"/>
    <w:rsid w:val="00AC046B"/>
    <w:rPr>
      <w:color w:val="000080"/>
      <w:u w:val="single"/>
    </w:rPr>
  </w:style>
  <w:style w:type="character" w:styleId="nfase">
    <w:name w:val="Emphasis"/>
    <w:qFormat/>
    <w:rsid w:val="00AC046B"/>
    <w:rPr>
      <w:i/>
      <w:iCs/>
    </w:rPr>
  </w:style>
  <w:style w:type="character" w:customStyle="1" w:styleId="nfaseforte">
    <w:name w:val="Ênfase forte"/>
    <w:qFormat/>
    <w:rsid w:val="00AC046B"/>
    <w:rPr>
      <w:b/>
      <w:bCs/>
    </w:rPr>
  </w:style>
  <w:style w:type="paragraph" w:styleId="Ttulo">
    <w:name w:val="Title"/>
    <w:basedOn w:val="Normal"/>
    <w:next w:val="Corpodetexto"/>
    <w:qFormat/>
    <w:rsid w:val="00AC046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uiPriority w:val="1"/>
    <w:qFormat/>
    <w:rsid w:val="00AC046B"/>
    <w:rPr>
      <w:sz w:val="20"/>
      <w:szCs w:val="20"/>
    </w:rPr>
  </w:style>
  <w:style w:type="paragraph" w:styleId="Lista">
    <w:name w:val="List"/>
    <w:basedOn w:val="Corpodetexto"/>
    <w:rsid w:val="00AC046B"/>
  </w:style>
  <w:style w:type="paragraph" w:customStyle="1" w:styleId="Legenda1">
    <w:name w:val="Legenda1"/>
    <w:basedOn w:val="Normal"/>
    <w:qFormat/>
    <w:rsid w:val="00AC04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AC046B"/>
    <w:pPr>
      <w:suppressLineNumbers/>
    </w:pPr>
  </w:style>
  <w:style w:type="paragraph" w:styleId="PargrafodaLista">
    <w:name w:val="List Paragraph"/>
    <w:basedOn w:val="Normal"/>
    <w:uiPriority w:val="1"/>
    <w:qFormat/>
    <w:rsid w:val="00AC046B"/>
  </w:style>
  <w:style w:type="paragraph" w:customStyle="1" w:styleId="TableParagraph">
    <w:name w:val="Table Paragraph"/>
    <w:basedOn w:val="Normal"/>
    <w:uiPriority w:val="1"/>
    <w:qFormat/>
    <w:rsid w:val="00AC046B"/>
  </w:style>
  <w:style w:type="paragraph" w:customStyle="1" w:styleId="CabealhoeRodap">
    <w:name w:val="Cabeçalho e Rodapé"/>
    <w:basedOn w:val="Normal"/>
    <w:qFormat/>
    <w:rsid w:val="00AC046B"/>
  </w:style>
  <w:style w:type="paragraph" w:customStyle="1" w:styleId="Cabealho1">
    <w:name w:val="Cabeçalho1"/>
    <w:basedOn w:val="Normal"/>
    <w:rsid w:val="00AC046B"/>
  </w:style>
  <w:style w:type="paragraph" w:customStyle="1" w:styleId="Contedodoquadro">
    <w:name w:val="Conteúdo do quadro"/>
    <w:basedOn w:val="Normal"/>
    <w:qFormat/>
    <w:rsid w:val="00AC046B"/>
  </w:style>
  <w:style w:type="paragraph" w:customStyle="1" w:styleId="Rodap1">
    <w:name w:val="Rodapé1"/>
    <w:basedOn w:val="Normal"/>
    <w:rsid w:val="00AC046B"/>
  </w:style>
  <w:style w:type="paragraph" w:styleId="Recuodecorpodetexto">
    <w:name w:val="Body Text Indent"/>
    <w:basedOn w:val="Normal"/>
    <w:rsid w:val="00AC046B"/>
    <w:pPr>
      <w:ind w:firstLine="1416"/>
      <w:jc w:val="both"/>
    </w:pPr>
    <w:rPr>
      <w:sz w:val="24"/>
    </w:rPr>
  </w:style>
  <w:style w:type="paragraph" w:styleId="SemEspaamento">
    <w:name w:val="No Spacing"/>
    <w:qFormat/>
    <w:rsid w:val="00AC046B"/>
    <w:rPr>
      <w:rFonts w:ascii="Arial" w:eastAsia="Times New Roman" w:hAnsi="Arial" w:cs="Arial"/>
      <w:sz w:val="22"/>
      <w:szCs w:val="20"/>
      <w:lang w:val="pt-BR" w:eastAsia="zh-CN"/>
    </w:rPr>
  </w:style>
  <w:style w:type="paragraph" w:customStyle="1" w:styleId="Standard">
    <w:name w:val="Standard"/>
    <w:qFormat/>
    <w:rsid w:val="00AC046B"/>
    <w:pPr>
      <w:ind w:firstLine="709"/>
      <w:textAlignment w:val="baseline"/>
    </w:pPr>
    <w:rPr>
      <w:rFonts w:ascii="Times New Roman" w:eastAsia="Times New Roman" w:hAnsi="Times New Roman" w:cs="Times New Roman"/>
      <w:kern w:val="2"/>
      <w:szCs w:val="20"/>
      <w:lang w:val="pt-BR" w:eastAsia="zh-CN"/>
    </w:rPr>
  </w:style>
  <w:style w:type="paragraph" w:customStyle="1" w:styleId="Contedodatabela">
    <w:name w:val="Conteúdo da tabela"/>
    <w:basedOn w:val="Normal"/>
    <w:qFormat/>
    <w:rsid w:val="00AC046B"/>
    <w:pPr>
      <w:suppressLineNumbers/>
    </w:pPr>
  </w:style>
  <w:style w:type="paragraph" w:customStyle="1" w:styleId="Ttulodetabela">
    <w:name w:val="Título de tabela"/>
    <w:basedOn w:val="Contedodatabela"/>
    <w:qFormat/>
    <w:rsid w:val="00AC046B"/>
    <w:pPr>
      <w:jc w:val="center"/>
    </w:pPr>
    <w:rPr>
      <w:b/>
      <w:bCs/>
    </w:rPr>
  </w:style>
  <w:style w:type="paragraph" w:styleId="NormalWeb">
    <w:name w:val="Normal (Web)"/>
    <w:basedOn w:val="Normal"/>
    <w:qFormat/>
    <w:rsid w:val="00AC046B"/>
    <w:pPr>
      <w:spacing w:before="280" w:after="28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C04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60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04A"/>
    <w:rPr>
      <w:rFonts w:ascii="Segoe UI" w:eastAsia="Arial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E36F9"/>
    <w:rPr>
      <w:sz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 01</cp:lastModifiedBy>
  <cp:revision>42</cp:revision>
  <cp:lastPrinted>2023-01-03T19:03:00Z</cp:lastPrinted>
  <dcterms:created xsi:type="dcterms:W3CDTF">2020-01-07T12:39:00Z</dcterms:created>
  <dcterms:modified xsi:type="dcterms:W3CDTF">2023-12-20T14:20:00Z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2020-01-07T00:00:00Z</vt:filetime>
  </property>
  <property fmtid="{D5CDD505-2E9C-101B-9397-08002B2CF9AE}" pid="4" name="Creator">
    <vt:lpwstr>Mozilla/5.0 (Windows NT 10.0; Win64; x64) AppleWebKit/537.36 (KHTML, like Gecko) Chrome/79.0.3945.88 Safari/537.36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2020-01-07T00:00:00Z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