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D2" w:rsidRPr="008D3744" w:rsidRDefault="008D3744" w:rsidP="002538A2">
      <w:pPr>
        <w:pStyle w:val="Corpodetexto"/>
        <w:spacing w:line="276" w:lineRule="auto"/>
        <w:jc w:val="center"/>
        <w:rPr>
          <w:b/>
          <w:color w:val="000000" w:themeColor="text1"/>
          <w:sz w:val="24"/>
          <w:szCs w:val="24"/>
        </w:rPr>
      </w:pPr>
      <w:r w:rsidRPr="008D3744">
        <w:rPr>
          <w:b/>
          <w:color w:val="000000" w:themeColor="text1"/>
          <w:sz w:val="24"/>
          <w:szCs w:val="24"/>
        </w:rPr>
        <w:t>PROJETO DE LEI Nº</w:t>
      </w:r>
      <w:r w:rsidR="00B51F40">
        <w:rPr>
          <w:b/>
          <w:color w:val="000000" w:themeColor="text1"/>
          <w:sz w:val="24"/>
          <w:szCs w:val="24"/>
        </w:rPr>
        <w:t xml:space="preserve"> </w:t>
      </w:r>
      <w:r w:rsidR="005A0F1F">
        <w:rPr>
          <w:b/>
          <w:color w:val="000000" w:themeColor="text1"/>
          <w:sz w:val="24"/>
          <w:szCs w:val="24"/>
        </w:rPr>
        <w:t>061</w:t>
      </w:r>
      <w:r w:rsidR="002538A2">
        <w:rPr>
          <w:b/>
          <w:color w:val="000000" w:themeColor="text1"/>
          <w:sz w:val="24"/>
          <w:szCs w:val="24"/>
        </w:rPr>
        <w:t>/22</w:t>
      </w:r>
      <w:r w:rsidR="00B51F40">
        <w:rPr>
          <w:b/>
          <w:color w:val="000000" w:themeColor="text1"/>
          <w:sz w:val="24"/>
          <w:szCs w:val="24"/>
        </w:rPr>
        <w:t xml:space="preserve">, DE </w:t>
      </w:r>
      <w:r w:rsidR="005A0F1F">
        <w:rPr>
          <w:b/>
          <w:color w:val="000000" w:themeColor="text1"/>
          <w:sz w:val="24"/>
          <w:szCs w:val="24"/>
        </w:rPr>
        <w:t>02</w:t>
      </w:r>
      <w:r w:rsidR="00B51F40">
        <w:rPr>
          <w:b/>
          <w:color w:val="000000" w:themeColor="text1"/>
          <w:sz w:val="24"/>
          <w:szCs w:val="24"/>
        </w:rPr>
        <w:t xml:space="preserve"> DE </w:t>
      </w:r>
      <w:r w:rsidR="002538A2">
        <w:rPr>
          <w:b/>
          <w:color w:val="000000" w:themeColor="text1"/>
          <w:sz w:val="24"/>
          <w:szCs w:val="24"/>
        </w:rPr>
        <w:t xml:space="preserve">SETEMBRO </w:t>
      </w:r>
      <w:r w:rsidR="00B51F40">
        <w:rPr>
          <w:b/>
          <w:color w:val="000000" w:themeColor="text1"/>
          <w:sz w:val="24"/>
          <w:szCs w:val="24"/>
        </w:rPr>
        <w:t>DE</w:t>
      </w:r>
      <w:r w:rsidR="00B51F40" w:rsidRPr="008D3744">
        <w:rPr>
          <w:b/>
          <w:color w:val="000000" w:themeColor="text1"/>
          <w:sz w:val="24"/>
          <w:szCs w:val="24"/>
        </w:rPr>
        <w:t xml:space="preserve"> 2022</w:t>
      </w:r>
      <w:r w:rsidR="00FE7046" w:rsidRPr="008D3744">
        <w:rPr>
          <w:b/>
          <w:color w:val="000000" w:themeColor="text1"/>
          <w:sz w:val="24"/>
          <w:szCs w:val="24"/>
        </w:rPr>
        <w:t>.</w:t>
      </w:r>
    </w:p>
    <w:p w:rsidR="002228D2" w:rsidRPr="008D3744" w:rsidRDefault="008D3744" w:rsidP="00515375">
      <w:pPr>
        <w:pStyle w:val="Corpodetexto"/>
        <w:tabs>
          <w:tab w:val="left" w:pos="5811"/>
        </w:tabs>
        <w:spacing w:before="5" w:line="276" w:lineRule="auto"/>
        <w:rPr>
          <w:b/>
          <w:color w:val="000000" w:themeColor="text1"/>
          <w:sz w:val="24"/>
          <w:szCs w:val="24"/>
        </w:rPr>
      </w:pPr>
      <w:r w:rsidRPr="008D3744">
        <w:rPr>
          <w:b/>
          <w:color w:val="000000" w:themeColor="text1"/>
          <w:sz w:val="24"/>
          <w:szCs w:val="24"/>
        </w:rPr>
        <w:tab/>
      </w:r>
    </w:p>
    <w:p w:rsidR="00974B15" w:rsidRPr="00515375" w:rsidRDefault="004E344B" w:rsidP="002538A2">
      <w:pPr>
        <w:pStyle w:val="Ttulo"/>
        <w:spacing w:line="276" w:lineRule="auto"/>
        <w:ind w:left="4395"/>
        <w:jc w:val="both"/>
        <w:rPr>
          <w:rFonts w:ascii="Times New Roman" w:hAnsi="Times New Roman" w:cs="Times New Roman"/>
          <w:b w:val="0"/>
          <w:i/>
          <w:color w:val="000000" w:themeColor="text1"/>
        </w:rPr>
      </w:pPr>
      <w:r w:rsidRPr="00515375">
        <w:rPr>
          <w:rFonts w:ascii="Times New Roman" w:hAnsi="Times New Roman" w:cs="Times New Roman"/>
          <w:b w:val="0"/>
          <w:i/>
          <w:color w:val="000000" w:themeColor="text1"/>
        </w:rPr>
        <w:t>Altera</w:t>
      </w:r>
      <w:r w:rsidR="007E2FBB" w:rsidRPr="00515375">
        <w:rPr>
          <w:rFonts w:ascii="Times New Roman" w:hAnsi="Times New Roman" w:cs="Times New Roman"/>
          <w:b w:val="0"/>
          <w:i/>
          <w:color w:val="000000" w:themeColor="text1"/>
        </w:rPr>
        <w:t xml:space="preserve"> a redação</w:t>
      </w:r>
      <w:r w:rsidR="002538A2">
        <w:rPr>
          <w:rFonts w:ascii="Times New Roman" w:hAnsi="Times New Roman" w:cs="Times New Roman"/>
          <w:b w:val="0"/>
          <w:i/>
          <w:color w:val="000000" w:themeColor="text1"/>
        </w:rPr>
        <w:t xml:space="preserve"> </w:t>
      </w:r>
      <w:r w:rsidR="007E2FBB" w:rsidRPr="00515375">
        <w:rPr>
          <w:rFonts w:ascii="Times New Roman" w:hAnsi="Times New Roman" w:cs="Times New Roman"/>
          <w:b w:val="0"/>
          <w:i/>
          <w:color w:val="000000" w:themeColor="text1"/>
        </w:rPr>
        <w:t>d</w:t>
      </w:r>
      <w:r w:rsidRPr="00515375">
        <w:rPr>
          <w:rFonts w:ascii="Times New Roman" w:hAnsi="Times New Roman" w:cs="Times New Roman"/>
          <w:b w:val="0"/>
          <w:i/>
          <w:color w:val="000000" w:themeColor="text1"/>
        </w:rPr>
        <w:t>o</w:t>
      </w:r>
      <w:r w:rsidR="00974B15" w:rsidRPr="00515375">
        <w:rPr>
          <w:rFonts w:ascii="Times New Roman" w:hAnsi="Times New Roman" w:cs="Times New Roman"/>
          <w:b w:val="0"/>
          <w:i/>
          <w:color w:val="000000" w:themeColor="text1"/>
        </w:rPr>
        <w:t xml:space="preserve"> artigo 9º</w:t>
      </w:r>
      <w:r w:rsidR="00515375">
        <w:rPr>
          <w:rFonts w:ascii="Times New Roman" w:hAnsi="Times New Roman" w:cs="Times New Roman"/>
          <w:b w:val="0"/>
          <w:i/>
          <w:color w:val="000000" w:themeColor="text1"/>
        </w:rPr>
        <w:t xml:space="preserve"> da Lei Municipal nº 2.135 de 01 de agosto de </w:t>
      </w:r>
      <w:r w:rsidR="008D3744" w:rsidRPr="00515375">
        <w:rPr>
          <w:rFonts w:ascii="Times New Roman" w:hAnsi="Times New Roman" w:cs="Times New Roman"/>
          <w:b w:val="0"/>
          <w:i/>
          <w:color w:val="000000" w:themeColor="text1"/>
        </w:rPr>
        <w:t>2016</w:t>
      </w:r>
      <w:r w:rsidR="00515375">
        <w:rPr>
          <w:rFonts w:ascii="Times New Roman" w:hAnsi="Times New Roman" w:cs="Times New Roman"/>
          <w:b w:val="0"/>
          <w:i/>
          <w:color w:val="000000" w:themeColor="text1"/>
        </w:rPr>
        <w:t>,</w:t>
      </w:r>
      <w:r w:rsidR="00974B15" w:rsidRPr="00515375">
        <w:rPr>
          <w:rFonts w:ascii="Times New Roman" w:hAnsi="Times New Roman" w:cs="Times New Roman"/>
          <w:b w:val="0"/>
          <w:i/>
          <w:color w:val="000000" w:themeColor="text1"/>
        </w:rPr>
        <w:t xml:space="preserve"> que</w:t>
      </w:r>
      <w:r w:rsidR="00515375" w:rsidRPr="00515375">
        <w:rPr>
          <w:rFonts w:ascii="Times New Roman" w:hAnsi="Times New Roman" w:cs="Times New Roman"/>
          <w:b w:val="0"/>
          <w:i/>
          <w:color w:val="000000" w:themeColor="text1"/>
        </w:rPr>
        <w:t xml:space="preserve"> </w:t>
      </w:r>
      <w:r w:rsidR="00974B15" w:rsidRPr="00515375">
        <w:rPr>
          <w:rFonts w:ascii="Times New Roman" w:hAnsi="Times New Roman" w:cs="Times New Roman"/>
          <w:b w:val="0"/>
          <w:i/>
          <w:color w:val="000000" w:themeColor="text1"/>
          <w:w w:val="105"/>
        </w:rPr>
        <w:t>Dispõe</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sobre</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a</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Gestão</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Democrática</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do</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Ensino</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Público</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Municipal</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de</w:t>
      </w:r>
      <w:r w:rsidR="00515375" w:rsidRPr="00515375">
        <w:rPr>
          <w:rFonts w:ascii="Times New Roman" w:hAnsi="Times New Roman" w:cs="Times New Roman"/>
          <w:b w:val="0"/>
          <w:i/>
          <w:color w:val="000000" w:themeColor="text1"/>
          <w:w w:val="105"/>
        </w:rPr>
        <w:t xml:space="preserve"> </w:t>
      </w:r>
      <w:r w:rsidR="008D3744" w:rsidRPr="00515375">
        <w:rPr>
          <w:rFonts w:ascii="Times New Roman" w:hAnsi="Times New Roman" w:cs="Times New Roman"/>
          <w:b w:val="0"/>
          <w:i/>
          <w:color w:val="000000" w:themeColor="text1"/>
          <w:w w:val="105"/>
        </w:rPr>
        <w:t>Alpestre</w:t>
      </w:r>
      <w:r w:rsidR="00974B15" w:rsidRPr="00515375">
        <w:rPr>
          <w:rFonts w:ascii="Times New Roman" w:hAnsi="Times New Roman" w:cs="Times New Roman"/>
          <w:b w:val="0"/>
          <w:i/>
          <w:color w:val="000000" w:themeColor="text1"/>
          <w:w w:val="105"/>
        </w:rPr>
        <w:t>/RS,</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e</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dá</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outras</w:t>
      </w:r>
      <w:r w:rsidR="00515375" w:rsidRPr="00515375">
        <w:rPr>
          <w:rFonts w:ascii="Times New Roman" w:hAnsi="Times New Roman" w:cs="Times New Roman"/>
          <w:b w:val="0"/>
          <w:i/>
          <w:color w:val="000000" w:themeColor="text1"/>
          <w:w w:val="105"/>
        </w:rPr>
        <w:t xml:space="preserve"> </w:t>
      </w:r>
      <w:r w:rsidR="00974B15" w:rsidRPr="00515375">
        <w:rPr>
          <w:rFonts w:ascii="Times New Roman" w:hAnsi="Times New Roman" w:cs="Times New Roman"/>
          <w:b w:val="0"/>
          <w:i/>
          <w:color w:val="000000" w:themeColor="text1"/>
          <w:w w:val="105"/>
        </w:rPr>
        <w:t>providências.</w:t>
      </w:r>
    </w:p>
    <w:p w:rsidR="00515375" w:rsidRDefault="00515375" w:rsidP="002538A2">
      <w:pPr>
        <w:pStyle w:val="Corpodetexto"/>
        <w:tabs>
          <w:tab w:val="left" w:pos="0"/>
        </w:tabs>
        <w:spacing w:line="276" w:lineRule="auto"/>
        <w:jc w:val="both"/>
        <w:rPr>
          <w:color w:val="000000" w:themeColor="text1"/>
          <w:sz w:val="24"/>
          <w:szCs w:val="24"/>
        </w:rPr>
      </w:pPr>
    </w:p>
    <w:p w:rsidR="00515375" w:rsidRPr="00515375" w:rsidRDefault="00E15DB3" w:rsidP="002538A2">
      <w:pPr>
        <w:pStyle w:val="Corpodetexto"/>
        <w:tabs>
          <w:tab w:val="left" w:pos="0"/>
        </w:tabs>
        <w:spacing w:line="276" w:lineRule="auto"/>
        <w:ind w:firstLine="1418"/>
        <w:jc w:val="both"/>
        <w:rPr>
          <w:color w:val="000000" w:themeColor="text1"/>
          <w:sz w:val="24"/>
          <w:szCs w:val="24"/>
        </w:rPr>
      </w:pPr>
      <w:r w:rsidRPr="008D3744">
        <w:rPr>
          <w:b/>
          <w:bCs/>
          <w:color w:val="000000" w:themeColor="text1"/>
          <w:sz w:val="24"/>
          <w:szCs w:val="24"/>
        </w:rPr>
        <w:t>Art. 1</w:t>
      </w:r>
      <w:r w:rsidR="00AE0239" w:rsidRPr="008D3744">
        <w:rPr>
          <w:b/>
          <w:bCs/>
          <w:color w:val="000000" w:themeColor="text1"/>
          <w:sz w:val="24"/>
          <w:szCs w:val="24"/>
        </w:rPr>
        <w:t xml:space="preserve">º </w:t>
      </w:r>
      <w:r w:rsidR="002538A2">
        <w:rPr>
          <w:bCs/>
          <w:color w:val="000000" w:themeColor="text1"/>
          <w:sz w:val="24"/>
          <w:szCs w:val="24"/>
        </w:rPr>
        <w:t>O</w:t>
      </w:r>
      <w:r w:rsidR="00974B15" w:rsidRPr="00515375">
        <w:rPr>
          <w:color w:val="000000" w:themeColor="text1"/>
          <w:sz w:val="24"/>
          <w:szCs w:val="24"/>
        </w:rPr>
        <w:t xml:space="preserve"> artigo 9</w:t>
      </w:r>
      <w:r w:rsidR="00BD32EB" w:rsidRPr="00515375">
        <w:rPr>
          <w:color w:val="000000" w:themeColor="text1"/>
          <w:sz w:val="24"/>
          <w:szCs w:val="24"/>
        </w:rPr>
        <w:t>º da Lei Municipal nº 2.135/2016</w:t>
      </w:r>
      <w:r w:rsidR="000F76A7" w:rsidRPr="00515375">
        <w:rPr>
          <w:color w:val="000000" w:themeColor="text1"/>
          <w:sz w:val="24"/>
          <w:szCs w:val="24"/>
        </w:rPr>
        <w:t>, de 01</w:t>
      </w:r>
      <w:r w:rsidR="00974B15" w:rsidRPr="00515375">
        <w:rPr>
          <w:color w:val="000000" w:themeColor="text1"/>
          <w:sz w:val="24"/>
          <w:szCs w:val="24"/>
        </w:rPr>
        <w:t xml:space="preserve"> de </w:t>
      </w:r>
      <w:r w:rsidR="000F76A7" w:rsidRPr="00515375">
        <w:rPr>
          <w:color w:val="000000" w:themeColor="text1"/>
          <w:sz w:val="24"/>
          <w:szCs w:val="24"/>
        </w:rPr>
        <w:t>agosto de 2016</w:t>
      </w:r>
      <w:r w:rsidR="00E416B0" w:rsidRPr="00515375">
        <w:rPr>
          <w:color w:val="000000" w:themeColor="text1"/>
          <w:sz w:val="24"/>
          <w:szCs w:val="24"/>
        </w:rPr>
        <w:t xml:space="preserve">, </w:t>
      </w:r>
      <w:r w:rsidR="00974B15" w:rsidRPr="00515375">
        <w:rPr>
          <w:color w:val="000000" w:themeColor="text1"/>
          <w:sz w:val="24"/>
          <w:szCs w:val="24"/>
        </w:rPr>
        <w:t>que</w:t>
      </w:r>
      <w:r w:rsidR="00515375" w:rsidRPr="00515375">
        <w:rPr>
          <w:color w:val="000000" w:themeColor="text1"/>
          <w:sz w:val="24"/>
          <w:szCs w:val="24"/>
        </w:rPr>
        <w:t xml:space="preserve"> </w:t>
      </w:r>
      <w:r w:rsidR="00E416B0" w:rsidRPr="00515375">
        <w:rPr>
          <w:color w:val="000000" w:themeColor="text1"/>
          <w:w w:val="105"/>
          <w:sz w:val="24"/>
          <w:szCs w:val="24"/>
        </w:rPr>
        <w:t>Dispõe</w:t>
      </w:r>
      <w:r w:rsidR="00515375" w:rsidRPr="00515375">
        <w:rPr>
          <w:color w:val="000000" w:themeColor="text1"/>
          <w:w w:val="105"/>
          <w:sz w:val="24"/>
          <w:szCs w:val="24"/>
        </w:rPr>
        <w:t xml:space="preserve"> </w:t>
      </w:r>
      <w:r w:rsidR="00E416B0" w:rsidRPr="00515375">
        <w:rPr>
          <w:color w:val="000000" w:themeColor="text1"/>
          <w:w w:val="105"/>
          <w:sz w:val="24"/>
          <w:szCs w:val="24"/>
        </w:rPr>
        <w:t>sobre</w:t>
      </w:r>
      <w:r w:rsidR="00515375" w:rsidRPr="00515375">
        <w:rPr>
          <w:color w:val="000000" w:themeColor="text1"/>
          <w:w w:val="105"/>
          <w:sz w:val="24"/>
          <w:szCs w:val="24"/>
        </w:rPr>
        <w:t xml:space="preserve"> </w:t>
      </w:r>
      <w:r w:rsidR="00E416B0" w:rsidRPr="00515375">
        <w:rPr>
          <w:color w:val="000000" w:themeColor="text1"/>
          <w:w w:val="105"/>
          <w:sz w:val="24"/>
          <w:szCs w:val="24"/>
        </w:rPr>
        <w:t>a</w:t>
      </w:r>
      <w:r w:rsidR="00515375" w:rsidRPr="00515375">
        <w:rPr>
          <w:color w:val="000000" w:themeColor="text1"/>
          <w:w w:val="105"/>
          <w:sz w:val="24"/>
          <w:szCs w:val="24"/>
        </w:rPr>
        <w:t xml:space="preserve"> </w:t>
      </w:r>
      <w:r w:rsidR="00E416B0" w:rsidRPr="00515375">
        <w:rPr>
          <w:color w:val="000000" w:themeColor="text1"/>
          <w:w w:val="105"/>
          <w:sz w:val="24"/>
          <w:szCs w:val="24"/>
        </w:rPr>
        <w:t>Gestão</w:t>
      </w:r>
      <w:r w:rsidR="00515375" w:rsidRPr="00515375">
        <w:rPr>
          <w:color w:val="000000" w:themeColor="text1"/>
          <w:w w:val="105"/>
          <w:sz w:val="24"/>
          <w:szCs w:val="24"/>
        </w:rPr>
        <w:t xml:space="preserve"> </w:t>
      </w:r>
      <w:r w:rsidR="00E416B0" w:rsidRPr="00515375">
        <w:rPr>
          <w:color w:val="000000" w:themeColor="text1"/>
          <w:w w:val="105"/>
          <w:sz w:val="24"/>
          <w:szCs w:val="24"/>
        </w:rPr>
        <w:t>Democrática</w:t>
      </w:r>
      <w:r w:rsidR="00515375" w:rsidRPr="00515375">
        <w:rPr>
          <w:color w:val="000000" w:themeColor="text1"/>
          <w:w w:val="105"/>
          <w:sz w:val="24"/>
          <w:szCs w:val="24"/>
        </w:rPr>
        <w:t xml:space="preserve"> </w:t>
      </w:r>
      <w:r w:rsidR="00E416B0" w:rsidRPr="00515375">
        <w:rPr>
          <w:color w:val="000000" w:themeColor="text1"/>
          <w:w w:val="105"/>
          <w:sz w:val="24"/>
          <w:szCs w:val="24"/>
        </w:rPr>
        <w:t>do</w:t>
      </w:r>
      <w:r w:rsidR="00515375" w:rsidRPr="00515375">
        <w:rPr>
          <w:color w:val="000000" w:themeColor="text1"/>
          <w:w w:val="105"/>
          <w:sz w:val="24"/>
          <w:szCs w:val="24"/>
        </w:rPr>
        <w:t xml:space="preserve"> </w:t>
      </w:r>
      <w:r w:rsidR="00E416B0" w:rsidRPr="00515375">
        <w:rPr>
          <w:color w:val="000000" w:themeColor="text1"/>
          <w:w w:val="105"/>
          <w:sz w:val="24"/>
          <w:szCs w:val="24"/>
        </w:rPr>
        <w:t>Ensino</w:t>
      </w:r>
      <w:r w:rsidR="00515375" w:rsidRPr="00515375">
        <w:rPr>
          <w:color w:val="000000" w:themeColor="text1"/>
          <w:w w:val="105"/>
          <w:sz w:val="24"/>
          <w:szCs w:val="24"/>
        </w:rPr>
        <w:t xml:space="preserve"> </w:t>
      </w:r>
      <w:r w:rsidR="00E416B0" w:rsidRPr="00515375">
        <w:rPr>
          <w:color w:val="000000" w:themeColor="text1"/>
          <w:w w:val="105"/>
          <w:sz w:val="24"/>
          <w:szCs w:val="24"/>
        </w:rPr>
        <w:t>Público</w:t>
      </w:r>
      <w:r w:rsidR="00515375" w:rsidRPr="00515375">
        <w:rPr>
          <w:color w:val="000000" w:themeColor="text1"/>
          <w:w w:val="105"/>
          <w:sz w:val="24"/>
          <w:szCs w:val="24"/>
        </w:rPr>
        <w:t xml:space="preserve"> </w:t>
      </w:r>
      <w:r w:rsidR="00E416B0" w:rsidRPr="00515375">
        <w:rPr>
          <w:color w:val="000000" w:themeColor="text1"/>
          <w:w w:val="105"/>
          <w:sz w:val="24"/>
          <w:szCs w:val="24"/>
        </w:rPr>
        <w:t>Municipal</w:t>
      </w:r>
      <w:r w:rsidR="00515375" w:rsidRPr="00515375">
        <w:rPr>
          <w:color w:val="000000" w:themeColor="text1"/>
          <w:w w:val="105"/>
          <w:sz w:val="24"/>
          <w:szCs w:val="24"/>
        </w:rPr>
        <w:t xml:space="preserve"> </w:t>
      </w:r>
      <w:r w:rsidR="00BD32EB" w:rsidRPr="00515375">
        <w:rPr>
          <w:color w:val="000000" w:themeColor="text1"/>
          <w:spacing w:val="13"/>
          <w:w w:val="105"/>
          <w:sz w:val="24"/>
          <w:szCs w:val="24"/>
        </w:rPr>
        <w:t>de Alpestre</w:t>
      </w:r>
      <w:r w:rsidR="00E416B0" w:rsidRPr="00515375">
        <w:rPr>
          <w:color w:val="000000" w:themeColor="text1"/>
          <w:w w:val="105"/>
          <w:sz w:val="24"/>
          <w:szCs w:val="24"/>
        </w:rPr>
        <w:t>/RS,</w:t>
      </w:r>
      <w:r w:rsidR="002538A2">
        <w:rPr>
          <w:color w:val="000000" w:themeColor="text1"/>
          <w:w w:val="105"/>
          <w:sz w:val="24"/>
          <w:szCs w:val="24"/>
        </w:rPr>
        <w:t xml:space="preserve"> </w:t>
      </w:r>
      <w:r w:rsidR="00974B15" w:rsidRPr="00515375">
        <w:rPr>
          <w:color w:val="000000" w:themeColor="text1"/>
          <w:sz w:val="24"/>
          <w:szCs w:val="24"/>
        </w:rPr>
        <w:t xml:space="preserve">passa a </w:t>
      </w:r>
      <w:r w:rsidR="002538A2">
        <w:rPr>
          <w:color w:val="000000" w:themeColor="text1"/>
          <w:sz w:val="24"/>
          <w:szCs w:val="24"/>
        </w:rPr>
        <w:t>vigorar com a seguinte</w:t>
      </w:r>
      <w:r w:rsidR="00AE0239" w:rsidRPr="00515375">
        <w:rPr>
          <w:color w:val="000000" w:themeColor="text1"/>
          <w:sz w:val="24"/>
          <w:szCs w:val="24"/>
        </w:rPr>
        <w:t xml:space="preserve"> redação:</w:t>
      </w:r>
    </w:p>
    <w:p w:rsidR="00D65050" w:rsidRPr="008D3744" w:rsidRDefault="00515375" w:rsidP="002538A2">
      <w:pPr>
        <w:pStyle w:val="Corpodetexto"/>
        <w:spacing w:line="276" w:lineRule="auto"/>
        <w:ind w:left="1560"/>
        <w:jc w:val="both"/>
        <w:rPr>
          <w:color w:val="000000" w:themeColor="text1"/>
          <w:sz w:val="24"/>
          <w:szCs w:val="24"/>
        </w:rPr>
      </w:pPr>
      <w:r>
        <w:rPr>
          <w:color w:val="000000" w:themeColor="text1"/>
          <w:sz w:val="24"/>
          <w:szCs w:val="24"/>
        </w:rPr>
        <w:t>Art. 9</w:t>
      </w:r>
      <w:r w:rsidR="00D65050" w:rsidRPr="008D3744">
        <w:rPr>
          <w:color w:val="000000" w:themeColor="text1"/>
          <w:sz w:val="24"/>
          <w:szCs w:val="24"/>
        </w:rPr>
        <w:t>º As funções de Diretor e Vice-Diretor de Escola são de livre nomeação e exoneração do Prefeito Municipal, conforme estabelece o artigo 37, Inciso II, da C</w:t>
      </w:r>
      <w:r w:rsidR="003F3AA7" w:rsidRPr="008D3744">
        <w:rPr>
          <w:color w:val="000000" w:themeColor="text1"/>
          <w:sz w:val="24"/>
          <w:szCs w:val="24"/>
        </w:rPr>
        <w:t>onstituição Federal, no entanto, a fim de atender</w:t>
      </w:r>
      <w:r w:rsidR="00D65050" w:rsidRPr="008D3744">
        <w:rPr>
          <w:color w:val="000000" w:themeColor="text1"/>
          <w:sz w:val="24"/>
          <w:szCs w:val="24"/>
        </w:rPr>
        <w:t xml:space="preserve"> o disposto no inciso I do § 1° do art</w:t>
      </w:r>
      <w:r w:rsidR="005D7F1C" w:rsidRPr="008D3744">
        <w:rPr>
          <w:color w:val="000000" w:themeColor="text1"/>
          <w:sz w:val="24"/>
          <w:szCs w:val="24"/>
        </w:rPr>
        <w:t>. 14 da Lei Federal</w:t>
      </w:r>
      <w:r w:rsidR="00D65050" w:rsidRPr="008D3744">
        <w:rPr>
          <w:color w:val="000000" w:themeColor="text1"/>
          <w:sz w:val="24"/>
          <w:szCs w:val="24"/>
        </w:rPr>
        <w:t xml:space="preserve"> n°14.113,</w:t>
      </w:r>
      <w:r>
        <w:rPr>
          <w:color w:val="000000" w:themeColor="text1"/>
          <w:sz w:val="24"/>
          <w:szCs w:val="24"/>
        </w:rPr>
        <w:t xml:space="preserve"> </w:t>
      </w:r>
      <w:r w:rsidR="00D65050" w:rsidRPr="008D3744">
        <w:rPr>
          <w:color w:val="000000" w:themeColor="text1"/>
          <w:sz w:val="24"/>
          <w:szCs w:val="24"/>
        </w:rPr>
        <w:t>de</w:t>
      </w:r>
      <w:r>
        <w:rPr>
          <w:color w:val="000000" w:themeColor="text1"/>
          <w:sz w:val="24"/>
          <w:szCs w:val="24"/>
        </w:rPr>
        <w:t xml:space="preserve"> </w:t>
      </w:r>
      <w:r w:rsidR="00D65050" w:rsidRPr="008D3744">
        <w:rPr>
          <w:color w:val="000000" w:themeColor="text1"/>
          <w:sz w:val="24"/>
          <w:szCs w:val="24"/>
        </w:rPr>
        <w:t>25</w:t>
      </w:r>
      <w:r>
        <w:rPr>
          <w:color w:val="000000" w:themeColor="text1"/>
          <w:sz w:val="24"/>
          <w:szCs w:val="24"/>
        </w:rPr>
        <w:t xml:space="preserve"> </w:t>
      </w:r>
      <w:r w:rsidR="00D65050" w:rsidRPr="008D3744">
        <w:rPr>
          <w:color w:val="000000" w:themeColor="text1"/>
          <w:sz w:val="24"/>
          <w:szCs w:val="24"/>
        </w:rPr>
        <w:t>dedezembro</w:t>
      </w:r>
      <w:r>
        <w:rPr>
          <w:color w:val="000000" w:themeColor="text1"/>
          <w:sz w:val="24"/>
          <w:szCs w:val="24"/>
        </w:rPr>
        <w:t xml:space="preserve"> </w:t>
      </w:r>
      <w:r w:rsidR="00D65050" w:rsidRPr="008D3744">
        <w:rPr>
          <w:color w:val="000000" w:themeColor="text1"/>
          <w:sz w:val="24"/>
          <w:szCs w:val="24"/>
        </w:rPr>
        <w:t>de</w:t>
      </w:r>
      <w:r>
        <w:rPr>
          <w:color w:val="000000" w:themeColor="text1"/>
          <w:sz w:val="24"/>
          <w:szCs w:val="24"/>
        </w:rPr>
        <w:t xml:space="preserve"> </w:t>
      </w:r>
      <w:r w:rsidR="003F3AA7" w:rsidRPr="008D3744">
        <w:rPr>
          <w:color w:val="000000" w:themeColor="text1"/>
          <w:sz w:val="24"/>
          <w:szCs w:val="24"/>
        </w:rPr>
        <w:t>2020, os nomeados para as referidas funções deverão atender</w:t>
      </w:r>
      <w:r w:rsidR="00D65050" w:rsidRPr="008D3744">
        <w:rPr>
          <w:color w:val="000000" w:themeColor="text1"/>
          <w:sz w:val="24"/>
          <w:szCs w:val="24"/>
        </w:rPr>
        <w:t xml:space="preserve"> os seguintes critérios de mérito e desempenho:</w:t>
      </w:r>
    </w:p>
    <w:p w:rsidR="00D65050" w:rsidRPr="008D3744" w:rsidRDefault="00CF6ECF" w:rsidP="002538A2">
      <w:pPr>
        <w:tabs>
          <w:tab w:val="left" w:pos="1134"/>
          <w:tab w:val="left" w:pos="4253"/>
        </w:tabs>
        <w:spacing w:line="276" w:lineRule="auto"/>
        <w:ind w:left="1560"/>
        <w:jc w:val="both"/>
        <w:rPr>
          <w:color w:val="000000" w:themeColor="text1"/>
          <w:sz w:val="24"/>
          <w:szCs w:val="24"/>
        </w:rPr>
      </w:pPr>
      <w:r>
        <w:rPr>
          <w:color w:val="000000" w:themeColor="text1"/>
          <w:sz w:val="24"/>
          <w:szCs w:val="24"/>
        </w:rPr>
        <w:t>I – S</w:t>
      </w:r>
      <w:r w:rsidR="00D65050" w:rsidRPr="008D3744">
        <w:rPr>
          <w:color w:val="000000" w:themeColor="text1"/>
          <w:sz w:val="24"/>
          <w:szCs w:val="24"/>
        </w:rPr>
        <w:t>er</w:t>
      </w:r>
      <w:r w:rsidR="00BD32EB">
        <w:rPr>
          <w:color w:val="000000" w:themeColor="text1"/>
          <w:sz w:val="24"/>
          <w:szCs w:val="24"/>
        </w:rPr>
        <w:t xml:space="preserve"> integrante do Quadro Efetivo</w:t>
      </w:r>
      <w:r w:rsidR="00D65050" w:rsidRPr="008D3744">
        <w:rPr>
          <w:color w:val="000000" w:themeColor="text1"/>
          <w:sz w:val="24"/>
          <w:szCs w:val="24"/>
        </w:rPr>
        <w:t xml:space="preserve"> do Magistério</w:t>
      </w:r>
      <w:r w:rsidR="000F76A7">
        <w:rPr>
          <w:color w:val="000000" w:themeColor="text1"/>
          <w:sz w:val="24"/>
          <w:szCs w:val="24"/>
        </w:rPr>
        <w:t xml:space="preserve"> Público</w:t>
      </w:r>
      <w:r w:rsidR="00D65050" w:rsidRPr="008D3744">
        <w:rPr>
          <w:color w:val="000000" w:themeColor="text1"/>
          <w:sz w:val="24"/>
          <w:szCs w:val="24"/>
        </w:rPr>
        <w:t xml:space="preserve"> Municipal;</w:t>
      </w:r>
    </w:p>
    <w:p w:rsidR="00D65050" w:rsidRDefault="00CF6ECF" w:rsidP="002538A2">
      <w:pPr>
        <w:tabs>
          <w:tab w:val="left" w:pos="1134"/>
          <w:tab w:val="left" w:pos="4253"/>
        </w:tabs>
        <w:spacing w:line="276" w:lineRule="auto"/>
        <w:ind w:left="1560"/>
        <w:jc w:val="both"/>
        <w:rPr>
          <w:color w:val="000000" w:themeColor="text1"/>
          <w:sz w:val="24"/>
          <w:szCs w:val="24"/>
        </w:rPr>
      </w:pPr>
      <w:r>
        <w:rPr>
          <w:color w:val="000000" w:themeColor="text1"/>
          <w:sz w:val="24"/>
          <w:szCs w:val="24"/>
        </w:rPr>
        <w:t>II – J</w:t>
      </w:r>
      <w:r w:rsidR="00BD32EB">
        <w:rPr>
          <w:color w:val="000000" w:themeColor="text1"/>
          <w:sz w:val="24"/>
          <w:szCs w:val="24"/>
        </w:rPr>
        <w:t xml:space="preserve">á ter exercido </w:t>
      </w:r>
      <w:r w:rsidR="000F76A7">
        <w:rPr>
          <w:color w:val="000000" w:themeColor="text1"/>
          <w:sz w:val="24"/>
          <w:szCs w:val="24"/>
        </w:rPr>
        <w:t xml:space="preserve">atividade docente </w:t>
      </w:r>
      <w:r w:rsidR="00BD32EB">
        <w:rPr>
          <w:color w:val="000000" w:themeColor="text1"/>
          <w:sz w:val="24"/>
          <w:szCs w:val="24"/>
        </w:rPr>
        <w:t xml:space="preserve">no mínimo </w:t>
      </w:r>
      <w:r w:rsidR="000F76A7">
        <w:rPr>
          <w:color w:val="000000" w:themeColor="text1"/>
          <w:sz w:val="24"/>
          <w:szCs w:val="24"/>
        </w:rPr>
        <w:t xml:space="preserve">por </w:t>
      </w:r>
      <w:r w:rsidR="00BD32EB">
        <w:rPr>
          <w:color w:val="000000" w:themeColor="text1"/>
          <w:sz w:val="24"/>
          <w:szCs w:val="24"/>
        </w:rPr>
        <w:t>2</w:t>
      </w:r>
      <w:r w:rsidR="00D65050" w:rsidRPr="008D3744">
        <w:rPr>
          <w:color w:val="000000" w:themeColor="text1"/>
          <w:sz w:val="24"/>
          <w:szCs w:val="24"/>
        </w:rPr>
        <w:t xml:space="preserve"> </w:t>
      </w:r>
      <w:r>
        <w:rPr>
          <w:color w:val="000000" w:themeColor="text1"/>
          <w:sz w:val="24"/>
          <w:szCs w:val="24"/>
        </w:rPr>
        <w:t xml:space="preserve">(dois) </w:t>
      </w:r>
      <w:r w:rsidR="00D65050" w:rsidRPr="008D3744">
        <w:rPr>
          <w:color w:val="000000" w:themeColor="text1"/>
          <w:sz w:val="24"/>
          <w:szCs w:val="24"/>
        </w:rPr>
        <w:t>anos;</w:t>
      </w:r>
    </w:p>
    <w:p w:rsidR="00411F0B" w:rsidRPr="008D3744" w:rsidRDefault="00CF6ECF" w:rsidP="002538A2">
      <w:pPr>
        <w:tabs>
          <w:tab w:val="left" w:pos="1134"/>
          <w:tab w:val="left" w:pos="4253"/>
        </w:tabs>
        <w:spacing w:line="276" w:lineRule="auto"/>
        <w:ind w:left="1560"/>
        <w:jc w:val="both"/>
        <w:rPr>
          <w:color w:val="000000" w:themeColor="text1"/>
          <w:sz w:val="24"/>
          <w:szCs w:val="24"/>
        </w:rPr>
      </w:pPr>
      <w:r>
        <w:rPr>
          <w:color w:val="000000" w:themeColor="text1"/>
          <w:sz w:val="24"/>
          <w:szCs w:val="24"/>
        </w:rPr>
        <w:t>III – P</w:t>
      </w:r>
      <w:r w:rsidR="00411F0B">
        <w:rPr>
          <w:color w:val="000000" w:themeColor="text1"/>
          <w:sz w:val="24"/>
          <w:szCs w:val="24"/>
        </w:rPr>
        <w:t xml:space="preserve">ossuir </w:t>
      </w:r>
      <w:r w:rsidR="00411F0B">
        <w:rPr>
          <w:sz w:val="24"/>
          <w:szCs w:val="24"/>
        </w:rPr>
        <w:t>formação em</w:t>
      </w:r>
      <w:r w:rsidR="00411F0B" w:rsidRPr="008D3744">
        <w:rPr>
          <w:sz w:val="24"/>
          <w:szCs w:val="24"/>
        </w:rPr>
        <w:t xml:space="preserve"> g</w:t>
      </w:r>
      <w:r w:rsidR="00411F0B">
        <w:rPr>
          <w:sz w:val="24"/>
          <w:szCs w:val="24"/>
        </w:rPr>
        <w:t>estão escolar ou capacitação equivalente oferecida pela Secretaria Municipal de Educação;</w:t>
      </w:r>
    </w:p>
    <w:p w:rsidR="00411F0B" w:rsidRPr="008D3744" w:rsidRDefault="00BD32EB" w:rsidP="002538A2">
      <w:pPr>
        <w:tabs>
          <w:tab w:val="left" w:pos="1134"/>
          <w:tab w:val="left" w:pos="4253"/>
        </w:tabs>
        <w:spacing w:line="276" w:lineRule="auto"/>
        <w:ind w:left="1560"/>
        <w:jc w:val="both"/>
        <w:rPr>
          <w:color w:val="000000" w:themeColor="text1"/>
          <w:sz w:val="24"/>
          <w:szCs w:val="24"/>
        </w:rPr>
      </w:pPr>
      <w:r>
        <w:rPr>
          <w:color w:val="000000" w:themeColor="text1"/>
          <w:sz w:val="24"/>
          <w:szCs w:val="24"/>
        </w:rPr>
        <w:t>I</w:t>
      </w:r>
      <w:r w:rsidR="00CF6ECF">
        <w:rPr>
          <w:color w:val="000000" w:themeColor="text1"/>
          <w:sz w:val="24"/>
          <w:szCs w:val="24"/>
        </w:rPr>
        <w:t>V– T</w:t>
      </w:r>
      <w:r w:rsidR="00411F0B">
        <w:rPr>
          <w:color w:val="000000" w:themeColor="text1"/>
          <w:sz w:val="24"/>
          <w:szCs w:val="24"/>
        </w:rPr>
        <w:t>er formação</w:t>
      </w:r>
      <w:bookmarkStart w:id="0" w:name="_GoBack"/>
      <w:bookmarkEnd w:id="0"/>
      <w:r w:rsidR="00CF6ECF">
        <w:rPr>
          <w:color w:val="000000" w:themeColor="text1"/>
          <w:sz w:val="24"/>
          <w:szCs w:val="24"/>
        </w:rPr>
        <w:t xml:space="preserve"> </w:t>
      </w:r>
      <w:r w:rsidR="00082E7E">
        <w:rPr>
          <w:color w:val="000000" w:themeColor="text1"/>
          <w:sz w:val="24"/>
          <w:szCs w:val="24"/>
        </w:rPr>
        <w:t>em licenciatura</w:t>
      </w:r>
      <w:r w:rsidR="00CF6ECF">
        <w:rPr>
          <w:color w:val="000000" w:themeColor="text1"/>
          <w:sz w:val="24"/>
          <w:szCs w:val="24"/>
        </w:rPr>
        <w:t xml:space="preserve"> plena </w:t>
      </w:r>
      <w:r w:rsidR="00D65050" w:rsidRPr="008D3744">
        <w:rPr>
          <w:color w:val="000000" w:themeColor="text1"/>
          <w:sz w:val="24"/>
          <w:szCs w:val="24"/>
        </w:rPr>
        <w:t>na área da Educação;</w:t>
      </w:r>
    </w:p>
    <w:p w:rsidR="009F0CA9" w:rsidRPr="004D6953" w:rsidRDefault="00615C49" w:rsidP="002538A2">
      <w:pPr>
        <w:tabs>
          <w:tab w:val="left" w:pos="1134"/>
          <w:tab w:val="left" w:pos="4253"/>
        </w:tabs>
        <w:spacing w:line="276" w:lineRule="auto"/>
        <w:ind w:left="1560"/>
        <w:jc w:val="both"/>
        <w:rPr>
          <w:sz w:val="24"/>
          <w:szCs w:val="24"/>
        </w:rPr>
      </w:pPr>
      <w:r>
        <w:rPr>
          <w:sz w:val="24"/>
          <w:szCs w:val="24"/>
        </w:rPr>
        <w:t>V</w:t>
      </w:r>
      <w:r w:rsidR="00CF6ECF">
        <w:rPr>
          <w:sz w:val="24"/>
          <w:szCs w:val="24"/>
        </w:rPr>
        <w:t xml:space="preserve"> – T</w:t>
      </w:r>
      <w:r w:rsidR="009F0CA9" w:rsidRPr="008D3744">
        <w:rPr>
          <w:sz w:val="24"/>
          <w:szCs w:val="24"/>
        </w:rPr>
        <w:t>er</w:t>
      </w:r>
      <w:r w:rsidR="00F7252C">
        <w:rPr>
          <w:sz w:val="24"/>
          <w:szCs w:val="24"/>
        </w:rPr>
        <w:t xml:space="preserve"> média igual ou superior a 75 </w:t>
      </w:r>
      <w:r w:rsidR="00CF6ECF">
        <w:rPr>
          <w:sz w:val="24"/>
          <w:szCs w:val="24"/>
        </w:rPr>
        <w:t xml:space="preserve">(setenta e cinco) </w:t>
      </w:r>
      <w:r w:rsidR="00F7252C">
        <w:rPr>
          <w:sz w:val="24"/>
          <w:szCs w:val="24"/>
        </w:rPr>
        <w:t>pontos</w:t>
      </w:r>
      <w:r w:rsidR="00CF6ECF">
        <w:rPr>
          <w:sz w:val="24"/>
          <w:szCs w:val="24"/>
        </w:rPr>
        <w:t xml:space="preserve"> </w:t>
      </w:r>
      <w:r w:rsidR="00F7252C">
        <w:rPr>
          <w:sz w:val="24"/>
          <w:szCs w:val="24"/>
        </w:rPr>
        <w:t xml:space="preserve">– conceito Ótimo - na Avaliação Anual dos Professores Municipais, nos últimos 2 </w:t>
      </w:r>
      <w:r w:rsidR="00CF6ECF">
        <w:rPr>
          <w:sz w:val="24"/>
          <w:szCs w:val="24"/>
        </w:rPr>
        <w:t xml:space="preserve">(dois) </w:t>
      </w:r>
      <w:r w:rsidR="00F7252C">
        <w:rPr>
          <w:sz w:val="24"/>
          <w:szCs w:val="24"/>
        </w:rPr>
        <w:t>anos;</w:t>
      </w:r>
    </w:p>
    <w:p w:rsidR="00515375" w:rsidRDefault="00515375" w:rsidP="002538A2">
      <w:pPr>
        <w:pStyle w:val="PargrafodaLista"/>
        <w:tabs>
          <w:tab w:val="left" w:pos="1826"/>
        </w:tabs>
        <w:spacing w:line="276" w:lineRule="auto"/>
        <w:ind w:right="113" w:firstLine="0"/>
        <w:rPr>
          <w:b/>
          <w:color w:val="000000" w:themeColor="text1"/>
          <w:sz w:val="24"/>
          <w:szCs w:val="24"/>
          <w:highlight w:val="yellow"/>
        </w:rPr>
      </w:pPr>
    </w:p>
    <w:p w:rsidR="00D65050" w:rsidRDefault="00515375" w:rsidP="002538A2">
      <w:pPr>
        <w:pStyle w:val="PargrafodaLista"/>
        <w:tabs>
          <w:tab w:val="left" w:pos="1826"/>
        </w:tabs>
        <w:spacing w:line="276" w:lineRule="auto"/>
        <w:ind w:left="0" w:right="0"/>
        <w:rPr>
          <w:color w:val="000000" w:themeColor="text1"/>
          <w:spacing w:val="-3"/>
          <w:sz w:val="24"/>
          <w:szCs w:val="24"/>
        </w:rPr>
      </w:pPr>
      <w:r w:rsidRPr="00150ADB">
        <w:rPr>
          <w:b/>
          <w:bCs/>
          <w:color w:val="000000" w:themeColor="text1"/>
          <w:sz w:val="24"/>
          <w:szCs w:val="24"/>
        </w:rPr>
        <w:t xml:space="preserve">Art. 2º </w:t>
      </w:r>
      <w:r w:rsidR="00D65050" w:rsidRPr="00150ADB">
        <w:rPr>
          <w:color w:val="000000" w:themeColor="text1"/>
          <w:sz w:val="24"/>
          <w:szCs w:val="24"/>
        </w:rPr>
        <w:t>Fica o poder Executivo Municipal autorizado a regula</w:t>
      </w:r>
      <w:r w:rsidRPr="00150ADB">
        <w:rPr>
          <w:color w:val="000000" w:themeColor="text1"/>
          <w:sz w:val="24"/>
          <w:szCs w:val="24"/>
        </w:rPr>
        <w:t>mentar</w:t>
      </w:r>
      <w:r w:rsidR="00D65050" w:rsidRPr="00150ADB">
        <w:rPr>
          <w:color w:val="000000" w:themeColor="text1"/>
          <w:sz w:val="24"/>
          <w:szCs w:val="24"/>
        </w:rPr>
        <w:t xml:space="preserve"> por Decreto Municipal os indicadores de gestão pedagógica, administrativa e financeira que devem</w:t>
      </w:r>
      <w:r w:rsidRPr="00150ADB">
        <w:rPr>
          <w:color w:val="000000" w:themeColor="text1"/>
          <w:sz w:val="24"/>
          <w:szCs w:val="24"/>
        </w:rPr>
        <w:t xml:space="preserve"> </w:t>
      </w:r>
      <w:r w:rsidR="00D65050" w:rsidRPr="00150ADB">
        <w:rPr>
          <w:color w:val="000000" w:themeColor="text1"/>
          <w:sz w:val="24"/>
          <w:szCs w:val="24"/>
        </w:rPr>
        <w:t>constar nas metas ede desempenho dos</w:t>
      </w:r>
      <w:r w:rsidRPr="00150ADB">
        <w:rPr>
          <w:color w:val="000000" w:themeColor="text1"/>
          <w:sz w:val="24"/>
          <w:szCs w:val="24"/>
        </w:rPr>
        <w:t xml:space="preserve"> </w:t>
      </w:r>
      <w:r w:rsidR="00D65050" w:rsidRPr="00150ADB">
        <w:rPr>
          <w:color w:val="000000" w:themeColor="text1"/>
          <w:sz w:val="24"/>
          <w:szCs w:val="24"/>
        </w:rPr>
        <w:t>Diretores</w:t>
      </w:r>
      <w:r w:rsidRPr="00150ADB">
        <w:rPr>
          <w:color w:val="000000" w:themeColor="text1"/>
          <w:sz w:val="24"/>
          <w:szCs w:val="24"/>
        </w:rPr>
        <w:t xml:space="preserve"> </w:t>
      </w:r>
      <w:r w:rsidR="00D65050" w:rsidRPr="00150ADB">
        <w:rPr>
          <w:color w:val="000000" w:themeColor="text1"/>
          <w:sz w:val="24"/>
          <w:szCs w:val="24"/>
        </w:rPr>
        <w:t>das</w:t>
      </w:r>
      <w:r w:rsidRPr="00150ADB">
        <w:rPr>
          <w:color w:val="000000" w:themeColor="text1"/>
          <w:sz w:val="24"/>
          <w:szCs w:val="24"/>
        </w:rPr>
        <w:t xml:space="preserve"> </w:t>
      </w:r>
      <w:r w:rsidR="00D65050" w:rsidRPr="00150ADB">
        <w:rPr>
          <w:color w:val="000000" w:themeColor="text1"/>
          <w:sz w:val="24"/>
          <w:szCs w:val="24"/>
        </w:rPr>
        <w:t>Escolas</w:t>
      </w:r>
      <w:r w:rsidRPr="00150ADB">
        <w:rPr>
          <w:color w:val="000000" w:themeColor="text1"/>
          <w:sz w:val="24"/>
          <w:szCs w:val="24"/>
        </w:rPr>
        <w:t xml:space="preserve"> </w:t>
      </w:r>
      <w:r w:rsidR="00D65050" w:rsidRPr="00150ADB">
        <w:rPr>
          <w:color w:val="000000" w:themeColor="text1"/>
          <w:sz w:val="24"/>
          <w:szCs w:val="24"/>
        </w:rPr>
        <w:t>da</w:t>
      </w:r>
      <w:r w:rsidRPr="00150ADB">
        <w:rPr>
          <w:color w:val="000000" w:themeColor="text1"/>
          <w:sz w:val="24"/>
          <w:szCs w:val="24"/>
        </w:rPr>
        <w:t xml:space="preserve"> </w:t>
      </w:r>
      <w:r w:rsidR="00D65050" w:rsidRPr="00150ADB">
        <w:rPr>
          <w:color w:val="000000" w:themeColor="text1"/>
          <w:sz w:val="24"/>
          <w:szCs w:val="24"/>
        </w:rPr>
        <w:t>Rede</w:t>
      </w:r>
      <w:r w:rsidRPr="00150ADB">
        <w:rPr>
          <w:color w:val="000000" w:themeColor="text1"/>
          <w:sz w:val="24"/>
          <w:szCs w:val="24"/>
        </w:rPr>
        <w:t xml:space="preserve"> </w:t>
      </w:r>
      <w:r w:rsidR="00D65050" w:rsidRPr="00150ADB">
        <w:rPr>
          <w:color w:val="000000" w:themeColor="text1"/>
          <w:sz w:val="24"/>
          <w:szCs w:val="24"/>
        </w:rPr>
        <w:t>Pública</w:t>
      </w:r>
      <w:r w:rsidR="00D65050" w:rsidRPr="00150ADB">
        <w:rPr>
          <w:color w:val="000000" w:themeColor="text1"/>
          <w:spacing w:val="-2"/>
          <w:sz w:val="24"/>
          <w:szCs w:val="24"/>
        </w:rPr>
        <w:t xml:space="preserve"> Municipal</w:t>
      </w:r>
      <w:r w:rsidR="00D65050" w:rsidRPr="00150ADB">
        <w:rPr>
          <w:color w:val="000000" w:themeColor="text1"/>
          <w:spacing w:val="-3"/>
          <w:sz w:val="24"/>
          <w:szCs w:val="24"/>
        </w:rPr>
        <w:t>.</w:t>
      </w:r>
    </w:p>
    <w:p w:rsidR="002228D2" w:rsidRPr="008D3744" w:rsidRDefault="008C0ED4" w:rsidP="002538A2">
      <w:pPr>
        <w:pStyle w:val="Corpodetexto"/>
        <w:tabs>
          <w:tab w:val="left" w:pos="0"/>
        </w:tabs>
        <w:spacing w:line="276" w:lineRule="auto"/>
        <w:ind w:firstLine="1418"/>
        <w:jc w:val="both"/>
        <w:rPr>
          <w:color w:val="000000" w:themeColor="text1"/>
          <w:sz w:val="24"/>
          <w:szCs w:val="24"/>
        </w:rPr>
      </w:pPr>
      <w:r w:rsidRPr="008D3744">
        <w:rPr>
          <w:b/>
          <w:color w:val="000000" w:themeColor="text1"/>
          <w:sz w:val="24"/>
          <w:szCs w:val="24"/>
        </w:rPr>
        <w:tab/>
      </w:r>
      <w:r w:rsidR="00B93CA0" w:rsidRPr="008D3744">
        <w:rPr>
          <w:b/>
          <w:color w:val="000000" w:themeColor="text1"/>
          <w:sz w:val="24"/>
          <w:szCs w:val="24"/>
        </w:rPr>
        <w:t>Art.</w:t>
      </w:r>
      <w:r w:rsidR="002538A2">
        <w:rPr>
          <w:b/>
          <w:color w:val="000000" w:themeColor="text1"/>
          <w:sz w:val="24"/>
          <w:szCs w:val="24"/>
        </w:rPr>
        <w:t xml:space="preserve"> 3</w:t>
      </w:r>
      <w:r w:rsidR="00B93CA0" w:rsidRPr="008D3744">
        <w:rPr>
          <w:b/>
          <w:color w:val="000000" w:themeColor="text1"/>
          <w:sz w:val="24"/>
          <w:szCs w:val="24"/>
        </w:rPr>
        <w:t>º</w:t>
      </w:r>
      <w:r w:rsidR="00515375">
        <w:rPr>
          <w:b/>
          <w:color w:val="000000" w:themeColor="text1"/>
          <w:sz w:val="24"/>
          <w:szCs w:val="24"/>
        </w:rPr>
        <w:t xml:space="preserve"> </w:t>
      </w:r>
      <w:r w:rsidR="00B93CA0" w:rsidRPr="008D3744">
        <w:rPr>
          <w:color w:val="000000" w:themeColor="text1"/>
          <w:sz w:val="24"/>
          <w:szCs w:val="24"/>
        </w:rPr>
        <w:t>Revo</w:t>
      </w:r>
      <w:r w:rsidR="00515375">
        <w:rPr>
          <w:color w:val="000000" w:themeColor="text1"/>
          <w:sz w:val="24"/>
          <w:szCs w:val="24"/>
        </w:rPr>
        <w:t>gadas as disposições em contrário, esta Lei entra em vigor na data de sua publicação.</w:t>
      </w:r>
    </w:p>
    <w:p w:rsidR="008C0ED4" w:rsidRPr="008D3744" w:rsidRDefault="008C0ED4" w:rsidP="002538A2">
      <w:pPr>
        <w:pStyle w:val="Corpodetexto"/>
        <w:tabs>
          <w:tab w:val="left" w:pos="2268"/>
        </w:tabs>
        <w:spacing w:line="276" w:lineRule="auto"/>
        <w:ind w:firstLine="1418"/>
        <w:jc w:val="both"/>
        <w:rPr>
          <w:color w:val="000000" w:themeColor="text1"/>
          <w:sz w:val="24"/>
          <w:szCs w:val="24"/>
        </w:rPr>
      </w:pPr>
    </w:p>
    <w:p w:rsidR="008C0ED4" w:rsidRPr="008D3744" w:rsidRDefault="008C0ED4" w:rsidP="002538A2">
      <w:pPr>
        <w:pStyle w:val="Corpodetexto"/>
        <w:tabs>
          <w:tab w:val="left" w:pos="2268"/>
        </w:tabs>
        <w:spacing w:line="276" w:lineRule="auto"/>
        <w:ind w:firstLine="1418"/>
        <w:jc w:val="both"/>
        <w:rPr>
          <w:sz w:val="24"/>
          <w:szCs w:val="24"/>
        </w:rPr>
      </w:pPr>
      <w:r w:rsidRPr="008D3744">
        <w:rPr>
          <w:color w:val="000000" w:themeColor="text1"/>
          <w:sz w:val="24"/>
          <w:szCs w:val="24"/>
        </w:rPr>
        <w:t>Gabinete</w:t>
      </w:r>
      <w:r w:rsidR="009D76D3" w:rsidRPr="008D3744">
        <w:rPr>
          <w:color w:val="000000" w:themeColor="text1"/>
          <w:sz w:val="24"/>
          <w:szCs w:val="24"/>
        </w:rPr>
        <w:t xml:space="preserve"> do Prefe</w:t>
      </w:r>
      <w:r w:rsidR="00E020F8">
        <w:rPr>
          <w:color w:val="000000" w:themeColor="text1"/>
          <w:sz w:val="24"/>
          <w:szCs w:val="24"/>
        </w:rPr>
        <w:t xml:space="preserve">ito de Alpestre, </w:t>
      </w:r>
      <w:r w:rsidR="00515375">
        <w:rPr>
          <w:color w:val="000000" w:themeColor="text1"/>
          <w:sz w:val="24"/>
          <w:szCs w:val="24"/>
        </w:rPr>
        <w:t xml:space="preserve">aos </w:t>
      </w:r>
      <w:r w:rsidR="005A0F1F">
        <w:rPr>
          <w:color w:val="000000" w:themeColor="text1"/>
          <w:sz w:val="24"/>
          <w:szCs w:val="24"/>
        </w:rPr>
        <w:t>02</w:t>
      </w:r>
      <w:r w:rsidR="00515375">
        <w:rPr>
          <w:color w:val="000000" w:themeColor="text1"/>
          <w:sz w:val="24"/>
          <w:szCs w:val="24"/>
        </w:rPr>
        <w:t xml:space="preserve"> dias do mês de setembro de 2022</w:t>
      </w:r>
      <w:r w:rsidRPr="008D3744">
        <w:rPr>
          <w:sz w:val="24"/>
          <w:szCs w:val="24"/>
        </w:rPr>
        <w:t>.</w:t>
      </w:r>
    </w:p>
    <w:p w:rsidR="002228D2" w:rsidRDefault="002228D2" w:rsidP="002538A2">
      <w:pPr>
        <w:pStyle w:val="Corpodetexto"/>
        <w:tabs>
          <w:tab w:val="left" w:pos="2268"/>
        </w:tabs>
        <w:spacing w:line="276" w:lineRule="auto"/>
        <w:jc w:val="both"/>
        <w:rPr>
          <w:rFonts w:ascii="Arial" w:hAnsi="Arial" w:cs="Arial"/>
          <w:b/>
          <w:bCs/>
          <w:sz w:val="28"/>
          <w:szCs w:val="28"/>
        </w:rPr>
      </w:pPr>
    </w:p>
    <w:p w:rsidR="00E020F8" w:rsidRDefault="00E020F8" w:rsidP="00515375">
      <w:pPr>
        <w:pStyle w:val="Corpodetexto"/>
        <w:tabs>
          <w:tab w:val="left" w:pos="2268"/>
        </w:tabs>
        <w:spacing w:line="276" w:lineRule="auto"/>
        <w:rPr>
          <w:rFonts w:ascii="Arial" w:hAnsi="Arial" w:cs="Arial"/>
          <w:b/>
          <w:bCs/>
          <w:sz w:val="28"/>
          <w:szCs w:val="28"/>
        </w:rPr>
      </w:pPr>
    </w:p>
    <w:p w:rsidR="00E020F8" w:rsidRDefault="00E020F8" w:rsidP="00515375">
      <w:pPr>
        <w:pStyle w:val="Corpodetexto"/>
        <w:tabs>
          <w:tab w:val="left" w:pos="2268"/>
        </w:tabs>
        <w:spacing w:line="276" w:lineRule="auto"/>
        <w:jc w:val="center"/>
        <w:rPr>
          <w:b/>
          <w:bCs/>
          <w:sz w:val="24"/>
          <w:szCs w:val="24"/>
        </w:rPr>
      </w:pPr>
      <w:r w:rsidRPr="00B51F40">
        <w:rPr>
          <w:b/>
          <w:bCs/>
          <w:sz w:val="24"/>
          <w:szCs w:val="24"/>
        </w:rPr>
        <w:t>VALDIR JOSÉ ZASSO</w:t>
      </w:r>
    </w:p>
    <w:p w:rsidR="00B51F40" w:rsidRPr="00150ADB" w:rsidRDefault="00B51F40" w:rsidP="00515375">
      <w:pPr>
        <w:pStyle w:val="Corpodetexto"/>
        <w:tabs>
          <w:tab w:val="left" w:pos="2268"/>
        </w:tabs>
        <w:spacing w:line="276" w:lineRule="auto"/>
        <w:jc w:val="center"/>
        <w:rPr>
          <w:bCs/>
          <w:sz w:val="24"/>
          <w:szCs w:val="24"/>
        </w:rPr>
      </w:pPr>
      <w:r w:rsidRPr="00150ADB">
        <w:rPr>
          <w:bCs/>
          <w:sz w:val="24"/>
          <w:szCs w:val="24"/>
        </w:rPr>
        <w:t>Prefeito Municipal</w:t>
      </w:r>
    </w:p>
    <w:p w:rsidR="002538A2" w:rsidRDefault="002538A2" w:rsidP="00515375">
      <w:pPr>
        <w:pStyle w:val="Corpodetexto"/>
        <w:tabs>
          <w:tab w:val="left" w:pos="2268"/>
        </w:tabs>
        <w:spacing w:line="276" w:lineRule="auto"/>
        <w:jc w:val="center"/>
        <w:rPr>
          <w:b/>
          <w:bCs/>
          <w:sz w:val="24"/>
          <w:szCs w:val="24"/>
        </w:rPr>
      </w:pPr>
    </w:p>
    <w:p w:rsidR="002538A2" w:rsidRDefault="002538A2" w:rsidP="00D0769B">
      <w:pPr>
        <w:pStyle w:val="Corpodetexto"/>
        <w:tabs>
          <w:tab w:val="left" w:pos="2268"/>
        </w:tabs>
        <w:spacing w:line="276" w:lineRule="auto"/>
        <w:jc w:val="center"/>
        <w:rPr>
          <w:b/>
          <w:bCs/>
          <w:sz w:val="24"/>
          <w:szCs w:val="24"/>
        </w:rPr>
      </w:pPr>
      <w:r>
        <w:rPr>
          <w:b/>
          <w:bCs/>
          <w:sz w:val="24"/>
          <w:szCs w:val="24"/>
        </w:rPr>
        <w:t>JUSTIFICATIVAS AO PROJETO DE LEI</w:t>
      </w:r>
    </w:p>
    <w:p w:rsidR="002538A2" w:rsidRDefault="002538A2" w:rsidP="002538A2">
      <w:pPr>
        <w:pStyle w:val="Corpodetexto"/>
        <w:tabs>
          <w:tab w:val="left" w:pos="2268"/>
        </w:tabs>
        <w:spacing w:line="276" w:lineRule="auto"/>
        <w:rPr>
          <w:b/>
          <w:bCs/>
          <w:sz w:val="24"/>
          <w:szCs w:val="24"/>
        </w:rPr>
      </w:pPr>
    </w:p>
    <w:p w:rsidR="00D0769B" w:rsidRDefault="00D0769B" w:rsidP="002538A2">
      <w:pPr>
        <w:pStyle w:val="Corpodetexto"/>
        <w:tabs>
          <w:tab w:val="left" w:pos="2268"/>
        </w:tabs>
        <w:spacing w:line="276" w:lineRule="auto"/>
        <w:rPr>
          <w:b/>
          <w:bCs/>
          <w:sz w:val="24"/>
          <w:szCs w:val="24"/>
        </w:rPr>
      </w:pPr>
    </w:p>
    <w:p w:rsidR="002538A2" w:rsidRPr="00D0769B" w:rsidRDefault="002538A2" w:rsidP="00D0769B">
      <w:pPr>
        <w:pStyle w:val="Corpodetexto"/>
        <w:tabs>
          <w:tab w:val="left" w:pos="2268"/>
        </w:tabs>
        <w:spacing w:line="276" w:lineRule="auto"/>
        <w:ind w:firstLine="1418"/>
        <w:rPr>
          <w:bCs/>
          <w:sz w:val="24"/>
          <w:szCs w:val="24"/>
        </w:rPr>
      </w:pPr>
      <w:r w:rsidRPr="00D0769B">
        <w:rPr>
          <w:bCs/>
          <w:sz w:val="24"/>
          <w:szCs w:val="24"/>
        </w:rPr>
        <w:t>Senhor presidente</w:t>
      </w:r>
    </w:p>
    <w:p w:rsidR="002538A2" w:rsidRPr="00D0769B" w:rsidRDefault="002538A2" w:rsidP="00D0769B">
      <w:pPr>
        <w:pStyle w:val="Corpodetexto"/>
        <w:tabs>
          <w:tab w:val="left" w:pos="2268"/>
        </w:tabs>
        <w:spacing w:line="276" w:lineRule="auto"/>
        <w:ind w:firstLine="1418"/>
        <w:rPr>
          <w:bCs/>
          <w:sz w:val="24"/>
          <w:szCs w:val="24"/>
        </w:rPr>
      </w:pPr>
    </w:p>
    <w:p w:rsidR="002538A2" w:rsidRPr="00D0769B" w:rsidRDefault="002538A2" w:rsidP="00D0769B">
      <w:pPr>
        <w:pStyle w:val="Corpodetexto"/>
        <w:tabs>
          <w:tab w:val="left" w:pos="2268"/>
        </w:tabs>
        <w:spacing w:line="276" w:lineRule="auto"/>
        <w:ind w:firstLine="1418"/>
        <w:rPr>
          <w:bCs/>
          <w:sz w:val="24"/>
          <w:szCs w:val="24"/>
        </w:rPr>
      </w:pPr>
      <w:r w:rsidRPr="00D0769B">
        <w:rPr>
          <w:bCs/>
          <w:sz w:val="24"/>
          <w:szCs w:val="24"/>
        </w:rPr>
        <w:t>Senhores vereadores</w:t>
      </w:r>
    </w:p>
    <w:p w:rsidR="002538A2" w:rsidRDefault="002538A2" w:rsidP="00515375">
      <w:pPr>
        <w:pStyle w:val="Corpodetexto"/>
        <w:tabs>
          <w:tab w:val="left" w:pos="2268"/>
        </w:tabs>
        <w:spacing w:line="276" w:lineRule="auto"/>
        <w:jc w:val="center"/>
        <w:rPr>
          <w:b/>
          <w:bCs/>
          <w:sz w:val="24"/>
          <w:szCs w:val="24"/>
        </w:rPr>
      </w:pPr>
    </w:p>
    <w:p w:rsidR="002538A2" w:rsidRPr="00BB1AF5" w:rsidRDefault="002538A2" w:rsidP="00BB1AF5">
      <w:pPr>
        <w:pStyle w:val="Corpodetexto"/>
        <w:tabs>
          <w:tab w:val="left" w:pos="2268"/>
        </w:tabs>
        <w:spacing w:line="360" w:lineRule="auto"/>
        <w:ind w:firstLine="1418"/>
        <w:jc w:val="both"/>
        <w:rPr>
          <w:bCs/>
          <w:sz w:val="24"/>
          <w:szCs w:val="24"/>
        </w:rPr>
      </w:pPr>
      <w:r w:rsidRPr="00BB1AF5">
        <w:rPr>
          <w:color w:val="000000"/>
          <w:sz w:val="24"/>
          <w:szCs w:val="24"/>
        </w:rPr>
        <w:t xml:space="preserve">O Projeto de Lei que ora colocamos a vossa apreciação objetiva alterar </w:t>
      </w:r>
      <w:r w:rsidRPr="00BB1AF5">
        <w:rPr>
          <w:color w:val="000000" w:themeColor="text1"/>
          <w:sz w:val="24"/>
          <w:szCs w:val="24"/>
        </w:rPr>
        <w:t xml:space="preserve">a redação do artigo 9º da Lei Municipal nº 2.135 de 01 de agosto de 2016, que </w:t>
      </w:r>
      <w:r w:rsidRPr="00BB1AF5">
        <w:rPr>
          <w:color w:val="000000" w:themeColor="text1"/>
          <w:w w:val="105"/>
          <w:sz w:val="24"/>
          <w:szCs w:val="24"/>
        </w:rPr>
        <w:t>Dispõe sobre a Gestão Democrática do Ensino Público Municipal de Alpestre/RS, e dá outras providências</w:t>
      </w:r>
    </w:p>
    <w:p w:rsidR="002538A2" w:rsidRPr="00BB1AF5" w:rsidRDefault="002538A2" w:rsidP="00BB1AF5">
      <w:pPr>
        <w:pStyle w:val="Corpodetexto"/>
        <w:tabs>
          <w:tab w:val="left" w:pos="2268"/>
        </w:tabs>
        <w:spacing w:line="360" w:lineRule="auto"/>
        <w:ind w:firstLine="1418"/>
        <w:jc w:val="both"/>
        <w:rPr>
          <w:bCs/>
          <w:sz w:val="24"/>
          <w:szCs w:val="24"/>
        </w:rPr>
      </w:pPr>
      <w:r w:rsidRPr="00BB1AF5">
        <w:rPr>
          <w:sz w:val="24"/>
          <w:szCs w:val="24"/>
        </w:rPr>
        <w:t>A Lei Federal nº 14.113, de 25 de dezembro de 2020, que regulamenta o novo FUNDEB, estabelece, no seu artigo 14:</w:t>
      </w:r>
    </w:p>
    <w:p w:rsidR="00BB1AF5" w:rsidRDefault="002538A2" w:rsidP="00BB1AF5">
      <w:pPr>
        <w:ind w:left="2268"/>
        <w:jc w:val="both"/>
        <w:rPr>
          <w:sz w:val="20"/>
          <w:szCs w:val="20"/>
        </w:rPr>
      </w:pPr>
      <w:r w:rsidRPr="009B31CC">
        <w:rPr>
          <w:sz w:val="20"/>
          <w:szCs w:val="20"/>
        </w:rPr>
        <w:t>“Art. 14. A complementação-VAAR será distribuída às redes públicas de ensino que cumprirem as condicionalidades e apresentarem melhoria dos indicadores referidos no inciso III do</w:t>
      </w:r>
      <w:r w:rsidRPr="00BB1AF5">
        <w:rPr>
          <w:b/>
          <w:sz w:val="20"/>
          <w:szCs w:val="20"/>
        </w:rPr>
        <w:t xml:space="preserve"> </w:t>
      </w:r>
      <w:r w:rsidRPr="00BB1AF5">
        <w:rPr>
          <w:b/>
          <w:bCs/>
          <w:sz w:val="20"/>
          <w:szCs w:val="20"/>
        </w:rPr>
        <w:t>caput</w:t>
      </w:r>
      <w:r w:rsidRPr="00BB1AF5">
        <w:rPr>
          <w:bCs/>
          <w:sz w:val="20"/>
          <w:szCs w:val="20"/>
        </w:rPr>
        <w:t xml:space="preserve"> </w:t>
      </w:r>
      <w:r w:rsidRPr="009B31CC">
        <w:rPr>
          <w:sz w:val="20"/>
          <w:szCs w:val="20"/>
        </w:rPr>
        <w:t>do art. 5º</w:t>
      </w:r>
      <w:r>
        <w:rPr>
          <w:sz w:val="20"/>
          <w:szCs w:val="20"/>
        </w:rPr>
        <w:t xml:space="preserve"> </w:t>
      </w:r>
      <w:r w:rsidRPr="009B31CC">
        <w:rPr>
          <w:sz w:val="20"/>
          <w:szCs w:val="20"/>
        </w:rPr>
        <w:t>desta Lei.</w:t>
      </w:r>
    </w:p>
    <w:p w:rsidR="002538A2" w:rsidRPr="009B31CC" w:rsidRDefault="002538A2" w:rsidP="00BB1AF5">
      <w:pPr>
        <w:ind w:left="2268"/>
        <w:jc w:val="both"/>
        <w:rPr>
          <w:sz w:val="20"/>
          <w:szCs w:val="20"/>
        </w:rPr>
      </w:pPr>
      <w:r w:rsidRPr="009B31CC">
        <w:rPr>
          <w:sz w:val="20"/>
          <w:szCs w:val="20"/>
        </w:rPr>
        <w:t xml:space="preserve">§ 1º As condicionalidades referidas </w:t>
      </w:r>
      <w:r w:rsidRPr="00BB1AF5">
        <w:rPr>
          <w:sz w:val="20"/>
          <w:szCs w:val="20"/>
        </w:rPr>
        <w:t xml:space="preserve">no </w:t>
      </w:r>
      <w:r w:rsidRPr="00BB1AF5">
        <w:rPr>
          <w:b/>
          <w:bCs/>
          <w:sz w:val="20"/>
          <w:szCs w:val="20"/>
        </w:rPr>
        <w:t>caput</w:t>
      </w:r>
      <w:r w:rsidRPr="00BB1AF5">
        <w:rPr>
          <w:bCs/>
          <w:sz w:val="20"/>
          <w:szCs w:val="20"/>
        </w:rPr>
        <w:t xml:space="preserve"> </w:t>
      </w:r>
      <w:r w:rsidRPr="00BB1AF5">
        <w:rPr>
          <w:sz w:val="20"/>
          <w:szCs w:val="20"/>
        </w:rPr>
        <w:t>deste</w:t>
      </w:r>
      <w:r w:rsidRPr="009B31CC">
        <w:rPr>
          <w:sz w:val="20"/>
          <w:szCs w:val="20"/>
        </w:rPr>
        <w:t xml:space="preserve"> artigo contemplarão:</w:t>
      </w:r>
    </w:p>
    <w:p w:rsidR="002538A2" w:rsidRPr="009B31CC" w:rsidRDefault="002538A2" w:rsidP="00BB1AF5">
      <w:pPr>
        <w:ind w:left="2268"/>
        <w:jc w:val="both"/>
        <w:rPr>
          <w:b/>
          <w:sz w:val="20"/>
          <w:szCs w:val="20"/>
        </w:rPr>
      </w:pPr>
      <w:r w:rsidRPr="00BB1AF5">
        <w:rPr>
          <w:sz w:val="20"/>
          <w:szCs w:val="20"/>
        </w:rPr>
        <w:t xml:space="preserve">I - provimento do cargo ou função de gestor escolar de acordo com critérios técnicos de mérito e desempenho </w:t>
      </w:r>
      <w:r w:rsidRPr="00D0769B">
        <w:rPr>
          <w:sz w:val="20"/>
          <w:szCs w:val="20"/>
        </w:rPr>
        <w:t>ou</w:t>
      </w:r>
      <w:r w:rsidRPr="00BB1AF5">
        <w:rPr>
          <w:sz w:val="20"/>
          <w:szCs w:val="20"/>
        </w:rPr>
        <w:t xml:space="preserve"> a partir de escolha realizada com a participação da comunidade escolar dentre candidatos aprovados previamente em avaliação de mérito e desempenho</w:t>
      </w:r>
      <w:r w:rsidR="00BB1AF5" w:rsidRPr="00BB1AF5">
        <w:rPr>
          <w:sz w:val="20"/>
          <w:szCs w:val="20"/>
        </w:rPr>
        <w:t>;</w:t>
      </w:r>
    </w:p>
    <w:p w:rsidR="002538A2" w:rsidRPr="009B31CC" w:rsidRDefault="002538A2" w:rsidP="00BB1AF5">
      <w:pPr>
        <w:ind w:left="2268"/>
        <w:jc w:val="both"/>
        <w:rPr>
          <w:sz w:val="20"/>
          <w:szCs w:val="20"/>
        </w:rPr>
      </w:pPr>
      <w:r w:rsidRPr="009B31CC">
        <w:rPr>
          <w:sz w:val="20"/>
          <w:szCs w:val="20"/>
        </w:rPr>
        <w:t>II - participação de pelo menos 80% (oitenta por cento) dos estudantes de cada ano escolar periodicamente avaliado em cada rede de ensino por meio dos exames nacionais do sistema nacional de avaliação da educação básica;</w:t>
      </w:r>
    </w:p>
    <w:p w:rsidR="002538A2" w:rsidRPr="009B31CC" w:rsidRDefault="002538A2" w:rsidP="00BB1AF5">
      <w:pPr>
        <w:ind w:left="2268"/>
        <w:jc w:val="both"/>
        <w:rPr>
          <w:sz w:val="20"/>
          <w:szCs w:val="20"/>
        </w:rPr>
      </w:pPr>
      <w:r w:rsidRPr="009B31CC">
        <w:rPr>
          <w:sz w:val="20"/>
          <w:szCs w:val="20"/>
        </w:rPr>
        <w:t>III - redução das desigualdades educacionais socioeconômicas e raciais medidas nos exames nacionais do sistema nacional de avaliação da educação básica, respeitadas as especificidades da educação escolar indígena e suas realidades;</w:t>
      </w:r>
    </w:p>
    <w:p w:rsidR="002538A2" w:rsidRPr="009B31CC" w:rsidRDefault="002538A2" w:rsidP="00BB1AF5">
      <w:pPr>
        <w:ind w:left="2268"/>
        <w:jc w:val="both"/>
        <w:rPr>
          <w:sz w:val="20"/>
          <w:szCs w:val="20"/>
        </w:rPr>
      </w:pPr>
      <w:r w:rsidRPr="009B31CC">
        <w:rPr>
          <w:sz w:val="20"/>
          <w:szCs w:val="20"/>
        </w:rPr>
        <w:t>IV - regime de colaboração entre Estado e Município formalizado na legislação estadual e em execução, nos termos do inciso II do parágrafo único do art. 158 da Constituição Federal e do art. 3º da Emenda Constitucional nº 108, de 26 de agosto de 2020;</w:t>
      </w:r>
    </w:p>
    <w:p w:rsidR="002538A2" w:rsidRDefault="002538A2" w:rsidP="00BB1AF5">
      <w:pPr>
        <w:ind w:left="2268"/>
        <w:jc w:val="both"/>
        <w:rPr>
          <w:sz w:val="20"/>
          <w:szCs w:val="20"/>
        </w:rPr>
      </w:pPr>
      <w:r w:rsidRPr="009B31CC">
        <w:rPr>
          <w:sz w:val="20"/>
          <w:szCs w:val="20"/>
        </w:rPr>
        <w:t>V - referenciais curriculares alinhados à Base Nacional Comum Curricular, aprovados nos termos do respectivo sistema de ensino.”</w:t>
      </w:r>
    </w:p>
    <w:p w:rsidR="002538A2" w:rsidRPr="009B31CC" w:rsidRDefault="002538A2" w:rsidP="00BB1AF5">
      <w:pPr>
        <w:ind w:left="1416"/>
        <w:jc w:val="both"/>
        <w:rPr>
          <w:sz w:val="20"/>
          <w:szCs w:val="20"/>
        </w:rPr>
      </w:pPr>
    </w:p>
    <w:p w:rsidR="002538A2" w:rsidRPr="00BB1AF5" w:rsidRDefault="002538A2" w:rsidP="00BB1AF5">
      <w:pPr>
        <w:spacing w:line="360" w:lineRule="auto"/>
        <w:ind w:firstLine="1418"/>
        <w:jc w:val="both"/>
        <w:rPr>
          <w:sz w:val="24"/>
          <w:szCs w:val="24"/>
        </w:rPr>
      </w:pPr>
      <w:r w:rsidRPr="00BB1AF5">
        <w:rPr>
          <w:sz w:val="24"/>
          <w:szCs w:val="24"/>
        </w:rPr>
        <w:t xml:space="preserve">Para a distribuição do Valor Anual Aluno Resultado – VAAR </w:t>
      </w:r>
      <w:r w:rsidRPr="00BB1AF5">
        <w:rPr>
          <w:b/>
          <w:sz w:val="24"/>
          <w:szCs w:val="24"/>
        </w:rPr>
        <w:t>no ano de 2023</w:t>
      </w:r>
      <w:r w:rsidRPr="00BB1AF5">
        <w:rPr>
          <w:sz w:val="24"/>
          <w:szCs w:val="24"/>
        </w:rPr>
        <w:t xml:space="preserve">, especificamente em relação ao </w:t>
      </w:r>
      <w:r w:rsidRPr="00BB1AF5">
        <w:rPr>
          <w:b/>
          <w:sz w:val="24"/>
          <w:szCs w:val="24"/>
        </w:rPr>
        <w:t>cumprimento das condicionalidades de melhoria de gestão</w:t>
      </w:r>
      <w:r w:rsidRPr="00BB1AF5">
        <w:rPr>
          <w:sz w:val="24"/>
          <w:szCs w:val="24"/>
        </w:rPr>
        <w:t xml:space="preserve">, a Resolução da Secretaria de Educação Básica do Ministério da Educação nº 1, de 27 de julho de 2022, publicada no Diário Oficial da União em 28 de julho de 2022, no que diz respeito aos Municípios, </w:t>
      </w:r>
      <w:r w:rsidRPr="00BB1AF5">
        <w:rPr>
          <w:b/>
          <w:sz w:val="24"/>
          <w:szCs w:val="24"/>
        </w:rPr>
        <w:t xml:space="preserve">fixou a exigência da comprovação prevista </w:t>
      </w:r>
      <w:r w:rsidR="00BB1AF5">
        <w:rPr>
          <w:sz w:val="24"/>
          <w:szCs w:val="24"/>
        </w:rPr>
        <w:t>no inciso I</w:t>
      </w:r>
      <w:r w:rsidRPr="00BB1AF5">
        <w:rPr>
          <w:sz w:val="24"/>
          <w:szCs w:val="24"/>
        </w:rPr>
        <w:t xml:space="preserve"> do §</w:t>
      </w:r>
      <w:r w:rsidR="00BB1AF5">
        <w:rPr>
          <w:sz w:val="24"/>
          <w:szCs w:val="24"/>
        </w:rPr>
        <w:t xml:space="preserve"> </w:t>
      </w:r>
      <w:r w:rsidRPr="00BB1AF5">
        <w:rPr>
          <w:sz w:val="24"/>
          <w:szCs w:val="24"/>
        </w:rPr>
        <w:t xml:space="preserve">1º do art.14 da Lei Federal nº14.113/2020, </w:t>
      </w:r>
      <w:r w:rsidR="00BB1AF5">
        <w:rPr>
          <w:sz w:val="24"/>
          <w:szCs w:val="24"/>
        </w:rPr>
        <w:t>já mencionado anteriormente.</w:t>
      </w:r>
    </w:p>
    <w:p w:rsidR="00150ADB" w:rsidRDefault="002538A2" w:rsidP="00BB1AF5">
      <w:pPr>
        <w:pStyle w:val="Ttulo2"/>
        <w:spacing w:before="220" w:line="360" w:lineRule="auto"/>
        <w:ind w:left="0" w:right="110" w:firstLine="1418"/>
        <w:jc w:val="both"/>
        <w:rPr>
          <w:b w:val="0"/>
          <w:sz w:val="24"/>
          <w:szCs w:val="24"/>
        </w:rPr>
      </w:pPr>
      <w:r w:rsidRPr="00BB1AF5">
        <w:rPr>
          <w:b w:val="0"/>
          <w:sz w:val="24"/>
          <w:szCs w:val="24"/>
        </w:rPr>
        <w:lastRenderedPageBreak/>
        <w:t xml:space="preserve">As informações que comprovam o cumprimento da condicionalidade, acima referida, deve ser apresentada </w:t>
      </w:r>
      <w:r w:rsidRPr="00BB1AF5">
        <w:rPr>
          <w:sz w:val="24"/>
          <w:szCs w:val="24"/>
        </w:rPr>
        <w:t>no período de 1º de agosto a 15 de setembro de 2022</w:t>
      </w:r>
      <w:r w:rsidRPr="00BB1AF5">
        <w:rPr>
          <w:b w:val="0"/>
          <w:sz w:val="24"/>
          <w:szCs w:val="24"/>
        </w:rPr>
        <w:t xml:space="preserve"> em sistema do Ministério da Educação (SistemaIntegrado de Monitoramento, Execução e Controle – SIMEC, etapa Diagnóstico doMódulo PAR 4), bem como deve ser emitida, pelo dirigente máximo da Secretaria Municipal de Educação, ato declaratório acompanhado dos respectivos documentos.  Deverá ser citada no SIMEC, a Lei, o número do documento e o (s) atigo (s) onde está estabelecido que oprovimento do cargo ou função de gestor escolar é de acordo com critérios técnicos de mérito e desempenho, além de anexar o refido documento.</w:t>
      </w:r>
    </w:p>
    <w:p w:rsidR="00150ADB" w:rsidRDefault="00BB1AF5" w:rsidP="00150ADB">
      <w:pPr>
        <w:pStyle w:val="Ttulo2"/>
        <w:spacing w:before="220" w:line="360" w:lineRule="auto"/>
        <w:ind w:left="0" w:right="110" w:firstLine="1418"/>
        <w:jc w:val="both"/>
        <w:rPr>
          <w:b w:val="0"/>
          <w:sz w:val="24"/>
          <w:szCs w:val="24"/>
        </w:rPr>
      </w:pPr>
      <w:r w:rsidRPr="00BB1AF5">
        <w:rPr>
          <w:b w:val="0"/>
          <w:sz w:val="24"/>
          <w:szCs w:val="24"/>
        </w:rPr>
        <w:t>Neste sentido encaminhamos o presente Projeto de Lei com a devida adequação a fim do município se habilitar ao recebimento da complementação do VAAR/FUNDEB em 2023.</w:t>
      </w:r>
    </w:p>
    <w:p w:rsidR="00BB1AF5" w:rsidRDefault="00BB1AF5" w:rsidP="00150ADB">
      <w:pPr>
        <w:pStyle w:val="Ttulo2"/>
        <w:spacing w:before="220" w:line="360" w:lineRule="auto"/>
        <w:ind w:left="0" w:right="110" w:firstLine="1418"/>
        <w:jc w:val="both"/>
        <w:rPr>
          <w:b w:val="0"/>
          <w:sz w:val="24"/>
          <w:szCs w:val="24"/>
        </w:rPr>
      </w:pPr>
      <w:r w:rsidRPr="00BB1AF5">
        <w:rPr>
          <w:b w:val="0"/>
          <w:sz w:val="24"/>
          <w:szCs w:val="24"/>
        </w:rPr>
        <w:t xml:space="preserve">Diante de todo </w:t>
      </w:r>
      <w:r w:rsidRPr="00150ADB">
        <w:rPr>
          <w:b w:val="0"/>
          <w:sz w:val="24"/>
          <w:szCs w:val="24"/>
        </w:rPr>
        <w:t xml:space="preserve">o exposto e comprovado, espera-se a aprovação unânime deste projeto. </w:t>
      </w:r>
    </w:p>
    <w:p w:rsidR="00150ADB" w:rsidRDefault="00150ADB" w:rsidP="00150ADB">
      <w:pPr>
        <w:pStyle w:val="Ttulo2"/>
        <w:spacing w:before="220" w:line="360" w:lineRule="auto"/>
        <w:ind w:left="0" w:right="110" w:firstLine="1418"/>
        <w:jc w:val="both"/>
        <w:rPr>
          <w:b w:val="0"/>
          <w:sz w:val="24"/>
          <w:szCs w:val="24"/>
        </w:rPr>
      </w:pPr>
    </w:p>
    <w:p w:rsidR="00150ADB" w:rsidRDefault="00150ADB" w:rsidP="00150ADB">
      <w:pPr>
        <w:pStyle w:val="Corpodetexto"/>
        <w:tabs>
          <w:tab w:val="left" w:pos="2268"/>
        </w:tabs>
        <w:spacing w:line="276" w:lineRule="auto"/>
        <w:jc w:val="center"/>
        <w:rPr>
          <w:b/>
          <w:bCs/>
          <w:sz w:val="24"/>
          <w:szCs w:val="24"/>
        </w:rPr>
      </w:pPr>
      <w:r w:rsidRPr="00B51F40">
        <w:rPr>
          <w:b/>
          <w:bCs/>
          <w:sz w:val="24"/>
          <w:szCs w:val="24"/>
        </w:rPr>
        <w:t>VALDIR JOSÉ ZASSO</w:t>
      </w:r>
    </w:p>
    <w:p w:rsidR="00150ADB" w:rsidRPr="00150ADB" w:rsidRDefault="00150ADB" w:rsidP="00150ADB">
      <w:pPr>
        <w:pStyle w:val="Corpodetexto"/>
        <w:tabs>
          <w:tab w:val="left" w:pos="2268"/>
        </w:tabs>
        <w:spacing w:line="276" w:lineRule="auto"/>
        <w:jc w:val="center"/>
        <w:rPr>
          <w:bCs/>
          <w:sz w:val="24"/>
          <w:szCs w:val="24"/>
        </w:rPr>
      </w:pPr>
      <w:r w:rsidRPr="00150ADB">
        <w:rPr>
          <w:bCs/>
          <w:sz w:val="24"/>
          <w:szCs w:val="24"/>
        </w:rPr>
        <w:t>Prefeito Municipal</w:t>
      </w:r>
    </w:p>
    <w:p w:rsidR="00150ADB" w:rsidRPr="00150ADB" w:rsidRDefault="00150ADB" w:rsidP="00150ADB">
      <w:pPr>
        <w:pStyle w:val="Ttulo2"/>
        <w:spacing w:before="220" w:line="360" w:lineRule="auto"/>
        <w:ind w:left="0" w:right="110" w:firstLine="1418"/>
        <w:jc w:val="both"/>
        <w:rPr>
          <w:b w:val="0"/>
          <w:sz w:val="24"/>
          <w:szCs w:val="24"/>
        </w:rPr>
      </w:pPr>
    </w:p>
    <w:p w:rsidR="002228D2" w:rsidRPr="00B51F40" w:rsidRDefault="002228D2" w:rsidP="002538A2">
      <w:pPr>
        <w:pStyle w:val="Corpodetexto"/>
        <w:jc w:val="center"/>
        <w:rPr>
          <w:sz w:val="24"/>
          <w:szCs w:val="24"/>
        </w:rPr>
      </w:pPr>
    </w:p>
    <w:sectPr w:rsidR="002228D2" w:rsidRPr="00B51F40" w:rsidSect="002538A2">
      <w:headerReference w:type="default" r:id="rId7"/>
      <w:pgSz w:w="12240" w:h="15840"/>
      <w:pgMar w:top="2268" w:right="1467" w:bottom="1134" w:left="1701" w:header="43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51" w:rsidRDefault="00070451">
      <w:r>
        <w:separator/>
      </w:r>
    </w:p>
  </w:endnote>
  <w:endnote w:type="continuationSeparator" w:id="1">
    <w:p w:rsidR="00070451" w:rsidRDefault="00070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51" w:rsidRDefault="00070451">
      <w:r>
        <w:separator/>
      </w:r>
    </w:p>
  </w:footnote>
  <w:footnote w:type="continuationSeparator" w:id="1">
    <w:p w:rsidR="00070451" w:rsidRDefault="00070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D2" w:rsidRDefault="002228D2">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C0470AA"/>
    <w:multiLevelType w:val="hybridMultilevel"/>
    <w:tmpl w:val="DEA63F3E"/>
    <w:lvl w:ilvl="0" w:tplc="BEAC54C6">
      <w:start w:val="1"/>
      <w:numFmt w:val="upperRoman"/>
      <w:lvlText w:val="%1"/>
      <w:lvlJc w:val="left"/>
      <w:pPr>
        <w:ind w:left="102" w:hanging="197"/>
        <w:jc w:val="left"/>
      </w:pPr>
      <w:rPr>
        <w:rFonts w:ascii="Times New Roman" w:eastAsia="Times New Roman" w:hAnsi="Times New Roman" w:cs="Times New Roman" w:hint="default"/>
        <w:w w:val="100"/>
        <w:sz w:val="27"/>
        <w:szCs w:val="27"/>
        <w:lang w:val="pt-PT" w:eastAsia="en-US" w:bidi="ar-SA"/>
      </w:rPr>
    </w:lvl>
    <w:lvl w:ilvl="1" w:tplc="C70A40C8">
      <w:numFmt w:val="bullet"/>
      <w:lvlText w:val="•"/>
      <w:lvlJc w:val="left"/>
      <w:pPr>
        <w:ind w:left="1052" w:hanging="197"/>
      </w:pPr>
      <w:rPr>
        <w:rFonts w:hint="default"/>
        <w:lang w:val="pt-PT" w:eastAsia="en-US" w:bidi="ar-SA"/>
      </w:rPr>
    </w:lvl>
    <w:lvl w:ilvl="2" w:tplc="94364652">
      <w:numFmt w:val="bullet"/>
      <w:lvlText w:val="•"/>
      <w:lvlJc w:val="left"/>
      <w:pPr>
        <w:ind w:left="2004" w:hanging="197"/>
      </w:pPr>
      <w:rPr>
        <w:rFonts w:hint="default"/>
        <w:lang w:val="pt-PT" w:eastAsia="en-US" w:bidi="ar-SA"/>
      </w:rPr>
    </w:lvl>
    <w:lvl w:ilvl="3" w:tplc="280A682E">
      <w:numFmt w:val="bullet"/>
      <w:lvlText w:val="•"/>
      <w:lvlJc w:val="left"/>
      <w:pPr>
        <w:ind w:left="2956" w:hanging="197"/>
      </w:pPr>
      <w:rPr>
        <w:rFonts w:hint="default"/>
        <w:lang w:val="pt-PT" w:eastAsia="en-US" w:bidi="ar-SA"/>
      </w:rPr>
    </w:lvl>
    <w:lvl w:ilvl="4" w:tplc="0EEA7CCE">
      <w:numFmt w:val="bullet"/>
      <w:lvlText w:val="•"/>
      <w:lvlJc w:val="left"/>
      <w:pPr>
        <w:ind w:left="3908" w:hanging="197"/>
      </w:pPr>
      <w:rPr>
        <w:rFonts w:hint="default"/>
        <w:lang w:val="pt-PT" w:eastAsia="en-US" w:bidi="ar-SA"/>
      </w:rPr>
    </w:lvl>
    <w:lvl w:ilvl="5" w:tplc="66761DFE">
      <w:numFmt w:val="bullet"/>
      <w:lvlText w:val="•"/>
      <w:lvlJc w:val="left"/>
      <w:pPr>
        <w:ind w:left="4860" w:hanging="197"/>
      </w:pPr>
      <w:rPr>
        <w:rFonts w:hint="default"/>
        <w:lang w:val="pt-PT" w:eastAsia="en-US" w:bidi="ar-SA"/>
      </w:rPr>
    </w:lvl>
    <w:lvl w:ilvl="6" w:tplc="1D104636">
      <w:numFmt w:val="bullet"/>
      <w:lvlText w:val="•"/>
      <w:lvlJc w:val="left"/>
      <w:pPr>
        <w:ind w:left="5812" w:hanging="197"/>
      </w:pPr>
      <w:rPr>
        <w:rFonts w:hint="default"/>
        <w:lang w:val="pt-PT" w:eastAsia="en-US" w:bidi="ar-SA"/>
      </w:rPr>
    </w:lvl>
    <w:lvl w:ilvl="7" w:tplc="D3FC008A">
      <w:numFmt w:val="bullet"/>
      <w:lvlText w:val="•"/>
      <w:lvlJc w:val="left"/>
      <w:pPr>
        <w:ind w:left="6764" w:hanging="197"/>
      </w:pPr>
      <w:rPr>
        <w:rFonts w:hint="default"/>
        <w:lang w:val="pt-PT" w:eastAsia="en-US" w:bidi="ar-SA"/>
      </w:rPr>
    </w:lvl>
    <w:lvl w:ilvl="8" w:tplc="E5523E92">
      <w:numFmt w:val="bullet"/>
      <w:lvlText w:val="•"/>
      <w:lvlJc w:val="left"/>
      <w:pPr>
        <w:ind w:left="7716" w:hanging="197"/>
      </w:pPr>
      <w:rPr>
        <w:rFonts w:hint="default"/>
        <w:lang w:val="pt-PT" w:eastAsia="en-US" w:bidi="ar-SA"/>
      </w:rPr>
    </w:lvl>
  </w:abstractNum>
  <w:abstractNum w:abstractNumId="2">
    <w:nsid w:val="6BCF313F"/>
    <w:multiLevelType w:val="hybridMultilevel"/>
    <w:tmpl w:val="14B859B8"/>
    <w:lvl w:ilvl="0" w:tplc="71CCFB38">
      <w:start w:val="1"/>
      <w:numFmt w:val="upperRoman"/>
      <w:lvlText w:val="%1"/>
      <w:lvlJc w:val="left"/>
      <w:pPr>
        <w:ind w:left="102" w:hanging="207"/>
        <w:jc w:val="left"/>
      </w:pPr>
      <w:rPr>
        <w:rFonts w:ascii="Times New Roman" w:eastAsia="Times New Roman" w:hAnsi="Times New Roman" w:cs="Times New Roman" w:hint="default"/>
        <w:w w:val="100"/>
        <w:sz w:val="27"/>
        <w:szCs w:val="27"/>
        <w:lang w:val="pt-PT" w:eastAsia="en-US" w:bidi="ar-SA"/>
      </w:rPr>
    </w:lvl>
    <w:lvl w:ilvl="1" w:tplc="5B346F40">
      <w:numFmt w:val="bullet"/>
      <w:lvlText w:val="•"/>
      <w:lvlJc w:val="left"/>
      <w:pPr>
        <w:ind w:left="1052" w:hanging="207"/>
      </w:pPr>
      <w:rPr>
        <w:rFonts w:hint="default"/>
        <w:lang w:val="pt-PT" w:eastAsia="en-US" w:bidi="ar-SA"/>
      </w:rPr>
    </w:lvl>
    <w:lvl w:ilvl="2" w:tplc="4C829E88">
      <w:numFmt w:val="bullet"/>
      <w:lvlText w:val="•"/>
      <w:lvlJc w:val="left"/>
      <w:pPr>
        <w:ind w:left="2004" w:hanging="207"/>
      </w:pPr>
      <w:rPr>
        <w:rFonts w:hint="default"/>
        <w:lang w:val="pt-PT" w:eastAsia="en-US" w:bidi="ar-SA"/>
      </w:rPr>
    </w:lvl>
    <w:lvl w:ilvl="3" w:tplc="77242CF8">
      <w:numFmt w:val="bullet"/>
      <w:lvlText w:val="•"/>
      <w:lvlJc w:val="left"/>
      <w:pPr>
        <w:ind w:left="2956" w:hanging="207"/>
      </w:pPr>
      <w:rPr>
        <w:rFonts w:hint="default"/>
        <w:lang w:val="pt-PT" w:eastAsia="en-US" w:bidi="ar-SA"/>
      </w:rPr>
    </w:lvl>
    <w:lvl w:ilvl="4" w:tplc="83A82B78">
      <w:numFmt w:val="bullet"/>
      <w:lvlText w:val="•"/>
      <w:lvlJc w:val="left"/>
      <w:pPr>
        <w:ind w:left="3908" w:hanging="207"/>
      </w:pPr>
      <w:rPr>
        <w:rFonts w:hint="default"/>
        <w:lang w:val="pt-PT" w:eastAsia="en-US" w:bidi="ar-SA"/>
      </w:rPr>
    </w:lvl>
    <w:lvl w:ilvl="5" w:tplc="270C67C0">
      <w:numFmt w:val="bullet"/>
      <w:lvlText w:val="•"/>
      <w:lvlJc w:val="left"/>
      <w:pPr>
        <w:ind w:left="4860" w:hanging="207"/>
      </w:pPr>
      <w:rPr>
        <w:rFonts w:hint="default"/>
        <w:lang w:val="pt-PT" w:eastAsia="en-US" w:bidi="ar-SA"/>
      </w:rPr>
    </w:lvl>
    <w:lvl w:ilvl="6" w:tplc="C6C4E758">
      <w:numFmt w:val="bullet"/>
      <w:lvlText w:val="•"/>
      <w:lvlJc w:val="left"/>
      <w:pPr>
        <w:ind w:left="5812" w:hanging="207"/>
      </w:pPr>
      <w:rPr>
        <w:rFonts w:hint="default"/>
        <w:lang w:val="pt-PT" w:eastAsia="en-US" w:bidi="ar-SA"/>
      </w:rPr>
    </w:lvl>
    <w:lvl w:ilvl="7" w:tplc="BFC2F880">
      <w:numFmt w:val="bullet"/>
      <w:lvlText w:val="•"/>
      <w:lvlJc w:val="left"/>
      <w:pPr>
        <w:ind w:left="6764" w:hanging="207"/>
      </w:pPr>
      <w:rPr>
        <w:rFonts w:hint="default"/>
        <w:lang w:val="pt-PT" w:eastAsia="en-US" w:bidi="ar-SA"/>
      </w:rPr>
    </w:lvl>
    <w:lvl w:ilvl="8" w:tplc="0AF8162A">
      <w:numFmt w:val="bullet"/>
      <w:lvlText w:val="•"/>
      <w:lvlJc w:val="left"/>
      <w:pPr>
        <w:ind w:left="7716" w:hanging="207"/>
      </w:pPr>
      <w:rPr>
        <w:rFonts w:hint="default"/>
        <w:lang w:val="pt-PT"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compat>
  <w:rsids>
    <w:rsidRoot w:val="002228D2"/>
    <w:rsid w:val="000046AB"/>
    <w:rsid w:val="00055A49"/>
    <w:rsid w:val="00070451"/>
    <w:rsid w:val="00082E7E"/>
    <w:rsid w:val="00096632"/>
    <w:rsid w:val="000C3A88"/>
    <w:rsid w:val="000F0292"/>
    <w:rsid w:val="000F76A7"/>
    <w:rsid w:val="00150ADB"/>
    <w:rsid w:val="0015324A"/>
    <w:rsid w:val="001B3786"/>
    <w:rsid w:val="001D2A6B"/>
    <w:rsid w:val="002228D2"/>
    <w:rsid w:val="00233822"/>
    <w:rsid w:val="002538A2"/>
    <w:rsid w:val="002829D5"/>
    <w:rsid w:val="002A071B"/>
    <w:rsid w:val="002A6614"/>
    <w:rsid w:val="002B1E94"/>
    <w:rsid w:val="002F4804"/>
    <w:rsid w:val="002F758E"/>
    <w:rsid w:val="003D3428"/>
    <w:rsid w:val="003F2EB0"/>
    <w:rsid w:val="003F3AA7"/>
    <w:rsid w:val="00411F0B"/>
    <w:rsid w:val="004D1362"/>
    <w:rsid w:val="004D6953"/>
    <w:rsid w:val="004E344B"/>
    <w:rsid w:val="00512885"/>
    <w:rsid w:val="00515375"/>
    <w:rsid w:val="005300AF"/>
    <w:rsid w:val="005357A6"/>
    <w:rsid w:val="00584A78"/>
    <w:rsid w:val="005A0F1F"/>
    <w:rsid w:val="005D7F1C"/>
    <w:rsid w:val="00615C49"/>
    <w:rsid w:val="00683EB3"/>
    <w:rsid w:val="007416EC"/>
    <w:rsid w:val="007B4165"/>
    <w:rsid w:val="007D5331"/>
    <w:rsid w:val="007E2FBB"/>
    <w:rsid w:val="007F0969"/>
    <w:rsid w:val="00884F8F"/>
    <w:rsid w:val="008910F4"/>
    <w:rsid w:val="008C0ED4"/>
    <w:rsid w:val="008D3744"/>
    <w:rsid w:val="00974B15"/>
    <w:rsid w:val="009A0949"/>
    <w:rsid w:val="009D76D3"/>
    <w:rsid w:val="009F0CA9"/>
    <w:rsid w:val="00A5684F"/>
    <w:rsid w:val="00AB4FF9"/>
    <w:rsid w:val="00AB6D97"/>
    <w:rsid w:val="00AE0239"/>
    <w:rsid w:val="00B32DB6"/>
    <w:rsid w:val="00B51F40"/>
    <w:rsid w:val="00B86A7C"/>
    <w:rsid w:val="00B93CA0"/>
    <w:rsid w:val="00BB1AF5"/>
    <w:rsid w:val="00BB4460"/>
    <w:rsid w:val="00BD32EB"/>
    <w:rsid w:val="00BE7DF0"/>
    <w:rsid w:val="00C17FCA"/>
    <w:rsid w:val="00C40B7F"/>
    <w:rsid w:val="00C70B87"/>
    <w:rsid w:val="00CB11EA"/>
    <w:rsid w:val="00CB72D9"/>
    <w:rsid w:val="00CF6ECF"/>
    <w:rsid w:val="00D0769B"/>
    <w:rsid w:val="00D30F65"/>
    <w:rsid w:val="00D62774"/>
    <w:rsid w:val="00D65050"/>
    <w:rsid w:val="00DD40A9"/>
    <w:rsid w:val="00DE145C"/>
    <w:rsid w:val="00DF02DC"/>
    <w:rsid w:val="00DF612F"/>
    <w:rsid w:val="00E020F8"/>
    <w:rsid w:val="00E12EA1"/>
    <w:rsid w:val="00E15DB3"/>
    <w:rsid w:val="00E40BE8"/>
    <w:rsid w:val="00E416B0"/>
    <w:rsid w:val="00E439D1"/>
    <w:rsid w:val="00E73ACE"/>
    <w:rsid w:val="00E87138"/>
    <w:rsid w:val="00F07A30"/>
    <w:rsid w:val="00F3771B"/>
    <w:rsid w:val="00F7252C"/>
    <w:rsid w:val="00FD13F4"/>
    <w:rsid w:val="00FE70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1E94"/>
    <w:rPr>
      <w:rFonts w:ascii="Times New Roman" w:eastAsia="Times New Roman" w:hAnsi="Times New Roman" w:cs="Times New Roman"/>
      <w:lang w:val="pt-PT"/>
    </w:rPr>
  </w:style>
  <w:style w:type="paragraph" w:styleId="Ttulo1">
    <w:name w:val="heading 1"/>
    <w:basedOn w:val="Normal"/>
    <w:uiPriority w:val="1"/>
    <w:qFormat/>
    <w:rsid w:val="002B1E94"/>
    <w:pPr>
      <w:spacing w:before="85"/>
      <w:ind w:left="2709" w:right="2718"/>
      <w:jc w:val="center"/>
      <w:outlineLvl w:val="0"/>
    </w:pPr>
    <w:rPr>
      <w:b/>
      <w:bCs/>
      <w:sz w:val="32"/>
      <w:szCs w:val="32"/>
    </w:rPr>
  </w:style>
  <w:style w:type="paragraph" w:styleId="Ttulo2">
    <w:name w:val="heading 2"/>
    <w:basedOn w:val="Normal"/>
    <w:uiPriority w:val="1"/>
    <w:qFormat/>
    <w:rsid w:val="002B1E94"/>
    <w:pPr>
      <w:spacing w:before="1"/>
      <w:ind w:left="2709" w:right="2718"/>
      <w:jc w:val="center"/>
      <w:outlineLvl w:val="1"/>
    </w:pPr>
    <w:rPr>
      <w:b/>
      <w:bCs/>
      <w:sz w:val="28"/>
      <w:szCs w:val="28"/>
    </w:rPr>
  </w:style>
  <w:style w:type="paragraph" w:styleId="Ttulo3">
    <w:name w:val="heading 3"/>
    <w:basedOn w:val="Normal"/>
    <w:uiPriority w:val="1"/>
    <w:qFormat/>
    <w:rsid w:val="002B1E94"/>
    <w:pPr>
      <w:ind w:left="1492" w:right="1502"/>
      <w:jc w:val="center"/>
      <w:outlineLvl w:val="2"/>
    </w:pPr>
    <w:rPr>
      <w:b/>
      <w:bCs/>
      <w:i/>
      <w:iCs/>
      <w:sz w:val="27"/>
      <w:szCs w:val="27"/>
    </w:rPr>
  </w:style>
  <w:style w:type="paragraph" w:styleId="Ttulo7">
    <w:name w:val="heading 7"/>
    <w:basedOn w:val="Normal"/>
    <w:next w:val="Normal"/>
    <w:link w:val="Ttulo7Char"/>
    <w:uiPriority w:val="9"/>
    <w:semiHidden/>
    <w:unhideWhenUsed/>
    <w:qFormat/>
    <w:rsid w:val="00F7252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B1E94"/>
    <w:tblPr>
      <w:tblInd w:w="0" w:type="dxa"/>
      <w:tblCellMar>
        <w:top w:w="0" w:type="dxa"/>
        <w:left w:w="0" w:type="dxa"/>
        <w:bottom w:w="0" w:type="dxa"/>
        <w:right w:w="0" w:type="dxa"/>
      </w:tblCellMar>
    </w:tblPr>
  </w:style>
  <w:style w:type="paragraph" w:styleId="Corpodetexto">
    <w:name w:val="Body Text"/>
    <w:basedOn w:val="Normal"/>
    <w:uiPriority w:val="1"/>
    <w:qFormat/>
    <w:rsid w:val="002B1E94"/>
    <w:rPr>
      <w:sz w:val="27"/>
      <w:szCs w:val="27"/>
    </w:rPr>
  </w:style>
  <w:style w:type="paragraph" w:styleId="PargrafodaLista">
    <w:name w:val="List Paragraph"/>
    <w:basedOn w:val="Normal"/>
    <w:uiPriority w:val="1"/>
    <w:qFormat/>
    <w:rsid w:val="002B1E94"/>
    <w:pPr>
      <w:ind w:left="102" w:right="109" w:firstLine="1418"/>
      <w:jc w:val="both"/>
    </w:pPr>
  </w:style>
  <w:style w:type="paragraph" w:customStyle="1" w:styleId="TableParagraph">
    <w:name w:val="Table Paragraph"/>
    <w:basedOn w:val="Normal"/>
    <w:uiPriority w:val="1"/>
    <w:qFormat/>
    <w:rsid w:val="002B1E94"/>
  </w:style>
  <w:style w:type="paragraph" w:styleId="Cabealho">
    <w:name w:val="header"/>
    <w:basedOn w:val="Normal"/>
    <w:link w:val="CabealhoChar"/>
    <w:uiPriority w:val="99"/>
    <w:unhideWhenUsed/>
    <w:rsid w:val="00C70B87"/>
    <w:pPr>
      <w:tabs>
        <w:tab w:val="center" w:pos="4252"/>
        <w:tab w:val="right" w:pos="8504"/>
      </w:tabs>
    </w:pPr>
  </w:style>
  <w:style w:type="character" w:customStyle="1" w:styleId="CabealhoChar">
    <w:name w:val="Cabeçalho Char"/>
    <w:basedOn w:val="Fontepargpadro"/>
    <w:link w:val="Cabealho"/>
    <w:uiPriority w:val="99"/>
    <w:rsid w:val="00C70B87"/>
    <w:rPr>
      <w:rFonts w:ascii="Times New Roman" w:eastAsia="Times New Roman" w:hAnsi="Times New Roman" w:cs="Times New Roman"/>
      <w:lang w:val="pt-PT"/>
    </w:rPr>
  </w:style>
  <w:style w:type="paragraph" w:styleId="Rodap">
    <w:name w:val="footer"/>
    <w:basedOn w:val="Normal"/>
    <w:link w:val="RodapChar"/>
    <w:uiPriority w:val="99"/>
    <w:unhideWhenUsed/>
    <w:rsid w:val="00C70B87"/>
    <w:pPr>
      <w:tabs>
        <w:tab w:val="center" w:pos="4252"/>
        <w:tab w:val="right" w:pos="8504"/>
      </w:tabs>
    </w:pPr>
  </w:style>
  <w:style w:type="character" w:customStyle="1" w:styleId="RodapChar">
    <w:name w:val="Rodapé Char"/>
    <w:basedOn w:val="Fontepargpadro"/>
    <w:link w:val="Rodap"/>
    <w:uiPriority w:val="99"/>
    <w:rsid w:val="00C70B87"/>
    <w:rPr>
      <w:rFonts w:ascii="Times New Roman" w:eastAsia="Times New Roman" w:hAnsi="Times New Roman" w:cs="Times New Roman"/>
      <w:lang w:val="pt-PT"/>
    </w:rPr>
  </w:style>
  <w:style w:type="paragraph" w:styleId="Ttulo">
    <w:name w:val="Title"/>
    <w:basedOn w:val="Normal"/>
    <w:link w:val="TtuloChar"/>
    <w:uiPriority w:val="10"/>
    <w:qFormat/>
    <w:rsid w:val="00974B15"/>
    <w:pPr>
      <w:ind w:left="2098"/>
    </w:pPr>
    <w:rPr>
      <w:rFonts w:ascii="Calibri" w:eastAsia="Calibri" w:hAnsi="Calibri" w:cs="Calibri"/>
      <w:b/>
      <w:bCs/>
      <w:sz w:val="24"/>
      <w:szCs w:val="24"/>
    </w:rPr>
  </w:style>
  <w:style w:type="character" w:customStyle="1" w:styleId="TtuloChar">
    <w:name w:val="Título Char"/>
    <w:basedOn w:val="Fontepargpadro"/>
    <w:link w:val="Ttulo"/>
    <w:uiPriority w:val="10"/>
    <w:rsid w:val="00974B15"/>
    <w:rPr>
      <w:rFonts w:ascii="Calibri" w:eastAsia="Calibri" w:hAnsi="Calibri" w:cs="Calibri"/>
      <w:b/>
      <w:bCs/>
      <w:sz w:val="24"/>
      <w:szCs w:val="24"/>
      <w:lang w:val="pt-PT"/>
    </w:rPr>
  </w:style>
  <w:style w:type="character" w:customStyle="1" w:styleId="Ttulo7Char">
    <w:name w:val="Título 7 Char"/>
    <w:basedOn w:val="Fontepargpadro"/>
    <w:link w:val="Ttulo7"/>
    <w:uiPriority w:val="9"/>
    <w:semiHidden/>
    <w:rsid w:val="00F7252C"/>
    <w:rPr>
      <w:rFonts w:asciiTheme="majorHAnsi" w:eastAsiaTheme="majorEastAsia" w:hAnsiTheme="majorHAnsi" w:cstheme="majorBidi"/>
      <w:i/>
      <w:iCs/>
      <w:color w:val="404040" w:themeColor="text1" w:themeTint="BF"/>
      <w:lang w:val="pt-PT"/>
    </w:rPr>
  </w:style>
  <w:style w:type="paragraph" w:styleId="Recuodecorpodetexto">
    <w:name w:val="Body Text Indent"/>
    <w:basedOn w:val="Normal"/>
    <w:link w:val="RecuodecorpodetextoChar"/>
    <w:uiPriority w:val="99"/>
    <w:semiHidden/>
    <w:unhideWhenUsed/>
    <w:rsid w:val="00BB1AF5"/>
    <w:pPr>
      <w:widowControl/>
      <w:suppressAutoHyphens/>
      <w:autoSpaceDE/>
      <w:autoSpaceDN/>
      <w:spacing w:after="120"/>
      <w:ind w:left="283"/>
    </w:pPr>
    <w:rPr>
      <w:sz w:val="24"/>
      <w:szCs w:val="24"/>
      <w:lang w:val="pt-BR" w:eastAsia="zh-CN"/>
    </w:rPr>
  </w:style>
  <w:style w:type="character" w:customStyle="1" w:styleId="RecuodecorpodetextoChar">
    <w:name w:val="Recuo de corpo de texto Char"/>
    <w:basedOn w:val="Fontepargpadro"/>
    <w:link w:val="Recuodecorpodetexto"/>
    <w:uiPriority w:val="99"/>
    <w:semiHidden/>
    <w:rsid w:val="00BB1AF5"/>
    <w:rPr>
      <w:rFonts w:ascii="Times New Roman" w:eastAsia="Times New Roman" w:hAnsi="Times New Roman" w:cs="Times New Roman"/>
      <w:sz w:val="24"/>
      <w:szCs w:val="24"/>
      <w:lang w:val="pt-B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85"/>
      <w:ind w:left="2709" w:right="2718"/>
      <w:jc w:val="center"/>
      <w:outlineLvl w:val="0"/>
    </w:pPr>
    <w:rPr>
      <w:b/>
      <w:bCs/>
      <w:sz w:val="32"/>
      <w:szCs w:val="32"/>
    </w:rPr>
  </w:style>
  <w:style w:type="paragraph" w:styleId="Ttulo2">
    <w:name w:val="heading 2"/>
    <w:basedOn w:val="Normal"/>
    <w:uiPriority w:val="1"/>
    <w:qFormat/>
    <w:pPr>
      <w:spacing w:before="1"/>
      <w:ind w:left="2709" w:right="2718"/>
      <w:jc w:val="center"/>
      <w:outlineLvl w:val="1"/>
    </w:pPr>
    <w:rPr>
      <w:b/>
      <w:bCs/>
      <w:sz w:val="28"/>
      <w:szCs w:val="28"/>
    </w:rPr>
  </w:style>
  <w:style w:type="paragraph" w:styleId="Ttulo3">
    <w:name w:val="heading 3"/>
    <w:basedOn w:val="Normal"/>
    <w:uiPriority w:val="1"/>
    <w:qFormat/>
    <w:pPr>
      <w:ind w:left="1492" w:right="1502"/>
      <w:jc w:val="center"/>
      <w:outlineLvl w:val="2"/>
    </w:pPr>
    <w:rPr>
      <w:b/>
      <w:bCs/>
      <w:i/>
      <w:iCs/>
      <w:sz w:val="27"/>
      <w:szCs w:val="27"/>
    </w:rPr>
  </w:style>
  <w:style w:type="paragraph" w:styleId="Ttulo7">
    <w:name w:val="heading 7"/>
    <w:basedOn w:val="Normal"/>
    <w:next w:val="Normal"/>
    <w:link w:val="Ttulo7Char"/>
    <w:uiPriority w:val="9"/>
    <w:semiHidden/>
    <w:unhideWhenUsed/>
    <w:qFormat/>
    <w:rsid w:val="00F7252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7"/>
      <w:szCs w:val="27"/>
    </w:rPr>
  </w:style>
  <w:style w:type="paragraph" w:styleId="PargrafodaLista">
    <w:name w:val="List Paragraph"/>
    <w:basedOn w:val="Normal"/>
    <w:uiPriority w:val="1"/>
    <w:qFormat/>
    <w:pPr>
      <w:ind w:left="102" w:right="109" w:firstLine="141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70B87"/>
    <w:pPr>
      <w:tabs>
        <w:tab w:val="center" w:pos="4252"/>
        <w:tab w:val="right" w:pos="8504"/>
      </w:tabs>
    </w:pPr>
  </w:style>
  <w:style w:type="character" w:customStyle="1" w:styleId="CabealhoChar">
    <w:name w:val="Cabeçalho Char"/>
    <w:basedOn w:val="Fontepargpadro"/>
    <w:link w:val="Cabealho"/>
    <w:uiPriority w:val="99"/>
    <w:rsid w:val="00C70B87"/>
    <w:rPr>
      <w:rFonts w:ascii="Times New Roman" w:eastAsia="Times New Roman" w:hAnsi="Times New Roman" w:cs="Times New Roman"/>
      <w:lang w:val="pt-PT"/>
    </w:rPr>
  </w:style>
  <w:style w:type="paragraph" w:styleId="Rodap">
    <w:name w:val="footer"/>
    <w:basedOn w:val="Normal"/>
    <w:link w:val="RodapChar"/>
    <w:uiPriority w:val="99"/>
    <w:unhideWhenUsed/>
    <w:rsid w:val="00C70B87"/>
    <w:pPr>
      <w:tabs>
        <w:tab w:val="center" w:pos="4252"/>
        <w:tab w:val="right" w:pos="8504"/>
      </w:tabs>
    </w:pPr>
  </w:style>
  <w:style w:type="character" w:customStyle="1" w:styleId="RodapChar">
    <w:name w:val="Rodapé Char"/>
    <w:basedOn w:val="Fontepargpadro"/>
    <w:link w:val="Rodap"/>
    <w:uiPriority w:val="99"/>
    <w:rsid w:val="00C70B87"/>
    <w:rPr>
      <w:rFonts w:ascii="Times New Roman" w:eastAsia="Times New Roman" w:hAnsi="Times New Roman" w:cs="Times New Roman"/>
      <w:lang w:val="pt-PT"/>
    </w:rPr>
  </w:style>
  <w:style w:type="paragraph" w:styleId="Ttulo">
    <w:name w:val="Title"/>
    <w:basedOn w:val="Normal"/>
    <w:link w:val="TtuloChar"/>
    <w:uiPriority w:val="10"/>
    <w:qFormat/>
    <w:rsid w:val="00974B15"/>
    <w:pPr>
      <w:ind w:left="2098"/>
    </w:pPr>
    <w:rPr>
      <w:rFonts w:ascii="Calibri" w:eastAsia="Calibri" w:hAnsi="Calibri" w:cs="Calibri"/>
      <w:b/>
      <w:bCs/>
      <w:sz w:val="24"/>
      <w:szCs w:val="24"/>
    </w:rPr>
  </w:style>
  <w:style w:type="character" w:customStyle="1" w:styleId="TtuloChar">
    <w:name w:val="Título Char"/>
    <w:basedOn w:val="Fontepargpadro"/>
    <w:link w:val="Ttulo"/>
    <w:uiPriority w:val="10"/>
    <w:rsid w:val="00974B15"/>
    <w:rPr>
      <w:rFonts w:ascii="Calibri" w:eastAsia="Calibri" w:hAnsi="Calibri" w:cs="Calibri"/>
      <w:b/>
      <w:bCs/>
      <w:sz w:val="24"/>
      <w:szCs w:val="24"/>
      <w:lang w:val="pt-PT"/>
    </w:rPr>
  </w:style>
  <w:style w:type="character" w:customStyle="1" w:styleId="Ttulo7Char">
    <w:name w:val="Título 7 Char"/>
    <w:basedOn w:val="Fontepargpadro"/>
    <w:link w:val="Ttulo7"/>
    <w:uiPriority w:val="9"/>
    <w:semiHidden/>
    <w:rsid w:val="00F7252C"/>
    <w:rPr>
      <w:rFonts w:asciiTheme="majorHAnsi" w:eastAsiaTheme="majorEastAsia" w:hAnsiTheme="majorHAnsi" w:cstheme="majorBidi"/>
      <w:i/>
      <w:iCs/>
      <w:color w:val="404040" w:themeColor="text1" w:themeTint="BF"/>
      <w:lang w:val="pt-PT"/>
    </w:rPr>
  </w:style>
</w:styles>
</file>

<file path=word/webSettings.xml><?xml version="1.0" encoding="utf-8"?>
<w:webSettings xmlns:r="http://schemas.openxmlformats.org/officeDocument/2006/relationships" xmlns:w="http://schemas.openxmlformats.org/wordprocessingml/2006/main">
  <w:divs>
    <w:div w:id="1137601575">
      <w:bodyDiv w:val="1"/>
      <w:marLeft w:val="0"/>
      <w:marRight w:val="0"/>
      <w:marTop w:val="0"/>
      <w:marBottom w:val="0"/>
      <w:divBdr>
        <w:top w:val="none" w:sz="0" w:space="0" w:color="auto"/>
        <w:left w:val="none" w:sz="0" w:space="0" w:color="auto"/>
        <w:bottom w:val="none" w:sz="0" w:space="0" w:color="auto"/>
        <w:right w:val="none" w:sz="0" w:space="0" w:color="auto"/>
      </w:divBdr>
    </w:div>
    <w:div w:id="1717774441">
      <w:bodyDiv w:val="1"/>
      <w:marLeft w:val="0"/>
      <w:marRight w:val="0"/>
      <w:marTop w:val="0"/>
      <w:marBottom w:val="0"/>
      <w:divBdr>
        <w:top w:val="none" w:sz="0" w:space="0" w:color="auto"/>
        <w:left w:val="none" w:sz="0" w:space="0" w:color="auto"/>
        <w:bottom w:val="none" w:sz="0" w:space="0" w:color="auto"/>
        <w:right w:val="none" w:sz="0" w:space="0" w:color="auto"/>
      </w:divBdr>
    </w:div>
    <w:div w:id="1724525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790</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Dispõe sobre a adoção de procedimentos de prevenção ao contágio e enfrentamento da emergência em saúde pública de importância nacional (ESPIN), decorrente da COVID-19 (novo coronavírus), em agências bancárias, cooperativas de crédito, loterias e estabelec</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Dispõe sobre a adoção de procedimentos de prevenção ao contágio e enfrentamento da emergência em saúde pública de importância nacional (ESPIN), decorrente da COVID-19 (novo coronavírus), em agências bancárias, cooperativas de crédito, loterias e estabelecimentos assemelhados.</dc:title>
  <dc:creator>Deputada Kitty Lima</dc:creator>
  <cp:lastModifiedBy>Acer</cp:lastModifiedBy>
  <cp:revision>4</cp:revision>
  <cp:lastPrinted>2022-08-31T18:33:00Z</cp:lastPrinted>
  <dcterms:created xsi:type="dcterms:W3CDTF">2022-09-01T11:21:00Z</dcterms:created>
  <dcterms:modified xsi:type="dcterms:W3CDTF">2022-09-02T12:50:00Z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2010</vt:lpwstr>
  </property>
  <property fmtid="{D5CDD505-2E9C-101B-9397-08002B2CF9AE}" pid="4" name="LastSaved">
    <vt:filetime>2022-07-22T00:00:00Z</vt:filetime>
  </property>
</Properties>
</file>