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0263" w:rsidRDefault="00067BA2">
      <w:pPr>
        <w:jc w:val="center"/>
        <w:rPr>
          <w:b/>
        </w:rPr>
      </w:pPr>
      <w:r>
        <w:rPr>
          <w:b/>
        </w:rPr>
        <w:t xml:space="preserve">PROJETO DE LEI Nº 022/21, DE 20 DE </w:t>
      </w:r>
      <w:r>
        <w:rPr>
          <w:b/>
        </w:rPr>
        <w:t>ABRIL</w:t>
      </w:r>
      <w:r>
        <w:rPr>
          <w:b/>
        </w:rPr>
        <w:t xml:space="preserve"> DE 2021.</w:t>
      </w:r>
    </w:p>
    <w:p w:rsidR="00680263" w:rsidRDefault="00680263">
      <w:pPr>
        <w:jc w:val="both"/>
        <w:rPr>
          <w:b/>
          <w:sz w:val="16"/>
          <w:szCs w:val="16"/>
        </w:rPr>
      </w:pPr>
    </w:p>
    <w:p w:rsidR="00680263" w:rsidRDefault="00680263">
      <w:pPr>
        <w:ind w:left="4956"/>
        <w:jc w:val="both"/>
        <w:rPr>
          <w:b/>
          <w:i/>
          <w:sz w:val="16"/>
          <w:szCs w:val="16"/>
        </w:rPr>
      </w:pPr>
    </w:p>
    <w:p w:rsidR="00680263" w:rsidRDefault="00067BA2">
      <w:pPr>
        <w:ind w:left="4535"/>
        <w:jc w:val="both"/>
        <w:rPr>
          <w:i/>
        </w:rPr>
      </w:pPr>
      <w:r>
        <w:rPr>
          <w:i/>
        </w:rPr>
        <w:t>Altera</w:t>
      </w:r>
      <w:r>
        <w:rPr>
          <w:i/>
          <w:iCs/>
        </w:rPr>
        <w:t xml:space="preserve"> a </w:t>
      </w:r>
      <w:r>
        <w:rPr>
          <w:i/>
          <w:iCs/>
        </w:rPr>
        <w:t xml:space="preserve">Lei 1.231, de 31 de dezembro de 2003, </w:t>
      </w:r>
      <w:r>
        <w:rPr>
          <w:i/>
          <w:iCs/>
        </w:rPr>
        <w:t xml:space="preserve">que </w:t>
      </w:r>
      <w:r>
        <w:rPr>
          <w:i/>
          <w:iCs/>
          <w:color w:val="000000"/>
        </w:rPr>
        <w:t>estabelece o novo Código Tributário do Município de Alpestre, estado do Rio Grande do Sul, consolida a legislação tributária e dá outras providências</w:t>
      </w:r>
      <w:r>
        <w:rPr>
          <w:i/>
          <w:iCs/>
        </w:rPr>
        <w:t xml:space="preserve">. </w:t>
      </w:r>
    </w:p>
    <w:p w:rsidR="00680263" w:rsidRDefault="00680263">
      <w:pPr>
        <w:ind w:left="4956"/>
        <w:jc w:val="both"/>
        <w:rPr>
          <w:i/>
        </w:rPr>
      </w:pPr>
    </w:p>
    <w:p w:rsidR="00680263" w:rsidRDefault="00680263">
      <w:pPr>
        <w:ind w:left="4956"/>
        <w:jc w:val="both"/>
        <w:rPr>
          <w:i/>
        </w:rPr>
      </w:pPr>
    </w:p>
    <w:p w:rsidR="00680263" w:rsidRDefault="00067BA2">
      <w:pPr>
        <w:ind w:firstLine="1425"/>
        <w:jc w:val="both"/>
      </w:pPr>
      <w:r>
        <w:rPr>
          <w:b/>
        </w:rPr>
        <w:t>Art. 1º</w:t>
      </w:r>
      <w:r>
        <w:t xml:space="preserve">O art. 105 da Lei 1.231, de 31 de dezembro de 2003, </w:t>
      </w:r>
      <w:r>
        <w:t xml:space="preserve">que </w:t>
      </w:r>
      <w:r>
        <w:rPr>
          <w:color w:val="000000"/>
        </w:rPr>
        <w:t>estabelece o novo Código Tributário do Município de Alpestre, estado do Rio Grande do Sul, consolida a legislação tributária e dá outras providências, passa a vigorar acrecido do seguinte inc</w:t>
      </w:r>
      <w:r>
        <w:rPr>
          <w:color w:val="000000"/>
        </w:rPr>
        <w:t>iso:</w:t>
      </w:r>
    </w:p>
    <w:p w:rsidR="00680263" w:rsidRDefault="00680263">
      <w:pPr>
        <w:ind w:left="1417"/>
        <w:jc w:val="both"/>
      </w:pPr>
    </w:p>
    <w:p w:rsidR="00680263" w:rsidRDefault="00067BA2">
      <w:pPr>
        <w:ind w:left="1417"/>
        <w:jc w:val="both"/>
      </w:pPr>
      <w:r>
        <w:t>Art. 105……….</w:t>
      </w:r>
    </w:p>
    <w:p w:rsidR="00680263" w:rsidRDefault="00680263">
      <w:pPr>
        <w:ind w:left="1417"/>
        <w:jc w:val="both"/>
      </w:pPr>
    </w:p>
    <w:p w:rsidR="00680263" w:rsidRDefault="00067BA2">
      <w:pPr>
        <w:ind w:left="1417"/>
        <w:jc w:val="both"/>
      </w:pPr>
      <w:r>
        <w:t>VIX - Os possuidores de lotes situados núcleos urbanos em processo de regularização fundiária urbana na modalidade de Interesse Social (Reurb-S), a contar d</w:t>
      </w:r>
      <w:r>
        <w:t xml:space="preserve">a instauração do processo </w:t>
      </w:r>
      <w:r>
        <w:t>até o exercício da conclusão do desdobro fiscal do núc</w:t>
      </w:r>
      <w:r>
        <w:t xml:space="preserve">leo urbano regularizado, desde que expedida a CRF. </w:t>
      </w:r>
    </w:p>
    <w:p w:rsidR="00680263" w:rsidRDefault="00680263">
      <w:pPr>
        <w:ind w:left="1417"/>
        <w:jc w:val="both"/>
      </w:pPr>
    </w:p>
    <w:p w:rsidR="00680263" w:rsidRDefault="00067BA2">
      <w:pPr>
        <w:ind w:firstLine="1425"/>
        <w:jc w:val="both"/>
      </w:pPr>
      <w:r>
        <w:rPr>
          <w:b/>
        </w:rPr>
        <w:t>Art. 2º</w:t>
      </w:r>
      <w:r>
        <w:t xml:space="preserve"> Revogadas as disposições em contrário, esta Lei entra em vigor na data de sua publicação.</w:t>
      </w:r>
    </w:p>
    <w:p w:rsidR="00680263" w:rsidRDefault="00680263">
      <w:pPr>
        <w:ind w:firstLine="1425"/>
        <w:jc w:val="both"/>
      </w:pPr>
    </w:p>
    <w:p w:rsidR="00680263" w:rsidRDefault="00067BA2">
      <w:pPr>
        <w:ind w:firstLine="1425"/>
        <w:jc w:val="both"/>
        <w:rPr>
          <w:bCs/>
        </w:rPr>
      </w:pPr>
      <w:r>
        <w:rPr>
          <w:bCs/>
        </w:rPr>
        <w:t xml:space="preserve">Gabinete do Prefeito de Alpestre, aos 20 dias do mês de </w:t>
      </w:r>
      <w:r>
        <w:rPr>
          <w:bCs/>
        </w:rPr>
        <w:t>abril</w:t>
      </w:r>
      <w:r>
        <w:rPr>
          <w:bCs/>
        </w:rPr>
        <w:t xml:space="preserve"> de 2021.</w:t>
      </w:r>
    </w:p>
    <w:p w:rsidR="00680263" w:rsidRDefault="00680263">
      <w:pPr>
        <w:jc w:val="both"/>
        <w:rPr>
          <w:bCs/>
          <w:sz w:val="23"/>
          <w:szCs w:val="23"/>
        </w:rPr>
      </w:pPr>
    </w:p>
    <w:p w:rsidR="00680263" w:rsidRDefault="00680263">
      <w:pPr>
        <w:spacing w:line="276" w:lineRule="auto"/>
        <w:jc w:val="center"/>
        <w:rPr>
          <w:bCs/>
          <w:sz w:val="23"/>
          <w:szCs w:val="23"/>
        </w:rPr>
      </w:pPr>
    </w:p>
    <w:p w:rsidR="00680263" w:rsidRDefault="00067BA2">
      <w:pPr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VALDIR JOSÉ ZASSO</w:t>
      </w:r>
    </w:p>
    <w:p w:rsidR="00680263" w:rsidRDefault="00067BA2">
      <w:pPr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Prefeito </w:t>
      </w:r>
      <w:r>
        <w:rPr>
          <w:bCs/>
          <w:sz w:val="23"/>
          <w:szCs w:val="23"/>
        </w:rPr>
        <w:t>Municipal</w:t>
      </w:r>
    </w:p>
    <w:p w:rsidR="00680263" w:rsidRDefault="00680263">
      <w:pPr>
        <w:spacing w:line="276" w:lineRule="auto"/>
        <w:jc w:val="center"/>
        <w:rPr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680263">
      <w:pPr>
        <w:spacing w:line="276" w:lineRule="auto"/>
        <w:jc w:val="center"/>
        <w:rPr>
          <w:b/>
          <w:bCs/>
        </w:rPr>
      </w:pPr>
    </w:p>
    <w:p w:rsidR="00680263" w:rsidRDefault="00067BA2">
      <w:pPr>
        <w:spacing w:line="276" w:lineRule="auto"/>
        <w:jc w:val="center"/>
        <w:rPr>
          <w:b/>
        </w:rPr>
      </w:pPr>
      <w:r>
        <w:rPr>
          <w:b/>
        </w:rPr>
        <w:t xml:space="preserve">JUSTIFICATIVAS AO PROJETO DE LEI </w:t>
      </w:r>
    </w:p>
    <w:p w:rsidR="00680263" w:rsidRDefault="00680263">
      <w:pPr>
        <w:spacing w:line="360" w:lineRule="auto"/>
        <w:jc w:val="both"/>
        <w:rPr>
          <w:b/>
        </w:rPr>
      </w:pPr>
    </w:p>
    <w:p w:rsidR="00680263" w:rsidRDefault="00067BA2">
      <w:pPr>
        <w:spacing w:line="360" w:lineRule="auto"/>
        <w:ind w:left="1416"/>
        <w:jc w:val="both"/>
      </w:pPr>
      <w:r>
        <w:t>Senhor Presidente</w:t>
      </w:r>
    </w:p>
    <w:p w:rsidR="00680263" w:rsidRDefault="00680263">
      <w:pPr>
        <w:spacing w:line="360" w:lineRule="auto"/>
        <w:ind w:left="1416"/>
        <w:jc w:val="both"/>
      </w:pPr>
    </w:p>
    <w:p w:rsidR="00680263" w:rsidRDefault="00067BA2">
      <w:pPr>
        <w:spacing w:line="360" w:lineRule="auto"/>
        <w:ind w:left="1416"/>
        <w:jc w:val="both"/>
      </w:pPr>
      <w:r>
        <w:t xml:space="preserve">Senhores Vereadores </w:t>
      </w:r>
    </w:p>
    <w:p w:rsidR="00680263" w:rsidRDefault="00680263">
      <w:pPr>
        <w:jc w:val="both"/>
      </w:pPr>
    </w:p>
    <w:p w:rsidR="00680263" w:rsidRDefault="00067BA2">
      <w:pPr>
        <w:pStyle w:val="Corpodetexto"/>
        <w:spacing w:line="360" w:lineRule="auto"/>
        <w:ind w:firstLine="1440"/>
      </w:pPr>
      <w:r>
        <w:t>O Projeto de Lei que ora colocamos a vossa apreciação visa a</w:t>
      </w:r>
      <w:r>
        <w:t xml:space="preserve">lterar a </w:t>
      </w:r>
      <w:r>
        <w:t xml:space="preserve">Lei 1.231, de 31 de dezembro de 2003, </w:t>
      </w:r>
      <w:r>
        <w:t xml:space="preserve">que </w:t>
      </w:r>
      <w:r>
        <w:rPr>
          <w:color w:val="000000"/>
        </w:rPr>
        <w:t xml:space="preserve">estabelece o novo Código Tributário do </w:t>
      </w:r>
      <w:r>
        <w:rPr>
          <w:color w:val="000000"/>
        </w:rPr>
        <w:t>Município de Alpestre, estado do Rio Grande do Sul, consolida a legislação tributária e dá outras providências</w:t>
      </w:r>
      <w:r>
        <w:t xml:space="preserve">. </w:t>
      </w:r>
    </w:p>
    <w:p w:rsidR="00680263" w:rsidRDefault="00067BA2">
      <w:pPr>
        <w:pStyle w:val="Corpodetexto"/>
        <w:spacing w:line="360" w:lineRule="auto"/>
        <w:ind w:firstLine="1440"/>
      </w:pPr>
      <w:r>
        <w:rPr>
          <w:color w:val="000000"/>
        </w:rPr>
        <w:t xml:space="preserve">A alteração trata exclusivamente da isenção de lançamento e cobrança de IPTU nos núcleos urbanos em processo de regularização fundiária urbana </w:t>
      </w:r>
      <w:r>
        <w:rPr>
          <w:color w:val="000000"/>
        </w:rPr>
        <w:t>na modalidade de Reurb-S, desde a instauração do processo até a sua conclusão com o desdobro fiscal e a respectiva emissão da CRF-Certidão de Regularização Fundiária.</w:t>
      </w:r>
    </w:p>
    <w:p w:rsidR="00680263" w:rsidRDefault="00680263">
      <w:pPr>
        <w:pStyle w:val="Corpodetexto"/>
        <w:spacing w:line="360" w:lineRule="auto"/>
        <w:ind w:firstLine="1440"/>
        <w:rPr>
          <w:color w:val="000000"/>
        </w:rPr>
      </w:pPr>
    </w:p>
    <w:p w:rsidR="00680263" w:rsidRDefault="00067BA2">
      <w:pPr>
        <w:pStyle w:val="Corpodetexto"/>
        <w:spacing w:line="360" w:lineRule="auto"/>
        <w:ind w:firstLine="1440"/>
      </w:pPr>
      <w:r>
        <w:rPr>
          <w:color w:val="000000"/>
        </w:rPr>
        <w:t xml:space="preserve">Esta medida visa não criar lançamentos e cobranças que possam atrapalhar o processo, </w:t>
      </w:r>
      <w:r>
        <w:rPr>
          <w:color w:val="000000"/>
        </w:rPr>
        <w:t>sendo efetuado os lançamentos necessários no próximo exercício e já em nome dos contribuintes outorgados.</w:t>
      </w:r>
    </w:p>
    <w:p w:rsidR="00680263" w:rsidRDefault="00680263">
      <w:pPr>
        <w:pStyle w:val="Corpodetexto"/>
        <w:spacing w:line="360" w:lineRule="auto"/>
        <w:ind w:firstLine="1440"/>
        <w:rPr>
          <w:color w:val="000000"/>
        </w:rPr>
      </w:pPr>
    </w:p>
    <w:p w:rsidR="00680263" w:rsidRDefault="00067BA2">
      <w:pPr>
        <w:pStyle w:val="Corpodetexto"/>
      </w:pPr>
      <w:r>
        <w:tab/>
      </w:r>
      <w:r>
        <w:tab/>
        <w:t>Diante de sua importância, espera-se a aprovação unânime deste Projeto de Lei.</w:t>
      </w:r>
    </w:p>
    <w:p w:rsidR="00680263" w:rsidRDefault="00680263">
      <w:pPr>
        <w:jc w:val="both"/>
      </w:pPr>
    </w:p>
    <w:p w:rsidR="00680263" w:rsidRDefault="00067BA2">
      <w:pPr>
        <w:jc w:val="both"/>
      </w:pPr>
      <w:r>
        <w:tab/>
      </w:r>
      <w:r>
        <w:tab/>
        <w:t xml:space="preserve">Atenciosamente </w:t>
      </w:r>
    </w:p>
    <w:p w:rsidR="00680263" w:rsidRDefault="00680263">
      <w:pPr>
        <w:jc w:val="both"/>
      </w:pPr>
    </w:p>
    <w:p w:rsidR="00680263" w:rsidRDefault="00680263">
      <w:pPr>
        <w:jc w:val="both"/>
      </w:pPr>
    </w:p>
    <w:p w:rsidR="00680263" w:rsidRDefault="00680263">
      <w:pPr>
        <w:jc w:val="center"/>
        <w:rPr>
          <w:bCs/>
        </w:rPr>
      </w:pPr>
    </w:p>
    <w:p w:rsidR="00680263" w:rsidRDefault="00067BA2">
      <w:pPr>
        <w:jc w:val="center"/>
        <w:rPr>
          <w:b/>
          <w:bCs/>
        </w:rPr>
      </w:pPr>
      <w:r>
        <w:rPr>
          <w:b/>
          <w:bCs/>
        </w:rPr>
        <w:t>VALDIR JOSÉ ZASSO</w:t>
      </w:r>
    </w:p>
    <w:p w:rsidR="00680263" w:rsidRDefault="00067BA2">
      <w:pPr>
        <w:jc w:val="center"/>
        <w:rPr>
          <w:bCs/>
        </w:rPr>
      </w:pPr>
      <w:r>
        <w:rPr>
          <w:bCs/>
        </w:rPr>
        <w:t>Prefeito Municipal</w:t>
      </w:r>
    </w:p>
    <w:p w:rsidR="00680263" w:rsidRDefault="00680263">
      <w:pPr>
        <w:jc w:val="center"/>
        <w:rPr>
          <w:bCs/>
        </w:rPr>
      </w:pPr>
    </w:p>
    <w:p w:rsidR="00680263" w:rsidRDefault="00680263">
      <w:pPr>
        <w:jc w:val="center"/>
        <w:rPr>
          <w:bCs/>
        </w:rPr>
      </w:pPr>
    </w:p>
    <w:p w:rsidR="00680263" w:rsidRDefault="00680263">
      <w:pPr>
        <w:jc w:val="center"/>
        <w:rPr>
          <w:bCs/>
        </w:rPr>
      </w:pPr>
    </w:p>
    <w:p w:rsidR="00680263" w:rsidRDefault="00680263">
      <w:pPr>
        <w:jc w:val="both"/>
        <w:rPr>
          <w:bCs/>
        </w:rPr>
      </w:pPr>
    </w:p>
    <w:sectPr w:rsidR="00680263" w:rsidSect="00680263">
      <w:headerReference w:type="default" r:id="rId6"/>
      <w:pgSz w:w="11906" w:h="16838"/>
      <w:pgMar w:top="2610" w:right="1061" w:bottom="1013" w:left="1770" w:header="2385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BA2" w:rsidRDefault="00067BA2" w:rsidP="00680263">
      <w:r>
        <w:separator/>
      </w:r>
    </w:p>
  </w:endnote>
  <w:endnote w:type="continuationSeparator" w:id="1">
    <w:p w:rsidR="00067BA2" w:rsidRDefault="00067BA2" w:rsidP="00680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;ＭＳ ゴシック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BA2" w:rsidRDefault="00067BA2" w:rsidP="00680263">
      <w:r>
        <w:separator/>
      </w:r>
    </w:p>
  </w:footnote>
  <w:footnote w:type="continuationSeparator" w:id="1">
    <w:p w:rsidR="00067BA2" w:rsidRDefault="00067BA2" w:rsidP="00680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63" w:rsidRDefault="006802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0263"/>
    <w:rsid w:val="00067BA2"/>
    <w:rsid w:val="00680263"/>
    <w:rsid w:val="0068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63"/>
    <w:rPr>
      <w:rFonts w:ascii="Times New Roman" w:eastAsia="Times New Roman" w:hAnsi="Times New Roman" w:cs="Times New Roman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  <w:qFormat/>
    <w:rsid w:val="00680263"/>
  </w:style>
  <w:style w:type="character" w:customStyle="1" w:styleId="Fontepargpadro4">
    <w:name w:val="Fonte parág. padrão4"/>
    <w:qFormat/>
    <w:rsid w:val="00680263"/>
  </w:style>
  <w:style w:type="character" w:customStyle="1" w:styleId="Fontepargpadro3">
    <w:name w:val="Fonte parág. padrão3"/>
    <w:qFormat/>
    <w:rsid w:val="00680263"/>
  </w:style>
  <w:style w:type="character" w:customStyle="1" w:styleId="Fontepargpadro2">
    <w:name w:val="Fonte parág. padrão2"/>
    <w:qFormat/>
    <w:rsid w:val="00680263"/>
  </w:style>
  <w:style w:type="character" w:customStyle="1" w:styleId="Absatz-Standardschriftart">
    <w:name w:val="Absatz-Standardschriftart"/>
    <w:qFormat/>
    <w:rsid w:val="00680263"/>
  </w:style>
  <w:style w:type="character" w:customStyle="1" w:styleId="WW-Absatz-Standardschriftart">
    <w:name w:val="WW-Absatz-Standardschriftart"/>
    <w:qFormat/>
    <w:rsid w:val="00680263"/>
  </w:style>
  <w:style w:type="character" w:customStyle="1" w:styleId="WW-Absatz-Standardschriftart1">
    <w:name w:val="WW-Absatz-Standardschriftart1"/>
    <w:qFormat/>
    <w:rsid w:val="00680263"/>
  </w:style>
  <w:style w:type="character" w:customStyle="1" w:styleId="Fontepargpadro1">
    <w:name w:val="Fonte parág. padrão1"/>
    <w:qFormat/>
    <w:rsid w:val="00680263"/>
  </w:style>
  <w:style w:type="character" w:customStyle="1" w:styleId="TextodebaloChar">
    <w:name w:val="Texto de balão Char"/>
    <w:qFormat/>
    <w:rsid w:val="0068026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6802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680263"/>
    <w:pPr>
      <w:jc w:val="both"/>
    </w:pPr>
  </w:style>
  <w:style w:type="paragraph" w:styleId="Lista">
    <w:name w:val="List"/>
    <w:basedOn w:val="Corpodetexto"/>
    <w:rsid w:val="00680263"/>
    <w:rPr>
      <w:rFonts w:cs="Tahoma"/>
    </w:rPr>
  </w:style>
  <w:style w:type="paragraph" w:customStyle="1" w:styleId="Caption">
    <w:name w:val="Caption"/>
    <w:basedOn w:val="Normal"/>
    <w:qFormat/>
    <w:rsid w:val="0068026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680263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qFormat/>
    <w:rsid w:val="0068026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4">
    <w:name w:val="Título4"/>
    <w:basedOn w:val="Normal"/>
    <w:next w:val="Corpodetexto"/>
    <w:qFormat/>
    <w:rsid w:val="0068026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3">
    <w:name w:val="Título3"/>
    <w:basedOn w:val="Normal"/>
    <w:next w:val="Corpodetexto"/>
    <w:qFormat/>
    <w:rsid w:val="0068026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2">
    <w:name w:val="Título2"/>
    <w:basedOn w:val="Normal"/>
    <w:next w:val="Corpodetexto"/>
    <w:qFormat/>
    <w:rsid w:val="0068026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">
    <w:name w:val="Título1"/>
    <w:basedOn w:val="Normal"/>
    <w:next w:val="Corpodetexto"/>
    <w:qFormat/>
    <w:rsid w:val="0068026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Captulo">
    <w:name w:val="Capítulo"/>
    <w:basedOn w:val="Normal"/>
    <w:next w:val="Corpodetexto"/>
    <w:qFormat/>
    <w:rsid w:val="00680263"/>
    <w:pPr>
      <w:keepNext/>
      <w:spacing w:before="240" w:after="120"/>
    </w:pPr>
    <w:rPr>
      <w:rFonts w:ascii="Arial" w:eastAsia="MS Gothic;ＭＳ ゴシック" w:hAnsi="Arial" w:cs="Tahoma"/>
      <w:sz w:val="28"/>
      <w:szCs w:val="28"/>
    </w:rPr>
  </w:style>
  <w:style w:type="paragraph" w:customStyle="1" w:styleId="TextosemFormatao1">
    <w:name w:val="Texto sem Formatação1"/>
    <w:basedOn w:val="Normal"/>
    <w:qFormat/>
    <w:rsid w:val="00680263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rsid w:val="00680263"/>
    <w:pPr>
      <w:spacing w:before="280" w:after="280"/>
    </w:pPr>
  </w:style>
  <w:style w:type="paragraph" w:styleId="Textodebalo">
    <w:name w:val="Balloon Text"/>
    <w:basedOn w:val="Normal"/>
    <w:qFormat/>
    <w:rsid w:val="00680263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rsid w:val="0068026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"/>
    <w:rsid w:val="00680263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qFormat/>
    <w:rsid w:val="00680263"/>
    <w:pPr>
      <w:suppressLineNumbers/>
    </w:pPr>
  </w:style>
  <w:style w:type="paragraph" w:customStyle="1" w:styleId="Ttulodetabela">
    <w:name w:val="Título de tabela"/>
    <w:basedOn w:val="Contedodatabela"/>
    <w:qFormat/>
    <w:rsid w:val="006802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ESTUDIOA2</cp:lastModifiedBy>
  <cp:revision>2</cp:revision>
  <cp:lastPrinted>2021-03-02T08:23:00Z</cp:lastPrinted>
  <dcterms:created xsi:type="dcterms:W3CDTF">2021-04-23T11:43:00Z</dcterms:created>
  <dcterms:modified xsi:type="dcterms:W3CDTF">2021-04-23T11:43:00Z</dcterms:modified>
  <dc:language>pt-BR</dc:language>
</cp:coreProperties>
</file>