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39" w:rsidRDefault="0013275A">
      <w:pPr>
        <w:pStyle w:val="Ttulo"/>
        <w:rPr>
          <w:sz w:val="24"/>
        </w:rPr>
      </w:pPr>
      <w:r>
        <w:rPr>
          <w:sz w:val="24"/>
        </w:rPr>
        <w:t>PROJETO DE LEI Nº 016/21, DE 24 DE MARÇO DE 2021.</w:t>
      </w:r>
    </w:p>
    <w:p w:rsidR="00097039" w:rsidRDefault="0013275A">
      <w:pPr>
        <w:pStyle w:val="Ttul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97039" w:rsidRDefault="0013275A">
      <w:pPr>
        <w:pStyle w:val="Recuodecorpodetexto"/>
        <w:ind w:left="6372"/>
      </w:pPr>
      <w:r>
        <w:t xml:space="preserve">Dispõe sobre loteamento urbano e dá outras providências. </w:t>
      </w:r>
    </w:p>
    <w:p w:rsidR="00097039" w:rsidRDefault="00097039">
      <w:pPr>
        <w:pStyle w:val="Header"/>
        <w:tabs>
          <w:tab w:val="clear" w:pos="4419"/>
          <w:tab w:val="clear" w:pos="8838"/>
        </w:tabs>
      </w:pPr>
    </w:p>
    <w:p w:rsidR="00097039" w:rsidRDefault="0013275A">
      <w:pPr>
        <w:spacing w:line="276" w:lineRule="auto"/>
        <w:ind w:firstLine="1418"/>
        <w:jc w:val="both"/>
      </w:pPr>
      <w:r>
        <w:rPr>
          <w:b/>
          <w:bCs/>
          <w:lang w:val="pt-PT"/>
        </w:rPr>
        <w:t>Art. 1º</w:t>
      </w:r>
      <w:r>
        <w:rPr>
          <w:lang w:val="pt-PT"/>
        </w:rPr>
        <w:t xml:space="preserve"> Fica instituído e aprovado o Loteamento Urbano denominado </w:t>
      </w:r>
      <w:r>
        <w:rPr>
          <w:b/>
          <w:bCs/>
          <w:lang w:val="pt-PT"/>
        </w:rPr>
        <w:t>“LOTEAMENTO BETINELLI</w:t>
      </w:r>
      <w:r>
        <w:rPr>
          <w:lang w:val="pt-PT"/>
        </w:rPr>
        <w:t>”, que se constitui de:</w:t>
      </w:r>
    </w:p>
    <w:p w:rsidR="00097039" w:rsidRDefault="0013275A">
      <w:pPr>
        <w:spacing w:line="276" w:lineRule="auto"/>
        <w:ind w:firstLine="1418"/>
        <w:jc w:val="both"/>
      </w:pPr>
      <w:proofErr w:type="gramStart"/>
      <w:r>
        <w:rPr>
          <w:b/>
          <w:bCs/>
          <w:w w:val="95"/>
        </w:rPr>
        <w:t>IMÓVEL:</w:t>
      </w:r>
      <w:proofErr w:type="gramEnd"/>
      <w:r>
        <w:rPr>
          <w:w w:val="95"/>
        </w:rPr>
        <w:t>ChácaraUrbananº21,da1ª</w:t>
      </w:r>
      <w:r>
        <w:rPr>
          <w:w w:val="95"/>
        </w:rPr>
        <w:t>SecçãodeAlpestre-RS</w:t>
      </w:r>
    </w:p>
    <w:p w:rsidR="00097039" w:rsidRDefault="0013275A">
      <w:pPr>
        <w:spacing w:line="276" w:lineRule="auto"/>
        <w:ind w:firstLine="1418"/>
        <w:jc w:val="both"/>
      </w:pPr>
      <w:proofErr w:type="gramStart"/>
      <w:r>
        <w:rPr>
          <w:b/>
          <w:bCs/>
          <w:w w:val="95"/>
        </w:rPr>
        <w:t>MATRÍCULANº</w:t>
      </w:r>
      <w:r>
        <w:rPr>
          <w:w w:val="95"/>
        </w:rPr>
        <w:t>:</w:t>
      </w:r>
      <w:proofErr w:type="gramEnd"/>
      <w:r>
        <w:rPr>
          <w:w w:val="95"/>
        </w:rPr>
        <w:t>3312,Livronº2-RGdoCartóriodeRegistrodeImóveisdeAlpestre-RS</w:t>
      </w:r>
      <w:r>
        <w:t>ÁreadaGleba: 36.000,00</w:t>
      </w:r>
      <w:proofErr w:type="spellStart"/>
      <w:r>
        <w:t>m²</w:t>
      </w:r>
      <w:proofErr w:type="spellEnd"/>
    </w:p>
    <w:p w:rsidR="00097039" w:rsidRDefault="0013275A">
      <w:pPr>
        <w:spacing w:line="276" w:lineRule="auto"/>
        <w:ind w:firstLine="1418"/>
        <w:jc w:val="both"/>
      </w:pPr>
      <w:proofErr w:type="gramStart"/>
      <w:r>
        <w:rPr>
          <w:b/>
          <w:bCs/>
          <w:w w:val="95"/>
        </w:rPr>
        <w:t>MUNICÍPIO:</w:t>
      </w:r>
      <w:proofErr w:type="gramEnd"/>
      <w:r>
        <w:rPr>
          <w:w w:val="95"/>
        </w:rPr>
        <w:t>Alpestre-RS</w:t>
      </w:r>
    </w:p>
    <w:p w:rsidR="00097039" w:rsidRDefault="0013275A">
      <w:pPr>
        <w:spacing w:line="276" w:lineRule="auto"/>
        <w:ind w:firstLine="1418"/>
        <w:jc w:val="both"/>
      </w:pPr>
      <w:r>
        <w:rPr>
          <w:b/>
          <w:bCs/>
        </w:rPr>
        <w:t xml:space="preserve">PROPRIETÁRIOS: </w:t>
      </w:r>
      <w:r>
        <w:t xml:space="preserve">Luiz Carlos </w:t>
      </w:r>
      <w:proofErr w:type="spellStart"/>
      <w:r>
        <w:t>Betinelli</w:t>
      </w:r>
      <w:proofErr w:type="spellEnd"/>
      <w:r>
        <w:t>, CPF: 355.062.450-</w:t>
      </w:r>
      <w:proofErr w:type="gramStart"/>
      <w:r>
        <w:t>68</w:t>
      </w:r>
      <w:r>
        <w:rPr>
          <w:w w:val="95"/>
        </w:rPr>
        <w:t>MareliTerezinhaBetinelli</w:t>
      </w:r>
      <w:proofErr w:type="gramEnd"/>
      <w:r>
        <w:rPr>
          <w:w w:val="95"/>
        </w:rPr>
        <w:t>,CPF:343.423.700-34;</w:t>
      </w:r>
    </w:p>
    <w:p w:rsidR="00097039" w:rsidRDefault="0013275A">
      <w:pPr>
        <w:spacing w:line="276" w:lineRule="auto"/>
        <w:ind w:firstLine="1418"/>
        <w:jc w:val="both"/>
      </w:pPr>
      <w:r>
        <w:rPr>
          <w:b/>
          <w:bCs/>
        </w:rPr>
        <w:t>DESCRIÇÃO:</w:t>
      </w:r>
      <w:r>
        <w:t xml:space="preserve"> Trata-</w:t>
      </w:r>
      <w:r>
        <w:t>se da Chácara Urbana n°21 da 1ª</w:t>
      </w:r>
      <w:proofErr w:type="gramStart"/>
      <w:r>
        <w:t>SecçãodeAlpestre-RS</w:t>
      </w:r>
      <w:proofErr w:type="gramEnd"/>
      <w:r>
        <w:t>.Éumaglebacomáreade36.000,00m²,situadanaregiãoNortedomunicípio,inseridanoperímetrourbano,tendocomoprincipalligaçãoviáriaaRuadoComércio.Deacordocoma</w:t>
      </w:r>
      <w:r>
        <w:rPr>
          <w:w w:val="95"/>
        </w:rPr>
        <w:t>legislação municipal vigente, a gleba está fixada em duas z</w:t>
      </w:r>
      <w:r>
        <w:rPr>
          <w:w w:val="95"/>
        </w:rPr>
        <w:t>onas de uso e ocupação, sendo estas: a ZRE</w:t>
      </w:r>
      <w:r>
        <w:t xml:space="preserve">(Zona Residencial Predominante) e a ZPP (Zona de Preservação Permanente), fazendo parte </w:t>
      </w:r>
      <w:proofErr w:type="spellStart"/>
      <w:proofErr w:type="gramStart"/>
      <w:r>
        <w:t>destaúltima</w:t>
      </w:r>
      <w:proofErr w:type="spellEnd"/>
      <w:proofErr w:type="gramEnd"/>
      <w:r>
        <w:t xml:space="preserve"> as frações de terras que totalizam área de 7.903,37</w:t>
      </w:r>
      <w:proofErr w:type="spellStart"/>
      <w:r>
        <w:t>m²</w:t>
      </w:r>
      <w:proofErr w:type="spellEnd"/>
      <w:r>
        <w:t>,situadas no limite com a Sanga ÁguasClaras.Aglebatambémpossu</w:t>
      </w:r>
      <w:r>
        <w:t>icomodivisassecasaChácaranº22depropriedadedeAntônioVilsonRodrigues França; parte da mesma Chácara de nº 21, de propriedade da Prefeitura Municipal de</w:t>
      </w:r>
      <w:r>
        <w:rPr>
          <w:w w:val="95"/>
        </w:rPr>
        <w:t>Alpestre-RS;e,aChácaranº20depropriedadedeCidianeRitaBee,conformeconfrontaçõesaseguir:</w:t>
      </w:r>
    </w:p>
    <w:p w:rsidR="00097039" w:rsidRDefault="0013275A">
      <w:pPr>
        <w:numPr>
          <w:ilvl w:val="0"/>
          <w:numId w:val="5"/>
        </w:numPr>
        <w:tabs>
          <w:tab w:val="clear" w:pos="720"/>
          <w:tab w:val="left" w:pos="1695"/>
        </w:tabs>
        <w:spacing w:line="276" w:lineRule="auto"/>
        <w:ind w:left="0" w:firstLine="1418"/>
        <w:jc w:val="both"/>
      </w:pPr>
      <w:r>
        <w:t xml:space="preserve">Ao </w:t>
      </w:r>
      <w:proofErr w:type="gramStart"/>
      <w:r>
        <w:t>norte,</w:t>
      </w:r>
      <w:proofErr w:type="spellStart"/>
      <w:proofErr w:type="gramEnd"/>
      <w:r>
        <w:t>comaChácaran</w:t>
      </w:r>
      <w:r>
        <w:t>º</w:t>
      </w:r>
      <w:proofErr w:type="spellEnd"/>
      <w:r>
        <w:t xml:space="preserve"> 22depropriedadedeAntônioVilson </w:t>
      </w:r>
      <w:proofErr w:type="spellStart"/>
      <w:r>
        <w:t>RodriguesFrança</w:t>
      </w:r>
      <w:proofErr w:type="spellEnd"/>
      <w:r>
        <w:t>,medindo207,04metros;</w:t>
      </w:r>
    </w:p>
    <w:p w:rsidR="00097039" w:rsidRDefault="0013275A">
      <w:pPr>
        <w:numPr>
          <w:ilvl w:val="0"/>
          <w:numId w:val="5"/>
        </w:numPr>
        <w:tabs>
          <w:tab w:val="clear" w:pos="720"/>
          <w:tab w:val="left" w:pos="1695"/>
        </w:tabs>
        <w:spacing w:line="276" w:lineRule="auto"/>
        <w:ind w:left="0" w:firstLine="1418"/>
        <w:jc w:val="both"/>
      </w:pPr>
      <w:proofErr w:type="gramStart"/>
      <w:r>
        <w:t>Aoleste,</w:t>
      </w:r>
      <w:proofErr w:type="gramEnd"/>
      <w:r>
        <w:t xml:space="preserve">compartedamesmaChácaradenº21,depropriedadedaPrefeituraMunicipalde </w:t>
      </w:r>
      <w:r>
        <w:rPr>
          <w:spacing w:val="-1"/>
        </w:rPr>
        <w:t>Alpestre-RSpor</w:t>
      </w:r>
      <w:r>
        <w:t>umalinhade70,89metros;</w:t>
      </w:r>
    </w:p>
    <w:p w:rsidR="00097039" w:rsidRDefault="0013275A">
      <w:pPr>
        <w:numPr>
          <w:ilvl w:val="0"/>
          <w:numId w:val="5"/>
        </w:numPr>
        <w:tabs>
          <w:tab w:val="clear" w:pos="720"/>
          <w:tab w:val="left" w:pos="1695"/>
        </w:tabs>
        <w:spacing w:line="276" w:lineRule="auto"/>
        <w:ind w:left="0" w:firstLine="1418"/>
        <w:jc w:val="both"/>
      </w:pPr>
      <w:proofErr w:type="gramStart"/>
      <w:r>
        <w:t>AonordestecompartedamesmaChácaradenº21</w:t>
      </w:r>
      <w:proofErr w:type="gramEnd"/>
      <w:r>
        <w:t>,depropriedadedaPrefeituraMunicipalde</w:t>
      </w:r>
      <w:r>
        <w:t>Alpestre-RSporumalinhade130,29metros;</w:t>
      </w:r>
    </w:p>
    <w:p w:rsidR="00097039" w:rsidRDefault="0013275A">
      <w:pPr>
        <w:numPr>
          <w:ilvl w:val="0"/>
          <w:numId w:val="5"/>
        </w:numPr>
        <w:tabs>
          <w:tab w:val="clear" w:pos="720"/>
          <w:tab w:val="left" w:pos="1695"/>
        </w:tabs>
        <w:spacing w:line="276" w:lineRule="auto"/>
        <w:ind w:left="0" w:firstLine="1418"/>
        <w:jc w:val="both"/>
      </w:pPr>
      <w:proofErr w:type="gramStart"/>
      <w:r>
        <w:t>AosudestecomaChácaranº20depropriedadedeCidianeRitaBee</w:t>
      </w:r>
      <w:proofErr w:type="gramEnd"/>
      <w:r>
        <w:t>,porquatrolinhasonde medem23,58metros,43,20metros,45,19metrose27,27metros;</w:t>
      </w:r>
    </w:p>
    <w:p w:rsidR="00097039" w:rsidRDefault="0013275A">
      <w:pPr>
        <w:numPr>
          <w:ilvl w:val="0"/>
          <w:numId w:val="5"/>
        </w:numPr>
        <w:tabs>
          <w:tab w:val="clear" w:pos="720"/>
          <w:tab w:val="left" w:pos="1695"/>
        </w:tabs>
        <w:spacing w:line="276" w:lineRule="auto"/>
        <w:ind w:left="0" w:firstLine="1418"/>
        <w:jc w:val="both"/>
      </w:pPr>
      <w:proofErr w:type="spellStart"/>
      <w:proofErr w:type="gramStart"/>
      <w:r>
        <w:rPr>
          <w:w w:val="95"/>
        </w:rPr>
        <w:t>Aosudoeste</w:t>
      </w:r>
      <w:proofErr w:type="spellEnd"/>
      <w:r>
        <w:rPr>
          <w:w w:val="95"/>
        </w:rPr>
        <w:t>,</w:t>
      </w:r>
      <w:proofErr w:type="spellStart"/>
      <w:proofErr w:type="gramEnd"/>
      <w:r>
        <w:rPr>
          <w:w w:val="95"/>
        </w:rPr>
        <w:t>pelaSangaÁguasClaras</w:t>
      </w:r>
      <w:proofErr w:type="spellEnd"/>
      <w:r>
        <w:rPr>
          <w:w w:val="95"/>
        </w:rPr>
        <w:t>;</w:t>
      </w:r>
    </w:p>
    <w:p w:rsidR="00097039" w:rsidRDefault="0013275A">
      <w:pPr>
        <w:numPr>
          <w:ilvl w:val="0"/>
          <w:numId w:val="5"/>
        </w:numPr>
        <w:tabs>
          <w:tab w:val="clear" w:pos="720"/>
          <w:tab w:val="left" w:pos="1695"/>
        </w:tabs>
        <w:spacing w:line="276" w:lineRule="auto"/>
        <w:ind w:left="0" w:firstLine="1418"/>
        <w:jc w:val="both"/>
      </w:pPr>
      <w:proofErr w:type="spellStart"/>
      <w:proofErr w:type="gramStart"/>
      <w:r>
        <w:rPr>
          <w:w w:val="95"/>
        </w:rPr>
        <w:t>Aooeste</w:t>
      </w:r>
      <w:proofErr w:type="spellEnd"/>
      <w:r>
        <w:rPr>
          <w:w w:val="95"/>
        </w:rPr>
        <w:t>,</w:t>
      </w:r>
      <w:proofErr w:type="spellStart"/>
      <w:proofErr w:type="gramEnd"/>
      <w:r>
        <w:rPr>
          <w:w w:val="95"/>
        </w:rPr>
        <w:t>pelaSangaÁguasClaras</w:t>
      </w:r>
      <w:proofErr w:type="spellEnd"/>
      <w:r>
        <w:rPr>
          <w:w w:val="95"/>
        </w:rPr>
        <w:t>.</w:t>
      </w:r>
    </w:p>
    <w:p w:rsidR="00097039" w:rsidRDefault="0013275A">
      <w:pPr>
        <w:tabs>
          <w:tab w:val="left" w:pos="1695"/>
        </w:tabs>
        <w:spacing w:line="276" w:lineRule="auto"/>
        <w:ind w:firstLine="1418"/>
        <w:jc w:val="both"/>
        <w:rPr>
          <w:b/>
          <w:bCs/>
          <w:spacing w:val="12"/>
          <w:w w:val="95"/>
        </w:rPr>
      </w:pPr>
      <w:r>
        <w:rPr>
          <w:b/>
          <w:bCs/>
          <w:w w:val="95"/>
        </w:rPr>
        <w:t>INFRAESTRUTURA:</w:t>
      </w:r>
      <w:r>
        <w:rPr>
          <w:w w:val="95"/>
        </w:rPr>
        <w:t xml:space="preserve"> Conforme co</w:t>
      </w:r>
      <w:r>
        <w:rPr>
          <w:w w:val="95"/>
        </w:rPr>
        <w:t>nsta nos memoriais e atendendo todas as normas legais vigentes.</w:t>
      </w:r>
    </w:p>
    <w:p w:rsidR="00097039" w:rsidRDefault="0013275A">
      <w:pPr>
        <w:pStyle w:val="Corpodetexto"/>
        <w:spacing w:line="276" w:lineRule="auto"/>
        <w:ind w:firstLine="1418"/>
      </w:pPr>
      <w:r>
        <w:rPr>
          <w:b/>
          <w:bCs/>
          <w:spacing w:val="12"/>
          <w:w w:val="95"/>
        </w:rPr>
        <w:t xml:space="preserve">DIVISÃO DA </w:t>
      </w:r>
      <w:r>
        <w:rPr>
          <w:b/>
          <w:bCs/>
          <w:w w:val="95"/>
        </w:rPr>
        <w:t>GLEBA:</w:t>
      </w:r>
    </w:p>
    <w:tbl>
      <w:tblPr>
        <w:tblW w:w="9073" w:type="dxa"/>
        <w:tblInd w:w="8" w:type="dxa"/>
        <w:tblLayout w:type="fixed"/>
        <w:tblCellMar>
          <w:left w:w="7" w:type="dxa"/>
          <w:right w:w="7" w:type="dxa"/>
        </w:tblCellMar>
        <w:tblLook w:val="01E0"/>
      </w:tblPr>
      <w:tblGrid>
        <w:gridCol w:w="7801"/>
        <w:gridCol w:w="1272"/>
      </w:tblGrid>
      <w:tr w:rsidR="00097039">
        <w:trPr>
          <w:trHeight w:val="432"/>
        </w:trPr>
        <w:tc>
          <w:tcPr>
            <w:tcW w:w="7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DESCRIÇÃO</w:t>
            </w:r>
          </w:p>
        </w:tc>
        <w:tc>
          <w:tcPr>
            <w:tcW w:w="12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10"/>
              </w:rPr>
              <w:t>M²</w:t>
            </w:r>
          </w:p>
        </w:tc>
      </w:tr>
      <w:tr w:rsidR="00097039">
        <w:trPr>
          <w:trHeight w:val="432"/>
        </w:trPr>
        <w:tc>
          <w:tcPr>
            <w:tcW w:w="7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left="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5"/>
              </w:rPr>
              <w:t>Rua Existente</w:t>
            </w:r>
          </w:p>
        </w:tc>
        <w:tc>
          <w:tcPr>
            <w:tcW w:w="12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right="7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2.582,45</w:t>
            </w:r>
          </w:p>
        </w:tc>
      </w:tr>
      <w:tr w:rsidR="00097039">
        <w:trPr>
          <w:trHeight w:val="433"/>
        </w:trPr>
        <w:tc>
          <w:tcPr>
            <w:tcW w:w="7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left="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5"/>
              </w:rPr>
              <w:t>RuaBE-A</w:t>
            </w:r>
          </w:p>
        </w:tc>
        <w:tc>
          <w:tcPr>
            <w:tcW w:w="12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right="7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2.512,87</w:t>
            </w:r>
          </w:p>
        </w:tc>
      </w:tr>
      <w:tr w:rsidR="00097039">
        <w:trPr>
          <w:trHeight w:val="433"/>
        </w:trPr>
        <w:tc>
          <w:tcPr>
            <w:tcW w:w="7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left="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RuaBE-B</w:t>
            </w:r>
          </w:p>
        </w:tc>
        <w:tc>
          <w:tcPr>
            <w:tcW w:w="12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right="7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1.872,32</w:t>
            </w:r>
          </w:p>
        </w:tc>
      </w:tr>
      <w:tr w:rsidR="00097039">
        <w:trPr>
          <w:trHeight w:val="433"/>
        </w:trPr>
        <w:tc>
          <w:tcPr>
            <w:tcW w:w="7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left="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5"/>
              </w:rPr>
              <w:lastRenderedPageBreak/>
              <w:t>RuaBE-C</w:t>
            </w:r>
          </w:p>
        </w:tc>
        <w:tc>
          <w:tcPr>
            <w:tcW w:w="12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right="7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1.077,03</w:t>
            </w:r>
          </w:p>
        </w:tc>
      </w:tr>
      <w:tr w:rsidR="00097039">
        <w:trPr>
          <w:trHeight w:val="433"/>
        </w:trPr>
        <w:tc>
          <w:tcPr>
            <w:tcW w:w="7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left="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5"/>
              </w:rPr>
              <w:t>PassagemdePedestres</w:t>
            </w:r>
          </w:p>
        </w:tc>
        <w:tc>
          <w:tcPr>
            <w:tcW w:w="12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right="7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240,00</w:t>
            </w:r>
          </w:p>
        </w:tc>
      </w:tr>
      <w:tr w:rsidR="00097039">
        <w:trPr>
          <w:trHeight w:val="1834"/>
        </w:trPr>
        <w:tc>
          <w:tcPr>
            <w:tcW w:w="7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left="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QuadraZ-2</w:t>
            </w:r>
          </w:p>
          <w:p w:rsidR="00097039" w:rsidRDefault="0013275A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1552"/>
              </w:tabs>
              <w:ind w:right="369" w:firstLine="13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5"/>
              </w:rPr>
              <w:t>Totalde22lotesurbanos+PassagemdePedestres</w:t>
            </w:r>
            <w:r>
              <w:rPr>
                <w:rFonts w:ascii="Times New Roman" w:hAnsi="Times New Roman"/>
                <w:w w:val="95"/>
              </w:rPr>
              <w:t>(com</w:t>
            </w:r>
            <w:r>
              <w:rPr>
                <w:rFonts w:ascii="Times New Roman" w:hAnsi="Times New Roman"/>
              </w:rPr>
              <w:t>áreajácomputadanadescrição"PassagemdePedestres”);</w:t>
            </w:r>
          </w:p>
          <w:p w:rsidR="00097039" w:rsidRDefault="0013275A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1552"/>
              </w:tabs>
              <w:ind w:left="1551" w:hanging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Sendooslotes:</w:t>
            </w:r>
          </w:p>
          <w:p w:rsidR="00097039" w:rsidRDefault="0013275A">
            <w:pPr>
              <w:pStyle w:val="TableParagraph"/>
              <w:widowControl w:val="0"/>
              <w:numPr>
                <w:ilvl w:val="1"/>
                <w:numId w:val="1"/>
              </w:numPr>
              <w:tabs>
                <w:tab w:val="left" w:pos="20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5"/>
              </w:rPr>
              <w:t>21lotescomercializáveis;</w:t>
            </w:r>
          </w:p>
          <w:p w:rsidR="00097039" w:rsidRDefault="0013275A">
            <w:pPr>
              <w:pStyle w:val="TableParagraph"/>
              <w:widowControl w:val="0"/>
              <w:numPr>
                <w:ilvl w:val="1"/>
                <w:numId w:val="1"/>
              </w:numPr>
              <w:tabs>
                <w:tab w:val="left" w:pos="20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5"/>
              </w:rPr>
              <w:t>01lotedestinadoaÁreaVerde;</w:t>
            </w:r>
          </w:p>
          <w:p w:rsidR="00097039" w:rsidRDefault="0013275A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1552"/>
              </w:tabs>
              <w:ind w:left="1551" w:hanging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Lotesnumeradosdonº01ao22.</w:t>
            </w:r>
          </w:p>
        </w:tc>
        <w:tc>
          <w:tcPr>
            <w:tcW w:w="12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097039">
            <w:pPr>
              <w:pStyle w:val="TableParagraph"/>
              <w:widowControl w:val="0"/>
              <w:rPr>
                <w:rFonts w:ascii="Times New Roman" w:hAnsi="Times New Roman"/>
              </w:rPr>
            </w:pPr>
          </w:p>
          <w:p w:rsidR="00097039" w:rsidRDefault="00097039">
            <w:pPr>
              <w:pStyle w:val="TableParagraph"/>
              <w:widowControl w:val="0"/>
              <w:rPr>
                <w:rFonts w:ascii="Times New Roman" w:hAnsi="Times New Roman"/>
              </w:rPr>
            </w:pPr>
          </w:p>
          <w:p w:rsidR="00097039" w:rsidRDefault="00097039">
            <w:pPr>
              <w:pStyle w:val="TableParagraph"/>
              <w:widowControl w:val="0"/>
              <w:rPr>
                <w:rFonts w:ascii="Times New Roman" w:hAnsi="Times New Roman"/>
              </w:rPr>
            </w:pPr>
          </w:p>
          <w:p w:rsidR="00097039" w:rsidRDefault="0013275A">
            <w:pPr>
              <w:pStyle w:val="TableParagraph"/>
              <w:widowControl w:val="0"/>
              <w:ind w:right="7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9.153,74</w:t>
            </w:r>
          </w:p>
        </w:tc>
      </w:tr>
      <w:tr w:rsidR="00097039">
        <w:trPr>
          <w:trHeight w:val="1594"/>
        </w:trPr>
        <w:tc>
          <w:tcPr>
            <w:tcW w:w="7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left="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QuadraA-3</w:t>
            </w:r>
          </w:p>
          <w:p w:rsidR="00097039" w:rsidRDefault="0013275A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1552"/>
              </w:tabs>
              <w:ind w:hanging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5"/>
              </w:rPr>
              <w:t>Totalde10lotesurbanos;</w:t>
            </w:r>
          </w:p>
          <w:p w:rsidR="00097039" w:rsidRDefault="0013275A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1552"/>
              </w:tabs>
              <w:ind w:hanging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Sendooslotes:</w:t>
            </w:r>
          </w:p>
          <w:p w:rsidR="00097039" w:rsidRDefault="0013275A">
            <w:pPr>
              <w:pStyle w:val="TableParagraph"/>
              <w:widowControl w:val="0"/>
              <w:numPr>
                <w:ilvl w:val="1"/>
                <w:numId w:val="2"/>
              </w:numPr>
              <w:tabs>
                <w:tab w:val="left" w:pos="20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5"/>
              </w:rPr>
              <w:t>09lotescomercializáveis;</w:t>
            </w:r>
          </w:p>
          <w:p w:rsidR="00097039" w:rsidRDefault="0013275A">
            <w:pPr>
              <w:pStyle w:val="TableParagraph"/>
              <w:widowControl w:val="0"/>
              <w:numPr>
                <w:ilvl w:val="1"/>
                <w:numId w:val="2"/>
              </w:numPr>
              <w:tabs>
                <w:tab w:val="left" w:pos="20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5"/>
              </w:rPr>
              <w:t>01lotedestinadoaÁrea</w:t>
            </w:r>
            <w:r>
              <w:rPr>
                <w:rFonts w:ascii="Times New Roman" w:hAnsi="Times New Roman"/>
                <w:w w:val="95"/>
              </w:rPr>
              <w:t>Institucional01;</w:t>
            </w:r>
          </w:p>
          <w:p w:rsidR="00097039" w:rsidRDefault="0013275A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1552"/>
              </w:tabs>
              <w:ind w:hanging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Lotesnumeradosdonº01ao10.</w:t>
            </w:r>
          </w:p>
        </w:tc>
        <w:tc>
          <w:tcPr>
            <w:tcW w:w="12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097039">
            <w:pPr>
              <w:pStyle w:val="TableParagraph"/>
              <w:widowControl w:val="0"/>
              <w:rPr>
                <w:rFonts w:ascii="Times New Roman" w:hAnsi="Times New Roman"/>
              </w:rPr>
            </w:pPr>
          </w:p>
          <w:p w:rsidR="00097039" w:rsidRDefault="00097039">
            <w:pPr>
              <w:pStyle w:val="TableParagraph"/>
              <w:widowControl w:val="0"/>
              <w:rPr>
                <w:rFonts w:ascii="Times New Roman" w:hAnsi="Times New Roman"/>
              </w:rPr>
            </w:pPr>
          </w:p>
          <w:p w:rsidR="00097039" w:rsidRDefault="0013275A">
            <w:pPr>
              <w:pStyle w:val="TableParagraph"/>
              <w:widowControl w:val="0"/>
              <w:ind w:right="7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4.746,46</w:t>
            </w:r>
          </w:p>
        </w:tc>
      </w:tr>
      <w:tr w:rsidR="00097039">
        <w:trPr>
          <w:trHeight w:val="1594"/>
        </w:trPr>
        <w:tc>
          <w:tcPr>
            <w:tcW w:w="7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left="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QuadraB-3</w:t>
            </w:r>
          </w:p>
          <w:p w:rsidR="00097039" w:rsidRDefault="0013275A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1552"/>
              </w:tabs>
              <w:ind w:hanging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5"/>
              </w:rPr>
              <w:t>Totalde03lotesurbanos;</w:t>
            </w:r>
          </w:p>
          <w:p w:rsidR="00097039" w:rsidRDefault="0013275A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1552"/>
              </w:tabs>
              <w:ind w:hanging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Sendooslotes:</w:t>
            </w:r>
          </w:p>
          <w:p w:rsidR="00097039" w:rsidRDefault="0013275A">
            <w:pPr>
              <w:pStyle w:val="TableParagraph"/>
              <w:widowControl w:val="0"/>
              <w:numPr>
                <w:ilvl w:val="1"/>
                <w:numId w:val="3"/>
              </w:numPr>
              <w:tabs>
                <w:tab w:val="left" w:pos="20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5"/>
              </w:rPr>
              <w:t>02lotescomercializáveis;</w:t>
            </w:r>
          </w:p>
          <w:p w:rsidR="00097039" w:rsidRDefault="0013275A">
            <w:pPr>
              <w:pStyle w:val="TableParagraph"/>
              <w:widowControl w:val="0"/>
              <w:numPr>
                <w:ilvl w:val="1"/>
                <w:numId w:val="3"/>
              </w:numPr>
              <w:tabs>
                <w:tab w:val="left" w:pos="20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5"/>
              </w:rPr>
              <w:t>01lotedestinadoaÁreaInstitucional02;</w:t>
            </w:r>
          </w:p>
          <w:p w:rsidR="00097039" w:rsidRDefault="0013275A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1552"/>
              </w:tabs>
              <w:ind w:hanging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Lotesnumeradosdonº01ao03.</w:t>
            </w:r>
          </w:p>
        </w:tc>
        <w:tc>
          <w:tcPr>
            <w:tcW w:w="12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097039">
            <w:pPr>
              <w:pStyle w:val="TableParagraph"/>
              <w:widowControl w:val="0"/>
              <w:rPr>
                <w:rFonts w:ascii="Times New Roman" w:hAnsi="Times New Roman"/>
              </w:rPr>
            </w:pPr>
          </w:p>
          <w:p w:rsidR="00097039" w:rsidRDefault="00097039">
            <w:pPr>
              <w:pStyle w:val="TableParagraph"/>
              <w:widowControl w:val="0"/>
              <w:rPr>
                <w:rFonts w:ascii="Times New Roman" w:hAnsi="Times New Roman"/>
              </w:rPr>
            </w:pPr>
          </w:p>
          <w:p w:rsidR="00097039" w:rsidRDefault="0013275A">
            <w:pPr>
              <w:pStyle w:val="TableParagraph"/>
              <w:widowControl w:val="0"/>
              <w:ind w:right="7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1.839,75</w:t>
            </w:r>
          </w:p>
        </w:tc>
      </w:tr>
      <w:tr w:rsidR="00097039">
        <w:trPr>
          <w:trHeight w:val="874"/>
        </w:trPr>
        <w:tc>
          <w:tcPr>
            <w:tcW w:w="7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left="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QuadraC-3</w:t>
            </w:r>
          </w:p>
          <w:p w:rsidR="00097039" w:rsidRDefault="0013275A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552"/>
              </w:tabs>
              <w:ind w:hanging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5"/>
              </w:rPr>
              <w:t>Totalde07lotesurbanoscomercializáveis;</w:t>
            </w:r>
          </w:p>
          <w:p w:rsidR="00097039" w:rsidRDefault="0013275A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552"/>
              </w:tabs>
              <w:ind w:hanging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Lotes</w:t>
            </w:r>
            <w:r>
              <w:rPr>
                <w:rFonts w:ascii="Times New Roman" w:hAnsi="Times New Roman"/>
              </w:rPr>
              <w:t>numeradosdonº01ao07.</w:t>
            </w:r>
          </w:p>
        </w:tc>
        <w:tc>
          <w:tcPr>
            <w:tcW w:w="12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097039">
            <w:pPr>
              <w:pStyle w:val="TableParagraph"/>
              <w:widowControl w:val="0"/>
              <w:rPr>
                <w:rFonts w:ascii="Times New Roman" w:hAnsi="Times New Roman"/>
              </w:rPr>
            </w:pPr>
          </w:p>
          <w:p w:rsidR="00097039" w:rsidRDefault="0013275A">
            <w:pPr>
              <w:pStyle w:val="TableParagraph"/>
              <w:widowControl w:val="0"/>
              <w:ind w:right="7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4.046,77</w:t>
            </w:r>
          </w:p>
        </w:tc>
      </w:tr>
      <w:tr w:rsidR="00097039">
        <w:trPr>
          <w:trHeight w:val="634"/>
        </w:trPr>
        <w:tc>
          <w:tcPr>
            <w:tcW w:w="7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left="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5"/>
              </w:rPr>
              <w:t>Canteirospúblicos</w:t>
            </w:r>
          </w:p>
          <w:p w:rsidR="00097039" w:rsidRDefault="0013275A">
            <w:pPr>
              <w:pStyle w:val="TableParagraph"/>
              <w:widowControl w:val="0"/>
              <w:ind w:left="14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-Totalde02canteirospúblicos.</w:t>
            </w:r>
          </w:p>
        </w:tc>
        <w:tc>
          <w:tcPr>
            <w:tcW w:w="12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right="7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25,24</w:t>
            </w:r>
          </w:p>
        </w:tc>
      </w:tr>
      <w:tr w:rsidR="00097039">
        <w:trPr>
          <w:trHeight w:val="433"/>
        </w:trPr>
        <w:tc>
          <w:tcPr>
            <w:tcW w:w="7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right="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da áreaLoteada</w:t>
            </w:r>
          </w:p>
        </w:tc>
        <w:tc>
          <w:tcPr>
            <w:tcW w:w="12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right="7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28.096,63</w:t>
            </w:r>
          </w:p>
        </w:tc>
      </w:tr>
      <w:tr w:rsidR="00097039">
        <w:trPr>
          <w:trHeight w:val="433"/>
        </w:trPr>
        <w:tc>
          <w:tcPr>
            <w:tcW w:w="7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left="8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ÁreadeZonadePreservaçãoPermanente(ZPP)</w:t>
            </w:r>
          </w:p>
        </w:tc>
        <w:tc>
          <w:tcPr>
            <w:tcW w:w="12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097039">
            <w:pPr>
              <w:pStyle w:val="TableParagraph"/>
              <w:widowControl w:val="0"/>
              <w:rPr>
                <w:rFonts w:ascii="Times New Roman" w:hAnsi="Times New Roman"/>
              </w:rPr>
            </w:pPr>
          </w:p>
        </w:tc>
      </w:tr>
      <w:tr w:rsidR="00097039">
        <w:trPr>
          <w:trHeight w:val="432"/>
        </w:trPr>
        <w:tc>
          <w:tcPr>
            <w:tcW w:w="7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left="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ZPP01</w:t>
            </w:r>
          </w:p>
        </w:tc>
        <w:tc>
          <w:tcPr>
            <w:tcW w:w="12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right="7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7.714,08</w:t>
            </w:r>
          </w:p>
        </w:tc>
      </w:tr>
      <w:tr w:rsidR="00097039">
        <w:trPr>
          <w:trHeight w:val="432"/>
        </w:trPr>
        <w:tc>
          <w:tcPr>
            <w:tcW w:w="7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left="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ZPP02</w:t>
            </w:r>
          </w:p>
        </w:tc>
        <w:tc>
          <w:tcPr>
            <w:tcW w:w="12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right="7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189,29</w:t>
            </w:r>
          </w:p>
        </w:tc>
      </w:tr>
      <w:tr w:rsidR="00097039">
        <w:trPr>
          <w:trHeight w:val="432"/>
        </w:trPr>
        <w:tc>
          <w:tcPr>
            <w:tcW w:w="7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right="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da áreade ZPP</w:t>
            </w:r>
          </w:p>
        </w:tc>
        <w:tc>
          <w:tcPr>
            <w:tcW w:w="12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right="7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7.903,37</w:t>
            </w:r>
          </w:p>
        </w:tc>
      </w:tr>
      <w:tr w:rsidR="00097039">
        <w:trPr>
          <w:trHeight w:val="453"/>
        </w:trPr>
        <w:tc>
          <w:tcPr>
            <w:tcW w:w="7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right="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ÁreatotaldaGleba</w:t>
            </w:r>
          </w:p>
        </w:tc>
        <w:tc>
          <w:tcPr>
            <w:tcW w:w="12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97039" w:rsidRDefault="0013275A">
            <w:pPr>
              <w:pStyle w:val="TableParagraph"/>
              <w:widowControl w:val="0"/>
              <w:ind w:right="7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36.000,00</w:t>
            </w:r>
          </w:p>
        </w:tc>
      </w:tr>
    </w:tbl>
    <w:p w:rsidR="00097039" w:rsidRDefault="00097039">
      <w:pPr>
        <w:sectPr w:rsidR="00097039">
          <w:pgSz w:w="11906" w:h="16838"/>
          <w:pgMar w:top="2268" w:right="1133" w:bottom="802" w:left="1701" w:header="0" w:footer="0" w:gutter="0"/>
          <w:cols w:space="720"/>
          <w:formProt w:val="0"/>
          <w:docGrid w:linePitch="100"/>
        </w:sectPr>
      </w:pPr>
    </w:p>
    <w:p w:rsidR="00097039" w:rsidRDefault="00097039">
      <w:pPr>
        <w:pStyle w:val="Corpodetexto"/>
      </w:pPr>
    </w:p>
    <w:p w:rsidR="00097039" w:rsidRDefault="00097039">
      <w:pPr>
        <w:pStyle w:val="Corpodetexto"/>
      </w:pPr>
    </w:p>
    <w:p w:rsidR="00097039" w:rsidRDefault="00097039">
      <w:pPr>
        <w:pStyle w:val="Corpodetexto"/>
        <w:spacing w:before="1"/>
      </w:pPr>
    </w:p>
    <w:p w:rsidR="00097039" w:rsidRDefault="0013275A">
      <w:pPr>
        <w:pStyle w:val="Heading2"/>
        <w:tabs>
          <w:tab w:val="left" w:pos="1085"/>
        </w:tabs>
        <w:ind w:left="1539" w:firstLine="0"/>
        <w:rPr>
          <w:b w:val="0"/>
        </w:rPr>
      </w:pPr>
      <w:r>
        <w:rPr>
          <w:rFonts w:ascii="Times New Roman" w:hAnsi="Times New Roman"/>
          <w:sz w:val="24"/>
          <w:szCs w:val="24"/>
        </w:rPr>
        <w:t>QUADRODEÁREAS:</w:t>
      </w:r>
    </w:p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1E0"/>
      </w:tblPr>
      <w:tblGrid>
        <w:gridCol w:w="1599"/>
        <w:gridCol w:w="2026"/>
        <w:gridCol w:w="2045"/>
        <w:gridCol w:w="1276"/>
        <w:gridCol w:w="2126"/>
      </w:tblGrid>
      <w:tr w:rsidR="00097039">
        <w:trPr>
          <w:trHeight w:val="420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right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RESUMODASÁREAS</w:t>
            </w:r>
          </w:p>
        </w:tc>
      </w:tr>
      <w:tr w:rsidR="00097039">
        <w:trPr>
          <w:trHeight w:val="503"/>
        </w:trPr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89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w w:val="105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ÁREA</w:t>
            </w:r>
          </w:p>
          <w:p w:rsidR="00097039" w:rsidRDefault="0013275A">
            <w:pPr>
              <w:pStyle w:val="TableParagraph"/>
              <w:widowControl w:val="0"/>
              <w:ind w:left="-15" w:right="-1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(m²)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PORCENTAGEM</w:t>
            </w:r>
          </w:p>
          <w:p w:rsidR="00097039" w:rsidRDefault="0013275A">
            <w:pPr>
              <w:pStyle w:val="TableParagraph"/>
              <w:widowControl w:val="0"/>
              <w:ind w:left="4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(%)</w:t>
            </w:r>
          </w:p>
        </w:tc>
      </w:tr>
      <w:tr w:rsidR="00097039">
        <w:trPr>
          <w:trHeight w:val="324"/>
        </w:trPr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ÁreatotaldaGleba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1"/>
              </w:rPr>
              <w:t>-</w:t>
            </w:r>
          </w:p>
        </w:tc>
      </w:tr>
      <w:tr w:rsidR="00097039">
        <w:trPr>
          <w:trHeight w:val="324"/>
        </w:trPr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ÁreadeZonadePreservaçãoPermanente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7.903,37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1"/>
              </w:rPr>
              <w:t>-</w:t>
            </w:r>
          </w:p>
        </w:tc>
      </w:tr>
      <w:tr w:rsidR="00097039">
        <w:trPr>
          <w:trHeight w:val="326"/>
        </w:trPr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ÁreaTotalLoteável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28.096,63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097039">
        <w:trPr>
          <w:trHeight w:val="505"/>
        </w:trPr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097039">
            <w:pPr>
              <w:pStyle w:val="TableParagraph"/>
              <w:widowControl w:val="0"/>
              <w:rPr>
                <w:rFonts w:ascii="Times New Roman" w:hAnsi="Times New Roman"/>
                <w:b/>
              </w:rPr>
            </w:pPr>
          </w:p>
          <w:p w:rsidR="00097039" w:rsidRDefault="0013275A">
            <w:pPr>
              <w:pStyle w:val="TableParagraph"/>
              <w:widowControl w:val="0"/>
              <w:ind w:left="102" w:righ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ÁreasPúblicas</w:t>
            </w:r>
            <w:r>
              <w:rPr>
                <w:rFonts w:ascii="Times New Roman" w:hAnsi="Times New Roman"/>
                <w:spacing w:val="-1"/>
                <w:w w:val="105"/>
              </w:rPr>
              <w:t>(Mín.35%</w:t>
            </w:r>
            <w:r>
              <w:rPr>
                <w:rFonts w:ascii="Times New Roman" w:hAnsi="Times New Roman"/>
                <w:w w:val="105"/>
              </w:rPr>
              <w:t>daáreatotal</w:t>
            </w:r>
          </w:p>
          <w:p w:rsidR="00097039" w:rsidRDefault="0013275A">
            <w:pPr>
              <w:pStyle w:val="TableParagraph"/>
              <w:widowControl w:val="0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loteável)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  <w:w w:val="105"/>
              </w:rPr>
              <w:t>Área</w:t>
            </w:r>
            <w:r>
              <w:rPr>
                <w:rFonts w:ascii="Times New Roman" w:hAnsi="Times New Roman"/>
                <w:spacing w:val="-1"/>
                <w:w w:val="105"/>
              </w:rPr>
              <w:t>Institucional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119" w:right="476" w:hanging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equivalea7,15%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>dototaldasáreaspúblicas(10.089,88m²)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722,37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097039">
            <w:pPr>
              <w:pStyle w:val="TableParagraph"/>
              <w:widowControl w:val="0"/>
              <w:jc w:val="center"/>
              <w:rPr>
                <w:rFonts w:ascii="Times New Roman" w:hAnsi="Times New Roman"/>
                <w:b/>
              </w:rPr>
            </w:pPr>
          </w:p>
          <w:p w:rsidR="00097039" w:rsidRDefault="00097039">
            <w:pPr>
              <w:pStyle w:val="TableParagraph"/>
              <w:widowControl w:val="0"/>
              <w:jc w:val="center"/>
              <w:rPr>
                <w:rFonts w:ascii="Times New Roman" w:hAnsi="Times New Roman"/>
                <w:b/>
              </w:rPr>
            </w:pPr>
          </w:p>
          <w:p w:rsidR="00097039" w:rsidRDefault="00097039">
            <w:pPr>
              <w:pStyle w:val="TableParagraph"/>
              <w:widowControl w:val="0"/>
              <w:jc w:val="center"/>
              <w:rPr>
                <w:rFonts w:ascii="Times New Roman" w:hAnsi="Times New Roman"/>
                <w:b/>
              </w:rPr>
            </w:pPr>
          </w:p>
          <w:p w:rsidR="00097039" w:rsidRDefault="00097039">
            <w:pPr>
              <w:pStyle w:val="TableParagraph"/>
              <w:widowControl w:val="0"/>
              <w:jc w:val="center"/>
              <w:rPr>
                <w:rFonts w:ascii="Times New Roman" w:hAnsi="Times New Roman"/>
                <w:b/>
              </w:rPr>
            </w:pPr>
          </w:p>
          <w:p w:rsidR="00097039" w:rsidRDefault="0013275A">
            <w:pPr>
              <w:pStyle w:val="TableParagraph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35,91%</w:t>
            </w:r>
          </w:p>
        </w:tc>
      </w:tr>
      <w:tr w:rsidR="00097039">
        <w:trPr>
          <w:trHeight w:val="506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097039">
            <w:pPr>
              <w:widowControl w:val="0"/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ÁreaVerde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119" w:right="9" w:hanging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equivalea10,48%do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>totaldasáreaspúblicas(10.089,88m²)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1.057,60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097039">
            <w:pPr>
              <w:widowControl w:val="0"/>
              <w:jc w:val="center"/>
            </w:pPr>
          </w:p>
        </w:tc>
      </w:tr>
      <w:tr w:rsidR="00097039">
        <w:trPr>
          <w:trHeight w:val="324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097039">
            <w:pPr>
              <w:widowControl w:val="0"/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ÁreadeArruamento/Passeio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8.284,67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097039">
            <w:pPr>
              <w:widowControl w:val="0"/>
              <w:jc w:val="center"/>
            </w:pPr>
          </w:p>
        </w:tc>
      </w:tr>
      <w:tr w:rsidR="00097039">
        <w:trPr>
          <w:trHeight w:val="324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097039">
            <w:pPr>
              <w:widowControl w:val="0"/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ÁreadeCanteirosPúblicos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25,24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097039">
            <w:pPr>
              <w:widowControl w:val="0"/>
              <w:jc w:val="center"/>
            </w:pPr>
          </w:p>
        </w:tc>
      </w:tr>
      <w:tr w:rsidR="00097039">
        <w:trPr>
          <w:trHeight w:val="326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097039">
            <w:pPr>
              <w:widowControl w:val="0"/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TotaldeÁreasPúblicas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10.089,88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097039">
            <w:pPr>
              <w:widowControl w:val="0"/>
              <w:jc w:val="center"/>
            </w:pPr>
          </w:p>
        </w:tc>
      </w:tr>
      <w:tr w:rsidR="00097039">
        <w:trPr>
          <w:trHeight w:val="324"/>
        </w:trPr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Áreas</w:t>
            </w:r>
          </w:p>
          <w:p w:rsidR="00097039" w:rsidRDefault="0013275A">
            <w:pPr>
              <w:pStyle w:val="TableParagraph"/>
              <w:widowControl w:val="0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Privadas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ÁreadeLotesComercializáveis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18.006,75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64,09%</w:t>
            </w:r>
          </w:p>
        </w:tc>
      </w:tr>
      <w:tr w:rsidR="00097039">
        <w:trPr>
          <w:trHeight w:val="324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097039">
            <w:pPr>
              <w:widowControl w:val="0"/>
            </w:pPr>
          </w:p>
        </w:tc>
        <w:tc>
          <w:tcPr>
            <w:tcW w:w="7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NúmeroTotaldeLotesComercializáveis=39</w:t>
            </w:r>
          </w:p>
        </w:tc>
      </w:tr>
    </w:tbl>
    <w:p w:rsidR="00097039" w:rsidRDefault="00097039">
      <w:pPr>
        <w:pStyle w:val="Corpodetexto"/>
        <w:rPr>
          <w:b/>
        </w:rPr>
      </w:pPr>
    </w:p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1E0"/>
      </w:tblPr>
      <w:tblGrid>
        <w:gridCol w:w="7088"/>
        <w:gridCol w:w="1984"/>
      </w:tblGrid>
      <w:tr w:rsidR="00097039">
        <w:trPr>
          <w:trHeight w:val="49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pacing w:val="-1"/>
                <w:w w:val="105"/>
              </w:rPr>
              <w:t>DESCRIÇÃODAS</w:t>
            </w:r>
            <w:r>
              <w:rPr>
                <w:rFonts w:ascii="Times New Roman" w:hAnsi="Times New Roman"/>
                <w:b/>
                <w:bCs/>
                <w:w w:val="105"/>
              </w:rPr>
              <w:t>ÁREASQUEPASSARÃOAODOMÍNIOPÚBLICO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039" w:rsidRDefault="0013275A">
            <w:pPr>
              <w:pStyle w:val="TableParagraph"/>
              <w:widowControl w:val="0"/>
              <w:ind w:left="12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w w:val="105"/>
              </w:rPr>
              <w:t>ÁREA(m²)</w:t>
            </w:r>
          </w:p>
        </w:tc>
      </w:tr>
      <w:tr w:rsidR="00097039">
        <w:trPr>
          <w:trHeight w:val="379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1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Lote13daQuadraZ-2-ÁreaVerde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-1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1.057,60</w:t>
            </w:r>
          </w:p>
        </w:tc>
      </w:tr>
      <w:tr w:rsidR="00097039">
        <w:trPr>
          <w:trHeight w:val="38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2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Lote01daQuadraA-3-ÁreaInstitucional01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-1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370,58</w:t>
            </w:r>
          </w:p>
        </w:tc>
      </w:tr>
      <w:tr w:rsidR="00097039">
        <w:trPr>
          <w:trHeight w:val="389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2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Lote01daQuadraB-3-ÁreaInstitucional02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-1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351,79</w:t>
            </w:r>
          </w:p>
        </w:tc>
      </w:tr>
      <w:tr w:rsidR="00097039">
        <w:trPr>
          <w:trHeight w:val="389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2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ÁreadeZPP-01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-1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7.714,08</w:t>
            </w:r>
          </w:p>
        </w:tc>
      </w:tr>
      <w:tr w:rsidR="00097039">
        <w:trPr>
          <w:trHeight w:val="389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2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ÁreadeZPP-02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-15" w:right="-1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189,29</w:t>
            </w:r>
          </w:p>
        </w:tc>
      </w:tr>
      <w:tr w:rsidR="00097039">
        <w:trPr>
          <w:trHeight w:val="38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2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ÁreadeCanteirosPúblicos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-15" w:right="-1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25,24</w:t>
            </w:r>
          </w:p>
        </w:tc>
      </w:tr>
      <w:tr w:rsidR="00097039">
        <w:trPr>
          <w:trHeight w:val="379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2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ÁreadeArruamento/Passeio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39" w:rsidRDefault="0013275A">
            <w:pPr>
              <w:pStyle w:val="TableParagraph"/>
              <w:widowControl w:val="0"/>
              <w:ind w:left="-1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8.284,67</w:t>
            </w:r>
          </w:p>
        </w:tc>
      </w:tr>
    </w:tbl>
    <w:p w:rsidR="00097039" w:rsidRDefault="00097039">
      <w:pPr>
        <w:ind w:firstLine="1440"/>
        <w:jc w:val="both"/>
        <w:rPr>
          <w:b/>
          <w:bCs/>
          <w:lang w:val="pt-PT"/>
        </w:rPr>
      </w:pPr>
    </w:p>
    <w:p w:rsidR="00097039" w:rsidRDefault="0013275A">
      <w:pPr>
        <w:ind w:firstLine="1418"/>
        <w:jc w:val="both"/>
      </w:pPr>
      <w:r>
        <w:rPr>
          <w:b/>
          <w:bCs/>
          <w:lang w:val="pt-PT"/>
        </w:rPr>
        <w:t xml:space="preserve">Art. 2º </w:t>
      </w:r>
      <w:r>
        <w:rPr>
          <w:lang w:val="pt-PT"/>
        </w:rPr>
        <w:t>O ônus do loteamento é de inteira responsabilidade do loteador e seus adquirentes.</w:t>
      </w:r>
    </w:p>
    <w:p w:rsidR="00097039" w:rsidRDefault="00097039">
      <w:pPr>
        <w:ind w:firstLine="1418"/>
        <w:jc w:val="both"/>
        <w:rPr>
          <w:lang w:val="pt-PT"/>
        </w:rPr>
      </w:pPr>
    </w:p>
    <w:p w:rsidR="00097039" w:rsidRDefault="0013275A">
      <w:pPr>
        <w:ind w:firstLine="1418"/>
        <w:jc w:val="both"/>
      </w:pPr>
      <w:r>
        <w:rPr>
          <w:b/>
          <w:lang w:val="pt-PT"/>
        </w:rPr>
        <w:t>Parágrafo Único.</w:t>
      </w:r>
      <w:r>
        <w:rPr>
          <w:lang w:val="pt-PT"/>
        </w:rPr>
        <w:t xml:space="preserve"> Para efeito do caput desde artigo, considera-se ônus todas as despesas de infraestrutura e burocráticas, inclusive quanto ao registro da área de utilidade e domínio público em nome do Município.</w:t>
      </w:r>
    </w:p>
    <w:p w:rsidR="00097039" w:rsidRDefault="00097039">
      <w:pPr>
        <w:ind w:firstLine="1418"/>
        <w:jc w:val="both"/>
        <w:rPr>
          <w:b/>
          <w:lang w:val="pt-PT"/>
        </w:rPr>
      </w:pPr>
    </w:p>
    <w:p w:rsidR="00097039" w:rsidRDefault="0013275A">
      <w:pPr>
        <w:ind w:firstLine="1418"/>
        <w:jc w:val="both"/>
      </w:pPr>
      <w:r>
        <w:rPr>
          <w:b/>
          <w:lang w:val="pt-PT"/>
        </w:rPr>
        <w:lastRenderedPageBreak/>
        <w:t xml:space="preserve">Parágrafo Único. </w:t>
      </w:r>
      <w:r>
        <w:rPr>
          <w:lang w:val="pt-PT"/>
        </w:rPr>
        <w:t>O município caucionará lot</w:t>
      </w:r>
      <w:r>
        <w:rPr>
          <w:lang w:val="pt-PT"/>
        </w:rPr>
        <w:t xml:space="preserve">es até o valor necessário para garantir a execução </w:t>
      </w:r>
      <w:r>
        <w:rPr>
          <w:color w:val="000000"/>
          <w:lang w:val="pt-PT"/>
        </w:rPr>
        <w:t>da</w:t>
      </w:r>
      <w:r>
        <w:rPr>
          <w:lang w:val="pt-PT"/>
        </w:rPr>
        <w:t xml:space="preserve"> infraestrutura, os quais serão liberados somente ao final das obras, não sendo possível a sua substituição.</w:t>
      </w:r>
    </w:p>
    <w:p w:rsidR="00097039" w:rsidRDefault="00097039">
      <w:pPr>
        <w:ind w:firstLine="1418"/>
        <w:jc w:val="both"/>
        <w:rPr>
          <w:lang w:val="pt-PT"/>
        </w:rPr>
      </w:pPr>
    </w:p>
    <w:p w:rsidR="00097039" w:rsidRDefault="0013275A">
      <w:pPr>
        <w:ind w:firstLine="1418"/>
        <w:jc w:val="both"/>
      </w:pPr>
      <w:r>
        <w:rPr>
          <w:b/>
          <w:bCs/>
          <w:lang w:val="pt-PT"/>
        </w:rPr>
        <w:t>Art. 3º</w:t>
      </w:r>
      <w:r>
        <w:rPr>
          <w:lang w:val="pt-PT"/>
        </w:rPr>
        <w:t xml:space="preserve"> Para a execução das obras de infraestrutura do loteamento serão obedecidos, a contar da data de registro do loteamento, os seguintes prazos,: </w:t>
      </w:r>
    </w:p>
    <w:p w:rsidR="00097039" w:rsidRDefault="0013275A">
      <w:pPr>
        <w:ind w:firstLine="1418"/>
        <w:jc w:val="both"/>
      </w:pPr>
      <w:r>
        <w:rPr>
          <w:lang w:val="pt-PT"/>
        </w:rPr>
        <w:t>I - 120 (cento e vinte) dias</w:t>
      </w:r>
      <w:r>
        <w:rPr>
          <w:bCs/>
          <w:iCs/>
        </w:rPr>
        <w:t xml:space="preserve"> para a demarcação de quadras, lotes e ruas</w:t>
      </w:r>
      <w:r>
        <w:rPr>
          <w:lang w:val="pt-PT"/>
        </w:rPr>
        <w:t xml:space="preserve">; </w:t>
      </w:r>
    </w:p>
    <w:p w:rsidR="00097039" w:rsidRDefault="0013275A">
      <w:pPr>
        <w:ind w:firstLine="1418"/>
        <w:jc w:val="both"/>
      </w:pPr>
      <w:r>
        <w:rPr>
          <w:lang w:val="pt-PT"/>
        </w:rPr>
        <w:t>II - 180 (cento e oitenta) dias para a</w:t>
      </w:r>
      <w:r>
        <w:rPr>
          <w:lang w:val="pt-PT"/>
        </w:rPr>
        <w:t xml:space="preserve"> </w:t>
      </w:r>
      <w:r>
        <w:rPr>
          <w:bCs/>
          <w:iCs/>
        </w:rPr>
        <w:t>abertura de ruas</w:t>
      </w:r>
      <w:r>
        <w:rPr>
          <w:lang w:val="pt-PT"/>
        </w:rPr>
        <w:t>;</w:t>
      </w:r>
    </w:p>
    <w:p w:rsidR="00097039" w:rsidRDefault="0013275A">
      <w:pPr>
        <w:ind w:firstLine="1418"/>
        <w:jc w:val="both"/>
      </w:pPr>
      <w:r>
        <w:rPr>
          <w:lang w:val="pt-PT"/>
        </w:rPr>
        <w:t xml:space="preserve">III - 730 (setecentos e trinta) dias para a </w:t>
      </w:r>
      <w:r>
        <w:rPr>
          <w:bCs/>
          <w:iCs/>
        </w:rPr>
        <w:t>pavimentação de ruas;</w:t>
      </w:r>
    </w:p>
    <w:p w:rsidR="00097039" w:rsidRDefault="0013275A">
      <w:pPr>
        <w:ind w:firstLine="1418"/>
        <w:jc w:val="both"/>
      </w:pPr>
      <w:r>
        <w:rPr>
          <w:bCs/>
          <w:iCs/>
        </w:rPr>
        <w:t xml:space="preserve">IV - </w:t>
      </w:r>
      <w:r>
        <w:rPr>
          <w:bCs/>
          <w:iCs/>
          <w:lang w:val="pt-PT"/>
        </w:rPr>
        <w:t>180 (cento e oitenta) dias</w:t>
      </w:r>
      <w:r>
        <w:rPr>
          <w:bCs/>
          <w:iCs/>
        </w:rPr>
        <w:t>, a contar da aprovação pela concessionária, para a rede de abastecimento de água;</w:t>
      </w:r>
    </w:p>
    <w:p w:rsidR="00097039" w:rsidRDefault="0013275A">
      <w:pPr>
        <w:ind w:firstLine="1418"/>
        <w:jc w:val="both"/>
        <w:rPr>
          <w:bCs/>
          <w:iCs/>
        </w:rPr>
      </w:pPr>
      <w:r>
        <w:rPr>
          <w:bCs/>
          <w:iCs/>
        </w:rPr>
        <w:t>V -</w:t>
      </w:r>
      <w:proofErr w:type="gramStart"/>
      <w:r>
        <w:rPr>
          <w:bCs/>
          <w:iCs/>
        </w:rPr>
        <w:t xml:space="preserve">  </w:t>
      </w:r>
      <w:proofErr w:type="gramEnd"/>
      <w:r>
        <w:rPr>
          <w:bCs/>
          <w:iCs/>
          <w:lang w:val="pt-PT"/>
        </w:rPr>
        <w:t>180 (cento e oitenta) dias</w:t>
      </w:r>
      <w:r>
        <w:rPr>
          <w:bCs/>
          <w:iCs/>
        </w:rPr>
        <w:t>, a contar da aprovação pe</w:t>
      </w:r>
      <w:r>
        <w:rPr>
          <w:bCs/>
          <w:iCs/>
        </w:rPr>
        <w:t>la concessionária, para a rede de energia elétrica;</w:t>
      </w:r>
    </w:p>
    <w:p w:rsidR="00097039" w:rsidRDefault="0013275A">
      <w:pPr>
        <w:ind w:firstLine="1418"/>
        <w:jc w:val="both"/>
        <w:rPr>
          <w:bCs/>
          <w:iCs/>
        </w:rPr>
      </w:pPr>
      <w:r>
        <w:rPr>
          <w:bCs/>
          <w:iCs/>
        </w:rPr>
        <w:t>VI - 90 (noventa) dias, a contar do início das obras de edificações pelos adquirentes, para a execução do esgoto sanitário cloacal.</w:t>
      </w:r>
    </w:p>
    <w:p w:rsidR="00097039" w:rsidRDefault="00097039">
      <w:pPr>
        <w:ind w:firstLine="1418"/>
        <w:jc w:val="both"/>
        <w:rPr>
          <w:bCs/>
          <w:iCs/>
        </w:rPr>
      </w:pPr>
    </w:p>
    <w:p w:rsidR="00097039" w:rsidRDefault="0013275A">
      <w:pPr>
        <w:ind w:firstLine="1418"/>
        <w:jc w:val="both"/>
      </w:pPr>
      <w:r>
        <w:rPr>
          <w:b/>
          <w:lang w:val="pt-PT"/>
        </w:rPr>
        <w:t xml:space="preserve">Parágrafo Único. </w:t>
      </w:r>
      <w:r>
        <w:rPr>
          <w:lang w:val="pt-PT"/>
        </w:rPr>
        <w:t>O Não cumprimento dos prazos descritos neste Artigo en</w:t>
      </w:r>
      <w:r>
        <w:rPr>
          <w:lang w:val="pt-PT"/>
        </w:rPr>
        <w:t xml:space="preserve">sejará o embargo dos lotes remanescentes do loteamento ou das edificações em andamento. </w:t>
      </w:r>
    </w:p>
    <w:p w:rsidR="00097039" w:rsidRDefault="00097039">
      <w:pPr>
        <w:ind w:firstLine="1418"/>
        <w:jc w:val="both"/>
        <w:rPr>
          <w:lang w:val="pt-PT"/>
        </w:rPr>
      </w:pPr>
    </w:p>
    <w:p w:rsidR="00097039" w:rsidRDefault="0013275A">
      <w:pPr>
        <w:ind w:firstLine="1418"/>
        <w:jc w:val="both"/>
      </w:pPr>
      <w:r>
        <w:rPr>
          <w:b/>
          <w:lang w:val="pt-PT"/>
        </w:rPr>
        <w:t>Art. 4º</w:t>
      </w:r>
      <w:r>
        <w:rPr>
          <w:lang w:val="pt-PT"/>
        </w:rPr>
        <w:t>Fica o Município autorizado a receber em doação os locais destinados à área verde, área institucional e logradouros públicos.</w:t>
      </w:r>
    </w:p>
    <w:p w:rsidR="00097039" w:rsidRDefault="00097039">
      <w:pPr>
        <w:ind w:firstLine="1418"/>
        <w:jc w:val="both"/>
        <w:rPr>
          <w:lang w:val="pt-PT"/>
        </w:rPr>
      </w:pPr>
    </w:p>
    <w:p w:rsidR="00097039" w:rsidRDefault="0013275A">
      <w:pPr>
        <w:ind w:firstLine="1418"/>
        <w:jc w:val="both"/>
      </w:pPr>
      <w:r>
        <w:rPr>
          <w:b/>
          <w:bCs/>
          <w:lang w:val="pt-PT"/>
        </w:rPr>
        <w:t>Art. 5º</w:t>
      </w:r>
      <w:r>
        <w:rPr>
          <w:lang w:val="pt-PT"/>
        </w:rPr>
        <w:t xml:space="preserve"> Revogadas as disposições em contrário, esta Lei entrará em vigor na data de sua publicação. </w:t>
      </w:r>
    </w:p>
    <w:p w:rsidR="00097039" w:rsidRDefault="00097039">
      <w:pPr>
        <w:ind w:firstLine="1418"/>
        <w:jc w:val="both"/>
        <w:rPr>
          <w:lang w:val="pt-PT"/>
        </w:rPr>
      </w:pPr>
    </w:p>
    <w:p w:rsidR="00097039" w:rsidRDefault="0013275A">
      <w:pPr>
        <w:ind w:firstLine="1418"/>
        <w:jc w:val="both"/>
      </w:pPr>
      <w:r>
        <w:rPr>
          <w:lang w:val="pt-PT"/>
        </w:rPr>
        <w:t>Gabinete do Prefeito de Alpestre, aos 24 dias do mês de março de 2021.</w:t>
      </w:r>
    </w:p>
    <w:p w:rsidR="00097039" w:rsidRDefault="00097039">
      <w:pPr>
        <w:tabs>
          <w:tab w:val="left" w:pos="5310"/>
        </w:tabs>
        <w:ind w:firstLine="1418"/>
        <w:jc w:val="both"/>
        <w:rPr>
          <w:lang w:val="pt-PT"/>
        </w:rPr>
      </w:pPr>
    </w:p>
    <w:p w:rsidR="00097039" w:rsidRDefault="00097039">
      <w:pPr>
        <w:tabs>
          <w:tab w:val="left" w:pos="5310"/>
        </w:tabs>
        <w:ind w:firstLine="1418"/>
        <w:jc w:val="both"/>
        <w:rPr>
          <w:lang w:val="pt-PT"/>
        </w:rPr>
      </w:pPr>
    </w:p>
    <w:p w:rsidR="00097039" w:rsidRDefault="0013275A">
      <w:pPr>
        <w:ind w:firstLine="1418"/>
        <w:jc w:val="both"/>
      </w:pP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:rsidR="00097039" w:rsidRDefault="00097039">
      <w:pPr>
        <w:ind w:firstLine="1418"/>
        <w:jc w:val="both"/>
        <w:rPr>
          <w:lang w:val="pt-PT"/>
        </w:rPr>
      </w:pPr>
    </w:p>
    <w:p w:rsidR="00097039" w:rsidRDefault="0013275A">
      <w:pPr>
        <w:jc w:val="center"/>
        <w:rPr>
          <w:lang w:val="pt-PT"/>
        </w:rPr>
      </w:pPr>
      <w:r>
        <w:rPr>
          <w:lang w:val="pt-PT"/>
        </w:rPr>
        <w:t>VALDIR JOSÉ ZASSO</w:t>
      </w:r>
    </w:p>
    <w:p w:rsidR="00097039" w:rsidRDefault="0013275A">
      <w:pPr>
        <w:jc w:val="center"/>
        <w:rPr>
          <w:lang w:val="pt-PT"/>
        </w:rPr>
      </w:pPr>
      <w:r>
        <w:rPr>
          <w:lang w:val="pt-PT"/>
        </w:rPr>
        <w:t>Prefeito Municipal</w:t>
      </w:r>
    </w:p>
    <w:p w:rsidR="00097039" w:rsidRDefault="00097039">
      <w:pPr>
        <w:ind w:firstLine="1418"/>
        <w:jc w:val="center"/>
        <w:rPr>
          <w:lang w:val="pt-PT"/>
        </w:rPr>
      </w:pPr>
    </w:p>
    <w:p w:rsidR="00097039" w:rsidRDefault="00097039">
      <w:pPr>
        <w:ind w:firstLine="1418"/>
        <w:jc w:val="center"/>
        <w:rPr>
          <w:lang w:val="pt-PT"/>
        </w:rPr>
      </w:pPr>
    </w:p>
    <w:p w:rsidR="00097039" w:rsidRDefault="00097039">
      <w:pPr>
        <w:ind w:firstLine="1418"/>
        <w:jc w:val="center"/>
        <w:rPr>
          <w:i/>
        </w:rPr>
      </w:pPr>
    </w:p>
    <w:p w:rsidR="00097039" w:rsidRDefault="00097039">
      <w:pPr>
        <w:ind w:firstLine="1418"/>
        <w:jc w:val="center"/>
        <w:rPr>
          <w:i/>
        </w:rPr>
      </w:pPr>
    </w:p>
    <w:p w:rsidR="00097039" w:rsidRDefault="00097039">
      <w:pPr>
        <w:ind w:firstLine="1418"/>
        <w:jc w:val="center"/>
        <w:rPr>
          <w:i/>
        </w:rPr>
      </w:pPr>
    </w:p>
    <w:p w:rsidR="00097039" w:rsidRDefault="00097039">
      <w:pPr>
        <w:ind w:firstLine="1418"/>
        <w:jc w:val="center"/>
        <w:rPr>
          <w:i/>
        </w:rPr>
      </w:pPr>
    </w:p>
    <w:p w:rsidR="00097039" w:rsidRDefault="00097039">
      <w:pPr>
        <w:ind w:firstLine="1418"/>
        <w:jc w:val="center"/>
        <w:rPr>
          <w:i/>
        </w:rPr>
      </w:pPr>
    </w:p>
    <w:p w:rsidR="00097039" w:rsidRDefault="00097039">
      <w:pPr>
        <w:ind w:firstLine="1418"/>
        <w:jc w:val="center"/>
        <w:rPr>
          <w:i/>
        </w:rPr>
      </w:pPr>
    </w:p>
    <w:p w:rsidR="00097039" w:rsidRDefault="00097039">
      <w:pPr>
        <w:ind w:firstLine="1418"/>
        <w:jc w:val="center"/>
        <w:rPr>
          <w:i/>
        </w:rPr>
      </w:pPr>
    </w:p>
    <w:p w:rsidR="00097039" w:rsidRDefault="00097039">
      <w:pPr>
        <w:ind w:firstLine="1418"/>
        <w:jc w:val="center"/>
        <w:rPr>
          <w:i/>
        </w:rPr>
      </w:pPr>
    </w:p>
    <w:p w:rsidR="00097039" w:rsidRDefault="00097039">
      <w:pPr>
        <w:ind w:firstLine="1418"/>
        <w:jc w:val="center"/>
        <w:rPr>
          <w:i/>
        </w:rPr>
      </w:pPr>
    </w:p>
    <w:p w:rsidR="00097039" w:rsidRDefault="00097039">
      <w:pPr>
        <w:pStyle w:val="Heading1"/>
      </w:pPr>
    </w:p>
    <w:p w:rsidR="00097039" w:rsidRDefault="00097039"/>
    <w:p w:rsidR="00097039" w:rsidRDefault="00097039"/>
    <w:p w:rsidR="00097039" w:rsidRDefault="00097039"/>
    <w:p w:rsidR="00097039" w:rsidRDefault="0013275A">
      <w:pPr>
        <w:pStyle w:val="Heading1"/>
      </w:pPr>
      <w:r>
        <w:lastRenderedPageBreak/>
        <w:t xml:space="preserve">JUSTIFICATIVAS AO PROJETO DE </w:t>
      </w:r>
      <w:r>
        <w:t xml:space="preserve">LEI </w:t>
      </w:r>
    </w:p>
    <w:p w:rsidR="00097039" w:rsidRDefault="00097039">
      <w:pPr>
        <w:ind w:firstLine="1418"/>
      </w:pPr>
    </w:p>
    <w:p w:rsidR="00097039" w:rsidRDefault="00097039">
      <w:pPr>
        <w:ind w:left="708" w:firstLine="1418"/>
      </w:pPr>
    </w:p>
    <w:p w:rsidR="00097039" w:rsidRDefault="0013275A">
      <w:pPr>
        <w:ind w:firstLine="1418"/>
      </w:pPr>
      <w:r>
        <w:t>Senhor Presidente</w:t>
      </w:r>
    </w:p>
    <w:p w:rsidR="00097039" w:rsidRDefault="00097039">
      <w:pPr>
        <w:ind w:firstLine="1418"/>
      </w:pPr>
    </w:p>
    <w:p w:rsidR="00097039" w:rsidRDefault="0013275A">
      <w:pPr>
        <w:ind w:firstLine="1418"/>
      </w:pPr>
      <w:r>
        <w:t xml:space="preserve">Senhores Vereadores </w:t>
      </w:r>
    </w:p>
    <w:p w:rsidR="00097039" w:rsidRDefault="00097039">
      <w:pPr>
        <w:pStyle w:val="Header"/>
        <w:tabs>
          <w:tab w:val="clear" w:pos="4419"/>
          <w:tab w:val="clear" w:pos="8838"/>
        </w:tabs>
        <w:ind w:firstLine="1418"/>
      </w:pPr>
    </w:p>
    <w:p w:rsidR="00097039" w:rsidRDefault="00097039">
      <w:pPr>
        <w:ind w:firstLine="1418"/>
      </w:pPr>
    </w:p>
    <w:p w:rsidR="00097039" w:rsidRDefault="0013275A">
      <w:pPr>
        <w:spacing w:line="360" w:lineRule="auto"/>
        <w:ind w:firstLine="1417"/>
        <w:jc w:val="both"/>
      </w:pPr>
      <w:r>
        <w:t xml:space="preserve">O Projeto de Lei que ora colocamos a vossa apreciação objetiva instituir loteamento urbano </w:t>
      </w:r>
      <w:r>
        <w:rPr>
          <w:lang w:val="pt-PT"/>
        </w:rPr>
        <w:t>denominado “LOTEAMENTO BETINELLI”, que se constitui de imóvel</w:t>
      </w:r>
      <w:r>
        <w:t xml:space="preserve"> Chácara Urbana nº 21, da 1ª Secção de Alpestre-RS, matricula nº 3312, Livro nº 2-RG do Cartório de Registro de Imóveis de Alpestre-RS, com área de total da gleba de 36.000,00</w:t>
      </w:r>
      <w:proofErr w:type="spellStart"/>
      <w:r>
        <w:t>m²</w:t>
      </w:r>
      <w:proofErr w:type="spellEnd"/>
      <w:r>
        <w:t>.</w:t>
      </w:r>
    </w:p>
    <w:p w:rsidR="00097039" w:rsidRDefault="0013275A">
      <w:pPr>
        <w:spacing w:line="360" w:lineRule="auto"/>
        <w:ind w:firstLine="1417"/>
        <w:jc w:val="both"/>
      </w:pPr>
      <w:r>
        <w:t>Sabemos que</w:t>
      </w:r>
      <w:r>
        <w:t xml:space="preserve"> a cidade está expandindo e um dos principais locais de expansão é onde está sendo previsto a implantação do presente loteamento que é localizado na saída da cidade, pela Rua do Comércio, em direção à linha Alto Feliz.</w:t>
      </w:r>
    </w:p>
    <w:p w:rsidR="00097039" w:rsidRDefault="0013275A">
      <w:pPr>
        <w:spacing w:line="360" w:lineRule="auto"/>
        <w:ind w:firstLine="1417"/>
        <w:jc w:val="both"/>
      </w:pPr>
      <w:r>
        <w:t xml:space="preserve">A gleba já está </w:t>
      </w:r>
      <w:proofErr w:type="gramStart"/>
      <w:r>
        <w:t>inserida em perímetro</w:t>
      </w:r>
      <w:r>
        <w:t xml:space="preserve"> urbano</w:t>
      </w:r>
      <w:proofErr w:type="gramEnd"/>
      <w:r>
        <w:t xml:space="preserve"> o que é necessário para que seja implantado novos loteamentos e como sabemos que há uma demanda crescente por lotes urbanos em nosso município, um novo loteamento ajudará a suprir essa necessidade.</w:t>
      </w:r>
    </w:p>
    <w:p w:rsidR="00097039" w:rsidRDefault="0013275A">
      <w:pPr>
        <w:spacing w:line="360" w:lineRule="auto"/>
        <w:ind w:firstLine="1417"/>
        <w:jc w:val="both"/>
      </w:pPr>
      <w:r>
        <w:t>Sobre o projeto técnico do loteamento, cabe ressal</w:t>
      </w:r>
      <w:r>
        <w:t xml:space="preserve">tar que </w:t>
      </w:r>
      <w:proofErr w:type="gramStart"/>
      <w:r>
        <w:t>o Setor de Engenharia, Arquitetura e Urbanismo da Secretaria do Planejamento municipal já se manifestou</w:t>
      </w:r>
      <w:proofErr w:type="gramEnd"/>
      <w:r>
        <w:t xml:space="preserve"> favoravelmente mediante Parecer Técnico datado de 23/03/2021 assim como também se manifestou favoravelmente, através do Parecer Técnico datado d</w:t>
      </w:r>
      <w:r>
        <w:t xml:space="preserve">e 11/02/2021, profissional Arquiteta e Urbanista funcionária do município de Planalto, como integrante de equipe técnica de pareceres para licenciamentos, com base em convênio </w:t>
      </w:r>
      <w:r>
        <w:t>firmado entre</w:t>
      </w:r>
      <w:r>
        <w:t xml:space="preserve"> os Municípios.</w:t>
      </w:r>
    </w:p>
    <w:p w:rsidR="00097039" w:rsidRDefault="0013275A">
      <w:pPr>
        <w:spacing w:line="360" w:lineRule="auto"/>
        <w:ind w:firstLine="1417"/>
      </w:pPr>
      <w:r>
        <w:t>D</w:t>
      </w:r>
      <w:bookmarkStart w:id="0" w:name="_GoBack"/>
      <w:bookmarkEnd w:id="0"/>
      <w:r>
        <w:t>iante de sua importância, espera-se a aprovação un</w:t>
      </w:r>
      <w:r>
        <w:t>ânime deste Projeto de Lei.</w:t>
      </w:r>
    </w:p>
    <w:p w:rsidR="00097039" w:rsidRDefault="00097039">
      <w:pPr>
        <w:spacing w:line="360" w:lineRule="auto"/>
        <w:ind w:firstLine="1417"/>
      </w:pPr>
    </w:p>
    <w:p w:rsidR="00097039" w:rsidRDefault="0013275A">
      <w:pPr>
        <w:spacing w:line="360" w:lineRule="auto"/>
        <w:ind w:firstLine="1417"/>
      </w:pPr>
      <w:r>
        <w:t>Atenciosamente</w:t>
      </w:r>
    </w:p>
    <w:p w:rsidR="00097039" w:rsidRDefault="00097039">
      <w:pPr>
        <w:spacing w:line="360" w:lineRule="auto"/>
        <w:ind w:firstLine="1417"/>
      </w:pPr>
    </w:p>
    <w:p w:rsidR="00097039" w:rsidRDefault="00097039">
      <w:pPr>
        <w:ind w:left="708" w:firstLine="1418"/>
        <w:jc w:val="both"/>
      </w:pPr>
    </w:p>
    <w:p w:rsidR="00097039" w:rsidRDefault="00097039">
      <w:pPr>
        <w:ind w:left="708" w:firstLine="1418"/>
        <w:jc w:val="both"/>
      </w:pPr>
    </w:p>
    <w:p w:rsidR="00097039" w:rsidRDefault="0013275A">
      <w:pPr>
        <w:jc w:val="center"/>
        <w:rPr>
          <w:rFonts w:cs="Arial"/>
          <w:b/>
        </w:rPr>
      </w:pPr>
      <w:r>
        <w:rPr>
          <w:rFonts w:cs="Arial"/>
          <w:b/>
        </w:rPr>
        <w:t>VALDIR JOSÉ ZASSO</w:t>
      </w:r>
    </w:p>
    <w:p w:rsidR="00097039" w:rsidRDefault="0013275A">
      <w:pPr>
        <w:jc w:val="center"/>
      </w:pPr>
      <w:r>
        <w:t>Prefeito Municipal</w:t>
      </w:r>
    </w:p>
    <w:p w:rsidR="00097039" w:rsidRDefault="00097039">
      <w:pPr>
        <w:ind w:right="516" w:firstLine="1418"/>
        <w:jc w:val="center"/>
        <w:rPr>
          <w:b/>
        </w:rPr>
      </w:pPr>
    </w:p>
    <w:sectPr w:rsidR="00097039" w:rsidSect="00097039">
      <w:pgSz w:w="11906" w:h="16838"/>
      <w:pgMar w:top="2430" w:right="1133" w:bottom="1135" w:left="1755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C13"/>
    <w:multiLevelType w:val="multilevel"/>
    <w:tmpl w:val="7E981836"/>
    <w:lvl w:ilvl="0">
      <w:numFmt w:val="bullet"/>
      <w:lvlText w:val="-"/>
      <w:lvlJc w:val="left"/>
      <w:pPr>
        <w:tabs>
          <w:tab w:val="num" w:pos="0"/>
        </w:tabs>
        <w:ind w:left="1551" w:hanging="130"/>
      </w:pPr>
      <w:rPr>
        <w:rFonts w:ascii="Arial" w:hAnsi="Arial" w:cs="Arial" w:hint="default"/>
      </w:rPr>
    </w:lvl>
    <w:lvl w:ilvl="1">
      <w:numFmt w:val="bullet"/>
      <w:lvlText w:val="-"/>
      <w:lvlJc w:val="left"/>
      <w:pPr>
        <w:tabs>
          <w:tab w:val="num" w:pos="0"/>
        </w:tabs>
        <w:ind w:left="2051" w:hanging="130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99" w:hanging="13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38" w:hanging="13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78" w:hanging="13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17" w:hanging="13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757" w:hanging="13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96" w:hanging="13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836" w:hanging="130"/>
      </w:pPr>
      <w:rPr>
        <w:rFonts w:ascii="Symbol" w:hAnsi="Symbol" w:cs="Symbol" w:hint="default"/>
      </w:rPr>
    </w:lvl>
  </w:abstractNum>
  <w:abstractNum w:abstractNumId="1">
    <w:nsid w:val="136E13C7"/>
    <w:multiLevelType w:val="multilevel"/>
    <w:tmpl w:val="E708AE7A"/>
    <w:lvl w:ilvl="0">
      <w:numFmt w:val="bullet"/>
      <w:lvlText w:val="-"/>
      <w:lvlJc w:val="left"/>
      <w:pPr>
        <w:tabs>
          <w:tab w:val="num" w:pos="0"/>
        </w:tabs>
        <w:ind w:left="1551" w:hanging="130"/>
      </w:pPr>
      <w:rPr>
        <w:rFonts w:ascii="Arial" w:hAnsi="Arial" w:cs="Arial" w:hint="default"/>
      </w:rPr>
    </w:lvl>
    <w:lvl w:ilvl="1">
      <w:numFmt w:val="bullet"/>
      <w:lvlText w:val="-"/>
      <w:lvlJc w:val="left"/>
      <w:pPr>
        <w:tabs>
          <w:tab w:val="num" w:pos="0"/>
        </w:tabs>
        <w:ind w:left="2051" w:hanging="130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99" w:hanging="13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38" w:hanging="13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78" w:hanging="13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17" w:hanging="13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757" w:hanging="13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96" w:hanging="13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836" w:hanging="130"/>
      </w:pPr>
      <w:rPr>
        <w:rFonts w:ascii="Symbol" w:hAnsi="Symbol" w:cs="Symbol" w:hint="default"/>
      </w:rPr>
    </w:lvl>
  </w:abstractNum>
  <w:abstractNum w:abstractNumId="2">
    <w:nsid w:val="26B658C6"/>
    <w:multiLevelType w:val="multilevel"/>
    <w:tmpl w:val="C5607156"/>
    <w:lvl w:ilvl="0">
      <w:numFmt w:val="bullet"/>
      <w:lvlText w:val="-"/>
      <w:lvlJc w:val="left"/>
      <w:pPr>
        <w:tabs>
          <w:tab w:val="num" w:pos="0"/>
        </w:tabs>
        <w:ind w:left="1551" w:hanging="130"/>
      </w:pPr>
      <w:rPr>
        <w:rFonts w:ascii="Arial" w:hAnsi="Arial" w:cs="Aria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095" w:hanging="13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31" w:hanging="13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66" w:hanging="13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02" w:hanging="13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37" w:hanging="13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773" w:hanging="13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308" w:hanging="13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844" w:hanging="130"/>
      </w:pPr>
      <w:rPr>
        <w:rFonts w:ascii="Symbol" w:hAnsi="Symbol" w:cs="Symbol" w:hint="default"/>
      </w:rPr>
    </w:lvl>
  </w:abstractNum>
  <w:abstractNum w:abstractNumId="3">
    <w:nsid w:val="32373204"/>
    <w:multiLevelType w:val="multilevel"/>
    <w:tmpl w:val="0138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nsid w:val="34183340"/>
    <w:multiLevelType w:val="multilevel"/>
    <w:tmpl w:val="D8D4F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A7252A4"/>
    <w:multiLevelType w:val="multilevel"/>
    <w:tmpl w:val="66E00430"/>
    <w:lvl w:ilvl="0">
      <w:numFmt w:val="bullet"/>
      <w:lvlText w:val="-"/>
      <w:lvlJc w:val="left"/>
      <w:pPr>
        <w:tabs>
          <w:tab w:val="num" w:pos="0"/>
        </w:tabs>
        <w:ind w:left="87" w:hanging="130"/>
      </w:pPr>
      <w:rPr>
        <w:rFonts w:ascii="Arial" w:hAnsi="Arial" w:cs="Arial" w:hint="default"/>
      </w:rPr>
    </w:lvl>
    <w:lvl w:ilvl="1">
      <w:numFmt w:val="bullet"/>
      <w:lvlText w:val="-"/>
      <w:lvlJc w:val="left"/>
      <w:pPr>
        <w:tabs>
          <w:tab w:val="num" w:pos="0"/>
        </w:tabs>
        <w:ind w:left="2051" w:hanging="130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99" w:hanging="13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38" w:hanging="13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78" w:hanging="13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17" w:hanging="13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757" w:hanging="13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96" w:hanging="13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836" w:hanging="13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097039"/>
    <w:rsid w:val="00097039"/>
    <w:rsid w:val="0013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7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057CE"/>
    <w:pPr>
      <w:keepNext/>
      <w:jc w:val="center"/>
      <w:outlineLvl w:val="0"/>
    </w:pPr>
    <w:rPr>
      <w:b/>
      <w:bCs/>
    </w:rPr>
  </w:style>
  <w:style w:type="paragraph" w:customStyle="1" w:styleId="Heading2">
    <w:name w:val="Heading 2"/>
    <w:basedOn w:val="Normal"/>
    <w:qFormat/>
    <w:rsid w:val="00097039"/>
    <w:pPr>
      <w:spacing w:before="108"/>
      <w:ind w:left="749" w:hanging="290"/>
      <w:outlineLvl w:val="1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customStyle="1" w:styleId="Heading3">
    <w:name w:val="Heading 3"/>
    <w:basedOn w:val="Normal"/>
    <w:next w:val="Normal"/>
    <w:link w:val="Ttulo3Char"/>
    <w:qFormat/>
    <w:rsid w:val="006057CE"/>
    <w:pPr>
      <w:keepNext/>
      <w:jc w:val="center"/>
      <w:outlineLvl w:val="2"/>
    </w:pPr>
    <w:rPr>
      <w:b/>
      <w:bCs/>
      <w:sz w:val="28"/>
      <w:lang w:val="pt-PT"/>
    </w:rPr>
  </w:style>
  <w:style w:type="character" w:customStyle="1" w:styleId="Ttulo1Char">
    <w:name w:val="Título 1 Char"/>
    <w:basedOn w:val="Fontepargpadro"/>
    <w:link w:val="Heading1"/>
    <w:qFormat/>
    <w:rsid w:val="006057C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057CE"/>
    <w:rPr>
      <w:rFonts w:ascii="Times New Roman" w:eastAsia="Times New Roman" w:hAnsi="Times New Roman" w:cs="Times New Roman"/>
      <w:b/>
      <w:bCs/>
      <w:sz w:val="28"/>
      <w:szCs w:val="24"/>
      <w:lang w:val="pt-PT" w:eastAsia="pt-BR"/>
    </w:rPr>
  </w:style>
  <w:style w:type="character" w:customStyle="1" w:styleId="CabealhoChar">
    <w:name w:val="Cabeçalho Char"/>
    <w:basedOn w:val="Fontepargpadro"/>
    <w:link w:val="Header"/>
    <w:qFormat/>
    <w:rsid w:val="006057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6057C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6057CE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6057C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6057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Footer"/>
    <w:qFormat/>
    <w:rsid w:val="006057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6057CE"/>
  </w:style>
  <w:style w:type="character" w:customStyle="1" w:styleId="Marcas">
    <w:name w:val="Marcas"/>
    <w:qFormat/>
    <w:rsid w:val="00097039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link w:val="TtuloChar"/>
    <w:qFormat/>
    <w:rsid w:val="006057CE"/>
    <w:pPr>
      <w:jc w:val="center"/>
    </w:pPr>
    <w:rPr>
      <w:b/>
      <w:bCs/>
      <w:sz w:val="28"/>
    </w:rPr>
  </w:style>
  <w:style w:type="paragraph" w:styleId="Corpodetexto">
    <w:name w:val="Body Text"/>
    <w:basedOn w:val="Normal"/>
    <w:link w:val="CorpodetextoChar"/>
    <w:rsid w:val="006057CE"/>
    <w:pPr>
      <w:spacing w:line="360" w:lineRule="auto"/>
      <w:jc w:val="both"/>
    </w:pPr>
    <w:rPr>
      <w:lang w:val="pt-PT"/>
    </w:rPr>
  </w:style>
  <w:style w:type="paragraph" w:styleId="Lista">
    <w:name w:val="List"/>
    <w:basedOn w:val="Corpodetexto"/>
    <w:rsid w:val="00097039"/>
    <w:rPr>
      <w:rFonts w:cs="Arial"/>
    </w:rPr>
  </w:style>
  <w:style w:type="paragraph" w:customStyle="1" w:styleId="Caption">
    <w:name w:val="Caption"/>
    <w:basedOn w:val="Normal"/>
    <w:qFormat/>
    <w:rsid w:val="00097039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097039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097039"/>
    <w:pPr>
      <w:suppressLineNumbers/>
      <w:spacing w:before="120" w:after="120"/>
    </w:pPr>
    <w:rPr>
      <w:rFonts w:cs="Arial"/>
      <w:i/>
      <w:iCs/>
    </w:rPr>
  </w:style>
  <w:style w:type="paragraph" w:customStyle="1" w:styleId="CabealhoeRodap">
    <w:name w:val="Cabeçalho e Rodapé"/>
    <w:basedOn w:val="Normal"/>
    <w:qFormat/>
    <w:rsid w:val="00097039"/>
  </w:style>
  <w:style w:type="paragraph" w:customStyle="1" w:styleId="Header">
    <w:name w:val="Header"/>
    <w:basedOn w:val="Normal"/>
    <w:link w:val="CabealhoChar"/>
    <w:rsid w:val="006057C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6057CE"/>
    <w:pPr>
      <w:ind w:left="4963"/>
      <w:jc w:val="both"/>
    </w:pPr>
    <w:rPr>
      <w:i/>
      <w:iCs/>
    </w:rPr>
  </w:style>
  <w:style w:type="paragraph" w:styleId="Recuodecorpodetexto2">
    <w:name w:val="Body Text Indent 2"/>
    <w:basedOn w:val="Normal"/>
    <w:link w:val="Recuodecorpodetexto2Char"/>
    <w:qFormat/>
    <w:rsid w:val="006057CE"/>
    <w:pPr>
      <w:ind w:firstLine="2124"/>
      <w:jc w:val="both"/>
    </w:pPr>
  </w:style>
  <w:style w:type="paragraph" w:styleId="NormalWeb">
    <w:name w:val="Normal (Web)"/>
    <w:basedOn w:val="Normal"/>
    <w:qFormat/>
    <w:rsid w:val="006057CE"/>
    <w:pPr>
      <w:spacing w:beforeAutospacing="1" w:afterAutospacing="1"/>
    </w:pPr>
  </w:style>
  <w:style w:type="paragraph" w:customStyle="1" w:styleId="Footer">
    <w:name w:val="Footer"/>
    <w:basedOn w:val="Normal"/>
    <w:link w:val="RodapChar"/>
    <w:rsid w:val="006057CE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  <w:rsid w:val="00097039"/>
  </w:style>
  <w:style w:type="paragraph" w:styleId="PargrafodaLista">
    <w:name w:val="List Paragraph"/>
    <w:basedOn w:val="Normal"/>
    <w:qFormat/>
    <w:rsid w:val="00097039"/>
    <w:pPr>
      <w:spacing w:before="13"/>
      <w:ind w:left="820" w:hanging="360"/>
    </w:pPr>
    <w:rPr>
      <w:rFonts w:ascii="Arial" w:eastAsia="Arial" w:hAnsi="Arial" w:cs="Arial"/>
      <w:lang w:val="pt-PT" w:eastAsia="en-US"/>
    </w:rPr>
  </w:style>
  <w:style w:type="paragraph" w:customStyle="1" w:styleId="TableParagraph">
    <w:name w:val="Table Paragraph"/>
    <w:basedOn w:val="Normal"/>
    <w:qFormat/>
    <w:rsid w:val="00097039"/>
    <w:rPr>
      <w:rFonts w:ascii="Arial Narrow" w:eastAsia="Arial Narrow" w:hAnsi="Arial Narrow" w:cs="Arial Narrow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5871</Characters>
  <Application>Microsoft Office Word</Application>
  <DocSecurity>0</DocSecurity>
  <Lines>48</Lines>
  <Paragraphs>13</Paragraphs>
  <ScaleCrop>false</ScaleCrop>
  <Company>Microsoft</Company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ESTUDIOA2</cp:lastModifiedBy>
  <cp:revision>2</cp:revision>
  <cp:lastPrinted>2015-06-24T11:10:00Z</cp:lastPrinted>
  <dcterms:created xsi:type="dcterms:W3CDTF">2021-03-26T12:00:00Z</dcterms:created>
  <dcterms:modified xsi:type="dcterms:W3CDTF">2021-03-26T12:00:00Z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