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10" w:rsidRDefault="002A6F00">
      <w:pPr>
        <w:jc w:val="center"/>
      </w:pPr>
      <w:r>
        <w:rPr>
          <w:b/>
        </w:rPr>
        <w:t>PROJETO DE LEI Nº 008/19, DE 24 DE JANEIRO DE 2020.</w:t>
      </w:r>
    </w:p>
    <w:p w:rsidR="001A2A10" w:rsidRDefault="001A2A10">
      <w:pPr>
        <w:jc w:val="center"/>
      </w:pPr>
    </w:p>
    <w:p w:rsidR="001A2A10" w:rsidRDefault="001A2A10">
      <w:pPr>
        <w:ind w:left="4536"/>
        <w:jc w:val="both"/>
        <w:rPr>
          <w:i/>
        </w:rPr>
      </w:pPr>
    </w:p>
    <w:p w:rsidR="001A2A10" w:rsidRDefault="002A6F00">
      <w:pPr>
        <w:ind w:left="4536"/>
        <w:jc w:val="both"/>
      </w:pPr>
      <w:proofErr w:type="gramStart"/>
      <w:r>
        <w:rPr>
          <w:i/>
        </w:rPr>
        <w:t>Dispõe</w:t>
      </w:r>
      <w:proofErr w:type="gramEnd"/>
      <w:r>
        <w:rPr>
          <w:i/>
        </w:rPr>
        <w:t xml:space="preserve"> sobre a instituição do Programa “ELOS” da Secretaria Municipal da Educação, Cultura, Desporto e Turismo dá outras Providências.</w:t>
      </w:r>
    </w:p>
    <w:p w:rsidR="001A2A10" w:rsidRDefault="001A2A10">
      <w:pPr>
        <w:ind w:left="4536"/>
        <w:jc w:val="both"/>
        <w:rPr>
          <w:i/>
        </w:rPr>
      </w:pPr>
    </w:p>
    <w:p w:rsidR="001A2A10" w:rsidRDefault="001A2A10">
      <w:pPr>
        <w:ind w:left="4536"/>
        <w:jc w:val="both"/>
        <w:rPr>
          <w:i/>
        </w:rPr>
      </w:pP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 xml:space="preserve">O </w:t>
      </w:r>
      <w:r>
        <w:rPr>
          <w:b/>
        </w:rPr>
        <w:t>PREFEITO MUNICIPAL DE ALPESTRE</w:t>
      </w:r>
      <w:r>
        <w:t xml:space="preserve">, Estado do Rio Grande do Sul, no uso de suas atribuições legais, delegadas pela Lei Orgânica Municipal, </w:t>
      </w:r>
      <w:r>
        <w:rPr>
          <w:b/>
          <w:bCs/>
        </w:rPr>
        <w:t xml:space="preserve">FAZ SABER, </w:t>
      </w:r>
      <w:r>
        <w:t xml:space="preserve">que a Câmara Municipal de Vereadores, </w:t>
      </w:r>
      <w:r>
        <w:rPr>
          <w:b/>
          <w:bCs/>
        </w:rPr>
        <w:t xml:space="preserve">APROVOU e eu PROMULGO e SANCIONO </w:t>
      </w:r>
      <w:r>
        <w:t xml:space="preserve">a seguinte </w:t>
      </w:r>
      <w:r>
        <w:rPr>
          <w:b/>
          <w:bCs/>
        </w:rPr>
        <w:t>LEI: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bookmarkStart w:id="0" w:name="artigo_13"/>
      <w:bookmarkEnd w:id="0"/>
      <w:r>
        <w:rPr>
          <w:b/>
        </w:rPr>
        <w:t xml:space="preserve">Art. 1º </w:t>
      </w:r>
      <w:r>
        <w:t xml:space="preserve">Fica instituído o </w:t>
      </w:r>
      <w:r>
        <w:t>P</w:t>
      </w:r>
      <w:r>
        <w:t>rograma “ELOS” da Secretar</w:t>
      </w:r>
      <w:r>
        <w:t xml:space="preserve">ia Municipal de Educação, Cultura, Desporto e Turismo que tem por objetivo a transformação social, visando integrar os jovens de diferentes idades e seus familiares na comunidade da qual se encontram inseridos, buscando mostrar caminhos de </w:t>
      </w:r>
      <w:bookmarkStart w:id="1" w:name="__DdeLink__148_1799681894"/>
      <w:r>
        <w:t>estruturação dos</w:t>
      </w:r>
      <w:r>
        <w:t xml:space="preserve"> valores sociais e familiares.</w:t>
      </w:r>
      <w:bookmarkEnd w:id="1"/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Parágrafo único.</w:t>
      </w:r>
      <w:r>
        <w:t xml:space="preserve"> O programa tem como meta preparar os jovens para </w:t>
      </w:r>
      <w:proofErr w:type="gramStart"/>
      <w:r>
        <w:t>atuações</w:t>
      </w:r>
      <w:proofErr w:type="gramEnd"/>
      <w:r>
        <w:t xml:space="preserve"> críticas junto à comunidade, estimulando seu desenvolvimento pessoal e social, investindo no </w:t>
      </w:r>
      <w:proofErr w:type="spellStart"/>
      <w:r>
        <w:t>protagonismo</w:t>
      </w:r>
      <w:proofErr w:type="spellEnd"/>
      <w:r>
        <w:t xml:space="preserve"> juvenil, fortalecendo vínculos familiares e </w:t>
      </w:r>
      <w:r>
        <w:t>comunitários, garantindo espaços de liberdade de expressão e autonomia exercidos com responsabilidade transformando os jovens cidadãos na idade escolar para a vida.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bookmarkStart w:id="2" w:name="artigo_21"/>
      <w:bookmarkEnd w:id="2"/>
      <w:r>
        <w:rPr>
          <w:b/>
        </w:rPr>
        <w:t xml:space="preserve">Art. 2º </w:t>
      </w:r>
      <w:r>
        <w:t xml:space="preserve">O ELOS é um Programa Municipal de cunho educacional que será coordenado e dirigido </w:t>
      </w:r>
      <w:r>
        <w:t>pela Secretaria Municipal de Educação, Cultura, Desporto e Turismo.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Parágrafo único.</w:t>
      </w:r>
      <w:r>
        <w:t xml:space="preserve"> A Secretaria coordenadora poderá buscar apoio, colaboração e envolvimento de outras Secretarias e órgãos do município, assim com também de órgãos de outras esferas de gove</w:t>
      </w:r>
      <w:r>
        <w:t>rno e de entidades civis do município</w:t>
      </w:r>
      <w:r>
        <w:t>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bookmarkStart w:id="3" w:name="artigo_31"/>
      <w:bookmarkEnd w:id="3"/>
      <w:r>
        <w:rPr>
          <w:b/>
        </w:rPr>
        <w:t xml:space="preserve">Art. 3º </w:t>
      </w:r>
      <w:r>
        <w:t xml:space="preserve">O programa de que trata esta lei é dotado do caráter de </w:t>
      </w:r>
      <w:proofErr w:type="spellStart"/>
      <w:r>
        <w:t>interdisciplinariedade</w:t>
      </w:r>
      <w:proofErr w:type="spellEnd"/>
      <w:r>
        <w:t xml:space="preserve"> abrangendo as áreas do esporte, cinema, teatro, coral de vozes, de violões, banda marcial, religiosidade, combate a </w:t>
      </w:r>
      <w:proofErr w:type="spellStart"/>
      <w:r>
        <w:t>drogadição</w:t>
      </w:r>
      <w:proofErr w:type="spellEnd"/>
      <w:r>
        <w:t>, co</w:t>
      </w:r>
      <w:r>
        <w:t xml:space="preserve">nscientização de valores, boas maneiras, relações </w:t>
      </w:r>
      <w:proofErr w:type="gramStart"/>
      <w:r>
        <w:t>humanas na família, vizinhança</w:t>
      </w:r>
      <w:proofErr w:type="gramEnd"/>
      <w:r>
        <w:t>, amigos e com a sociedade em geral, campanhas de conscientização sobre a destinação do lixo, trânsito, respeito aos idosos, ao patrimônio alheio e público e de desenvolvimento</w:t>
      </w:r>
      <w:r>
        <w:t xml:space="preserve"> humano.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bookmarkStart w:id="4" w:name="artigo_41"/>
      <w:bookmarkEnd w:id="4"/>
      <w:r>
        <w:rPr>
          <w:b/>
        </w:rPr>
        <w:t xml:space="preserve">Art. 4º </w:t>
      </w:r>
      <w:r>
        <w:t>A adesão ao Programa se dará através da inscrição gratuita e com autorização dos pais ou responsáveis dos alunos na qual deverá conter a declaração de ciência e concordância com os seus objetivos.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Parágrafo único.</w:t>
      </w:r>
      <w:r>
        <w:t xml:space="preserve"> A adesão ao Programa é restrita e dirigida tão somente aos alunos regularmente matriculados na rede pública municipal e estadual de ensino, desde o ensino infantil até o terceiro ano do ensino médio.                                                        </w:t>
      </w:r>
      <w:r>
        <w:t xml:space="preserve">                                                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bookmarkStart w:id="5" w:name="artigo_51"/>
      <w:bookmarkEnd w:id="5"/>
      <w:r>
        <w:rPr>
          <w:b/>
        </w:rPr>
        <w:t xml:space="preserve">Art. 5º </w:t>
      </w:r>
      <w:r>
        <w:t>Os critérios de avaliação dos alunos inscritos no Programa adotará critérios de evolução e participação</w:t>
      </w:r>
      <w:proofErr w:type="gramStart"/>
      <w:r>
        <w:t xml:space="preserve"> a saber</w:t>
      </w:r>
      <w:proofErr w:type="gramEnd"/>
      <w:r>
        <w:t>:</w:t>
      </w:r>
    </w:p>
    <w:p w:rsidR="001A2A10" w:rsidRDefault="001A2A10">
      <w:pPr>
        <w:pStyle w:val="NormalWeb"/>
        <w:spacing w:beforeAutospacing="0" w:afterAutospacing="0" w:line="276" w:lineRule="auto"/>
        <w:ind w:firstLine="1425"/>
        <w:jc w:val="both"/>
        <w:rPr>
          <w:b/>
          <w:bCs/>
        </w:rPr>
      </w:pP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lastRenderedPageBreak/>
        <w:t>I</w:t>
      </w:r>
      <w:r>
        <w:t xml:space="preserve"> - Média trimestral do boletim curricular;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II</w:t>
      </w:r>
      <w:r>
        <w:t xml:space="preserve"> - </w:t>
      </w:r>
      <w:proofErr w:type="spellStart"/>
      <w:r>
        <w:t>Frequência</w:t>
      </w:r>
      <w:proofErr w:type="spellEnd"/>
      <w:r>
        <w:t xml:space="preserve"> escolar;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 xml:space="preserve">III </w:t>
      </w:r>
      <w:r>
        <w:t>- Disciplina</w:t>
      </w:r>
      <w:r>
        <w:t>;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IV</w:t>
      </w:r>
      <w:r>
        <w:t xml:space="preserve"> - Envolvimento em projetos e programas municipais das escolas e/ou entidades;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V</w:t>
      </w:r>
      <w:r>
        <w:t xml:space="preserve"> - Envolvimento da família no acompanhamento dos filhos na escola;                                                                                                          </w:t>
      </w:r>
      <w:r>
        <w:t xml:space="preserve">                                   </w:t>
      </w:r>
    </w:p>
    <w:p w:rsidR="001A2A10" w:rsidRDefault="001A2A10">
      <w:pPr>
        <w:pStyle w:val="NormalWeb"/>
        <w:spacing w:beforeAutospacing="0" w:afterAutospacing="0" w:line="276" w:lineRule="auto"/>
        <w:ind w:firstLine="1425"/>
        <w:jc w:val="both"/>
        <w:rPr>
          <w:b/>
          <w:bCs/>
        </w:rPr>
      </w:pP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 xml:space="preserve">VI </w:t>
      </w:r>
      <w:r>
        <w:t>- Envolvimento em atividades da comunidade;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 xml:space="preserve">VII </w:t>
      </w:r>
      <w:r>
        <w:t>- Participação em projetos em grupo que possam auxiliar na transformação de carências da cidade.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Parágrafo único.</w:t>
      </w:r>
      <w:r>
        <w:t xml:space="preserve"> O processo de avaliação e seleção dos estudantes cadas</w:t>
      </w:r>
      <w:r>
        <w:t>trados no Programa será dotado da mais ampla publicidade.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bookmarkStart w:id="6" w:name="artigo_61"/>
      <w:bookmarkEnd w:id="6"/>
      <w:r>
        <w:rPr>
          <w:b/>
        </w:rPr>
        <w:t xml:space="preserve">Art. 6º </w:t>
      </w:r>
      <w:r>
        <w:t xml:space="preserve">Como forma de distinção aos alunos que se destacarem segundo os critérios de avaliação de que trata o artigo anterior, o Programa ELOS possibilitará aos envolvidos diferentes premiações nas </w:t>
      </w:r>
      <w:r>
        <w:t>categorias: CULTURA e TURISMO, EMPREENDEDORISMO, ESPORTE E LAZER na forma seguinte: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I – CULTURA e TURISMO:</w:t>
      </w:r>
      <w:r>
        <w:t xml:space="preserve"> Até duas viagens de ida e volta a Porto Alegre com visitação de pontos culturais e turísticos, sendo contemplados os primeiros 80 (oitenta) jovens estudantes selecionados;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 xml:space="preserve">II - EMPREENDEDORISMO: </w:t>
      </w:r>
      <w:r>
        <w:t xml:space="preserve">Cinco viagens de ida e volta, num raio de até </w:t>
      </w:r>
      <w:proofErr w:type="gramStart"/>
      <w:r>
        <w:t>600Km</w:t>
      </w:r>
      <w:proofErr w:type="gramEnd"/>
      <w:r>
        <w:t xml:space="preserve"> da sede </w:t>
      </w:r>
      <w:r>
        <w:t xml:space="preserve">do município, a um </w:t>
      </w:r>
      <w:proofErr w:type="spellStart"/>
      <w:r>
        <w:t>polo</w:t>
      </w:r>
      <w:proofErr w:type="spellEnd"/>
      <w:r>
        <w:t xml:space="preserve"> empreendedor, com visita técnica e de conhecimento, escolhido dentre as empresas no ramo cadastrado pelos selecionados sendo contemplados os primeiros 50 (</w:t>
      </w:r>
      <w:proofErr w:type="spellStart"/>
      <w:r>
        <w:t>cinquenta</w:t>
      </w:r>
      <w:proofErr w:type="spellEnd"/>
      <w:r>
        <w:t>) estudantes selecionados. Cada viagem técnica e de conhecimento con</w:t>
      </w:r>
      <w:r>
        <w:t xml:space="preserve">templará de </w:t>
      </w:r>
      <w:proofErr w:type="gramStart"/>
      <w:r>
        <w:t>5</w:t>
      </w:r>
      <w:proofErr w:type="gramEnd"/>
      <w:r>
        <w:t xml:space="preserve"> a dez estudantes.                                                                                                         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ESPORTE E LAZER:</w:t>
      </w:r>
      <w:r>
        <w:t xml:space="preserve"> Duas Viagens a Porto Alegre para assistir a um jogo do Grêmio </w:t>
      </w:r>
      <w:proofErr w:type="spellStart"/>
      <w:r>
        <w:t>Foot-Ball</w:t>
      </w:r>
      <w:proofErr w:type="spellEnd"/>
      <w:r>
        <w:t xml:space="preserve"> Porto Alegrense e um jogo do S</w:t>
      </w:r>
      <w:r>
        <w:t>port Clube Internacional, sendo contemplados os primeiros 40 (quarenta) estudantes selecionados para cada time de futebol.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bookmarkStart w:id="7" w:name="artigo_71"/>
      <w:bookmarkEnd w:id="7"/>
      <w:r>
        <w:rPr>
          <w:b/>
        </w:rPr>
        <w:t xml:space="preserve">Art. 7º </w:t>
      </w:r>
      <w:r>
        <w:t>Com vistas a conferir o mais completo conhecimento do Programa instituído por esta lei o Município elaborará folders promocio</w:t>
      </w:r>
      <w:r>
        <w:t xml:space="preserve">nais, banners institucionais, cartilha do Programa, Vídeo institucional, Mídias em Programas de rádio, fichas de inscrições, camisetas, bonés e outros materiais ilustrativos.                                                                                  </w:t>
      </w:r>
      <w:r>
        <w:t xml:space="preserve">                                                                       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Parágrafo único.</w:t>
      </w:r>
      <w:r>
        <w:t xml:space="preserve"> Para possibilitar a maior divulgação e promoção do Programa, o município poderá formalizar parcerias de caráter público-privado, assegurando aos parceiros financiadore</w:t>
      </w:r>
      <w:r>
        <w:t>s a divulgação de suas marcas identificadoras nos materiais a serem confeccionados.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bookmarkStart w:id="8" w:name="artigo_81"/>
      <w:bookmarkEnd w:id="8"/>
      <w:r>
        <w:rPr>
          <w:b/>
        </w:rPr>
        <w:t xml:space="preserve">Art. 8º </w:t>
      </w:r>
      <w:r>
        <w:t>O projeto de execução do Programa de que trata a presente lei contará com etapas de formação e implantação constantes de envolvimento com entidades com seus líderes</w:t>
      </w:r>
      <w:r>
        <w:t xml:space="preserve"> visando sensibilizar sobre a importância e comprometimento com o Programa, contemplando:</w:t>
      </w:r>
    </w:p>
    <w:p w:rsidR="001A2A10" w:rsidRDefault="001A2A10">
      <w:pPr>
        <w:pStyle w:val="NormalWeb"/>
        <w:spacing w:beforeAutospacing="0" w:afterAutospacing="0" w:line="276" w:lineRule="auto"/>
        <w:ind w:firstLine="1425"/>
        <w:jc w:val="both"/>
        <w:rPr>
          <w:b/>
          <w:bCs/>
        </w:rPr>
      </w:pPr>
    </w:p>
    <w:p w:rsidR="001A2A10" w:rsidRDefault="001A2A10">
      <w:pPr>
        <w:pStyle w:val="NormalWeb"/>
        <w:spacing w:beforeAutospacing="0" w:afterAutospacing="0" w:line="276" w:lineRule="auto"/>
        <w:ind w:firstLine="1425"/>
        <w:jc w:val="both"/>
        <w:rPr>
          <w:b/>
          <w:bCs/>
        </w:rPr>
      </w:pP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lastRenderedPageBreak/>
        <w:t>I</w:t>
      </w:r>
      <w:r>
        <w:t xml:space="preserve"> - Apresentação do programa e cadastramento dos interessados;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 xml:space="preserve">II </w:t>
      </w:r>
      <w:r>
        <w:t>- Reunião e treinamento com professores e equipes de gestão para condução, acompanhamento e avalia</w:t>
      </w:r>
      <w:r>
        <w:t xml:space="preserve">ção do programa e seus materiais utilizados. 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III</w:t>
      </w:r>
      <w:r>
        <w:t xml:space="preserve"> - Encontro com familiares e responsáveis para explicações necessárias e sensibilização para o tema;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IV</w:t>
      </w:r>
      <w:r>
        <w:t xml:space="preserve"> - Formação e desenvolvimento de mecanismos de acompanhamento, avaliação e organização dos alunos;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V</w:t>
      </w:r>
      <w:r>
        <w:t xml:space="preserve"> - C</w:t>
      </w:r>
      <w:r>
        <w:t>onfecção das cartilhas de acompanhamento das atividades;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  <w:bCs/>
        </w:rPr>
        <w:t>VI</w:t>
      </w:r>
      <w:r>
        <w:t xml:space="preserve"> - Aperfeiçoamento do programa.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bookmarkStart w:id="9" w:name="artigo_91"/>
      <w:bookmarkEnd w:id="9"/>
      <w:r>
        <w:rPr>
          <w:b/>
        </w:rPr>
        <w:t xml:space="preserve">Art. 9º </w:t>
      </w:r>
      <w:r>
        <w:t xml:space="preserve">As despesas desta lei correrão por conta de dotação orçamentária específica da secretaria Municipal de Educação, Cultura, Desporto e Turismo, respeitados os </w:t>
      </w:r>
      <w:r>
        <w:t xml:space="preserve">respectivos vínculos </w:t>
      </w:r>
      <w:proofErr w:type="gramStart"/>
      <w:r>
        <w:t>do recursos</w:t>
      </w:r>
      <w:proofErr w:type="gramEnd"/>
      <w:r>
        <w:t>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rPr>
          <w:b/>
        </w:rPr>
        <w:t xml:space="preserve">Art. 10. </w:t>
      </w:r>
      <w:r>
        <w:t>As disposições da presente lei ficam inclusas no PPA e LDO vigentes.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bookmarkStart w:id="10" w:name="artigo_11"/>
      <w:bookmarkEnd w:id="10"/>
      <w:r>
        <w:rPr>
          <w:b/>
        </w:rPr>
        <w:t xml:space="preserve">Art. 11. </w:t>
      </w:r>
      <w:r>
        <w:t>Esta lei será regulamentada através de Decreto do Poder Executivo, no que couber.</w:t>
      </w: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bookmarkStart w:id="11" w:name="artigo_12"/>
      <w:bookmarkEnd w:id="11"/>
      <w:r>
        <w:rPr>
          <w:b/>
        </w:rPr>
        <w:t xml:space="preserve">Art. 12. </w:t>
      </w:r>
      <w:r>
        <w:t>A presente lei entra em vigor na data da sua</w:t>
      </w:r>
      <w:r>
        <w:t xml:space="preserve"> publicação.</w:t>
      </w:r>
    </w:p>
    <w:p w:rsidR="001A2A10" w:rsidRDefault="001A2A10">
      <w:pPr>
        <w:pStyle w:val="NormalWeb"/>
        <w:spacing w:beforeAutospacing="0" w:afterAutospacing="0" w:line="276" w:lineRule="auto"/>
        <w:jc w:val="both"/>
      </w:pPr>
    </w:p>
    <w:p w:rsidR="001A2A10" w:rsidRDefault="002A6F00">
      <w:pPr>
        <w:pStyle w:val="NormalWeb"/>
        <w:spacing w:beforeAutospacing="0" w:afterAutospacing="0" w:line="276" w:lineRule="auto"/>
        <w:ind w:firstLine="1425"/>
        <w:jc w:val="both"/>
      </w:pPr>
      <w:r>
        <w:t>Gabinete do Prefeito de Alpestre, aos 24 dias do mês de janeiro de 2020.</w:t>
      </w:r>
    </w:p>
    <w:p w:rsidR="001A2A10" w:rsidRDefault="001A2A10">
      <w:pPr>
        <w:pStyle w:val="NormalWeb"/>
        <w:spacing w:beforeAutospacing="0" w:afterAutospacing="0"/>
        <w:ind w:firstLine="1425"/>
        <w:jc w:val="both"/>
      </w:pPr>
    </w:p>
    <w:p w:rsidR="001A2A10" w:rsidRDefault="001A2A10">
      <w:pPr>
        <w:pStyle w:val="NormalWeb"/>
        <w:spacing w:beforeAutospacing="0" w:afterAutospacing="0"/>
        <w:jc w:val="center"/>
        <w:rPr>
          <w:b/>
          <w:bCs/>
        </w:rPr>
      </w:pPr>
    </w:p>
    <w:p w:rsidR="001A2A10" w:rsidRDefault="001A2A10">
      <w:pPr>
        <w:pStyle w:val="NormalWeb"/>
        <w:spacing w:beforeAutospacing="0" w:afterAutospacing="0"/>
        <w:jc w:val="center"/>
        <w:rPr>
          <w:b/>
          <w:bCs/>
        </w:rPr>
      </w:pPr>
    </w:p>
    <w:p w:rsidR="001A2A10" w:rsidRDefault="002A6F00">
      <w:pPr>
        <w:pStyle w:val="NormalWeb"/>
        <w:spacing w:beforeAutospacing="0" w:afterAutospacing="0"/>
        <w:jc w:val="center"/>
      </w:pPr>
      <w:r>
        <w:rPr>
          <w:b/>
          <w:bCs/>
        </w:rPr>
        <w:t>VALDIR JOSÉ ZASSO</w:t>
      </w:r>
    </w:p>
    <w:p w:rsidR="001A2A10" w:rsidRDefault="002A6F00">
      <w:pPr>
        <w:pStyle w:val="NormalWeb"/>
        <w:spacing w:beforeAutospacing="0" w:afterAutospacing="0"/>
        <w:jc w:val="center"/>
      </w:pPr>
      <w:r>
        <w:t>Prefeito Municipal</w:t>
      </w: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</w:pPr>
    </w:p>
    <w:p w:rsidR="001A2A10" w:rsidRDefault="001A2A10">
      <w:pPr>
        <w:pStyle w:val="Corpodetexto"/>
        <w:spacing w:after="0"/>
        <w:jc w:val="both"/>
      </w:pPr>
    </w:p>
    <w:p w:rsidR="001A2A10" w:rsidRDefault="001A2A10">
      <w:pPr>
        <w:pStyle w:val="Corpodetexto"/>
        <w:spacing w:after="0"/>
        <w:jc w:val="both"/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1A2A10">
      <w:pPr>
        <w:jc w:val="center"/>
        <w:rPr>
          <w:b/>
        </w:rPr>
      </w:pPr>
    </w:p>
    <w:p w:rsidR="001A2A10" w:rsidRDefault="002A6F00">
      <w:pPr>
        <w:jc w:val="center"/>
      </w:pPr>
      <w:r>
        <w:rPr>
          <w:b/>
        </w:rPr>
        <w:lastRenderedPageBreak/>
        <w:t>JUSTIFICATIVAS AO PROJETO DE LEI</w:t>
      </w:r>
    </w:p>
    <w:p w:rsidR="001A2A10" w:rsidRDefault="001A2A10">
      <w:pPr>
        <w:jc w:val="both"/>
      </w:pPr>
    </w:p>
    <w:p w:rsidR="001A2A10" w:rsidRDefault="001A2A10">
      <w:pPr>
        <w:jc w:val="both"/>
        <w:rPr>
          <w:b/>
        </w:rPr>
      </w:pPr>
    </w:p>
    <w:p w:rsidR="001A2A10" w:rsidRDefault="001A2A10">
      <w:pPr>
        <w:jc w:val="both"/>
        <w:rPr>
          <w:b/>
        </w:rPr>
      </w:pPr>
    </w:p>
    <w:p w:rsidR="001A2A10" w:rsidRDefault="002A6F00">
      <w:pPr>
        <w:jc w:val="both"/>
      </w:pPr>
      <w:r>
        <w:tab/>
      </w:r>
      <w:r>
        <w:tab/>
        <w:t>Senhor Presidente</w:t>
      </w:r>
    </w:p>
    <w:p w:rsidR="001A2A10" w:rsidRDefault="001A2A10">
      <w:pPr>
        <w:jc w:val="both"/>
      </w:pPr>
    </w:p>
    <w:p w:rsidR="001A2A10" w:rsidRDefault="002A6F00">
      <w:pPr>
        <w:jc w:val="both"/>
      </w:pPr>
      <w:r>
        <w:tab/>
      </w:r>
      <w:r>
        <w:tab/>
        <w:t>Senhores Vereadores</w:t>
      </w:r>
    </w:p>
    <w:p w:rsidR="001A2A10" w:rsidRDefault="001A2A10">
      <w:pPr>
        <w:jc w:val="both"/>
      </w:pPr>
    </w:p>
    <w:p w:rsidR="001A2A10" w:rsidRDefault="001A2A10">
      <w:pPr>
        <w:jc w:val="both"/>
      </w:pPr>
    </w:p>
    <w:p w:rsidR="001A2A10" w:rsidRDefault="002A6F00">
      <w:pPr>
        <w:pStyle w:val="NormalWeb"/>
        <w:spacing w:beforeAutospacing="0" w:afterAutospacing="0" w:line="360" w:lineRule="auto"/>
        <w:ind w:right="119" w:firstLine="1425"/>
        <w:jc w:val="both"/>
      </w:pPr>
      <w:r>
        <w:t xml:space="preserve">O presente Projeto de Lei </w:t>
      </w:r>
      <w:r>
        <w:t xml:space="preserve">que ora colocamos a vossa apreciação visa </w:t>
      </w:r>
      <w:proofErr w:type="gramStart"/>
      <w:r>
        <w:t>a</w:t>
      </w:r>
      <w:proofErr w:type="gramEnd"/>
      <w:r>
        <w:t xml:space="preserve"> impl</w:t>
      </w:r>
      <w:r>
        <w:t xml:space="preserve">antação do Programa “ELOS” da Secretaria Municipal de Educação, Cultura, Desporto e Turismo o qual </w:t>
      </w:r>
      <w:r>
        <w:t>tem por objetivo a transformação social, visando integrar os jovens de diferentes idades e seus familiares na</w:t>
      </w:r>
      <w:r>
        <w:t xml:space="preserve"> comunidade da qual se encontram inseridos, buscando mostrar caminhos de estruturação dos valores sociais e familiares. </w:t>
      </w:r>
    </w:p>
    <w:p w:rsidR="001A2A10" w:rsidRDefault="001A2A10">
      <w:pPr>
        <w:pStyle w:val="NormalWeb"/>
        <w:spacing w:beforeAutospacing="0" w:afterAutospacing="0" w:line="360" w:lineRule="auto"/>
        <w:ind w:right="119" w:firstLine="1425"/>
      </w:pPr>
    </w:p>
    <w:p w:rsidR="001A2A10" w:rsidRDefault="002A6F00">
      <w:pPr>
        <w:pStyle w:val="NormalWeb"/>
        <w:spacing w:beforeAutospacing="0" w:afterAutospacing="0" w:line="360" w:lineRule="auto"/>
        <w:ind w:right="119" w:firstLine="1425"/>
        <w:jc w:val="both"/>
      </w:pPr>
      <w:proofErr w:type="gramStart"/>
      <w:r>
        <w:t>Anexo cópia</w:t>
      </w:r>
      <w:proofErr w:type="gramEnd"/>
      <w:r>
        <w:t xml:space="preserve"> do Programa desenvolvido pela Secretaria Municipal da Educação, Cultura, Desporto e Turismo, que apresenta os dados e info</w:t>
      </w:r>
      <w:r>
        <w:t xml:space="preserve">rmações necessárias, dispensando, sob nosso entendimento, maiores justificativas.                                                                                                                     </w:t>
      </w:r>
    </w:p>
    <w:p w:rsidR="001A2A10" w:rsidRDefault="001A2A10">
      <w:pPr>
        <w:pStyle w:val="NormalWeb"/>
        <w:spacing w:beforeAutospacing="0" w:afterAutospacing="0" w:line="360" w:lineRule="auto"/>
        <w:ind w:right="119" w:firstLine="1425"/>
        <w:jc w:val="both"/>
        <w:rPr>
          <w:b/>
          <w:bCs/>
        </w:rPr>
      </w:pPr>
    </w:p>
    <w:p w:rsidR="001A2A10" w:rsidRDefault="002A6F00">
      <w:pPr>
        <w:pStyle w:val="NormalWeb"/>
        <w:spacing w:beforeAutospacing="0" w:afterAutospacing="0" w:line="360" w:lineRule="auto"/>
        <w:ind w:right="119" w:firstLine="1425"/>
        <w:jc w:val="both"/>
      </w:pPr>
      <w:r>
        <w:t>Diante da importância espera-se a aprovação unânime do p</w:t>
      </w:r>
      <w:r>
        <w:t>resente Projeto de Lei.</w:t>
      </w:r>
    </w:p>
    <w:p w:rsidR="001A2A10" w:rsidRDefault="001A2A10">
      <w:pPr>
        <w:pStyle w:val="NormalWeb"/>
        <w:spacing w:line="360" w:lineRule="auto"/>
        <w:ind w:right="119" w:firstLine="1425"/>
        <w:jc w:val="both"/>
      </w:pPr>
    </w:p>
    <w:p w:rsidR="001A2A10" w:rsidRDefault="002A6F00">
      <w:pPr>
        <w:pStyle w:val="NormalWeb"/>
        <w:spacing w:beforeAutospacing="0" w:afterAutospacing="0"/>
        <w:ind w:right="119"/>
        <w:jc w:val="center"/>
      </w:pPr>
      <w:r>
        <w:t>VALDIR JOSÉ ZASSO</w:t>
      </w:r>
    </w:p>
    <w:p w:rsidR="001A2A10" w:rsidRDefault="002A6F00">
      <w:pPr>
        <w:pStyle w:val="NormalWeb"/>
        <w:spacing w:beforeAutospacing="0" w:afterAutospacing="0"/>
        <w:ind w:right="119"/>
        <w:jc w:val="center"/>
      </w:pPr>
      <w:r>
        <w:t>Prefeito Municipal</w:t>
      </w:r>
    </w:p>
    <w:p w:rsidR="001A2A10" w:rsidRDefault="001A2A10">
      <w:pPr>
        <w:jc w:val="center"/>
      </w:pPr>
    </w:p>
    <w:sectPr w:rsidR="001A2A10" w:rsidSect="001A2A10">
      <w:pgSz w:w="11906" w:h="16838"/>
      <w:pgMar w:top="2655" w:right="1133" w:bottom="104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A10"/>
    <w:rsid w:val="001A2A10"/>
    <w:rsid w:val="002A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1D4874"/>
    <w:pPr>
      <w:keepNext/>
      <w:tabs>
        <w:tab w:val="left" w:pos="432"/>
        <w:tab w:val="left" w:pos="4253"/>
      </w:tabs>
      <w:spacing w:before="120" w:line="360" w:lineRule="auto"/>
      <w:ind w:left="432" w:hanging="432"/>
      <w:jc w:val="both"/>
      <w:outlineLvl w:val="0"/>
    </w:pPr>
    <w:rPr>
      <w:rFonts w:ascii="Arial" w:hAnsi="Arial"/>
      <w:b/>
      <w:sz w:val="22"/>
      <w:szCs w:val="20"/>
      <w:lang w:eastAsia="ar-SA"/>
    </w:rPr>
  </w:style>
  <w:style w:type="paragraph" w:customStyle="1" w:styleId="Heading2">
    <w:name w:val="Heading 2"/>
    <w:basedOn w:val="Ttulo"/>
    <w:next w:val="Corpodetexto"/>
    <w:qFormat/>
    <w:rsid w:val="001A2A10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531DC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C12BCD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Heading1"/>
    <w:qFormat/>
    <w:rsid w:val="001D4874"/>
    <w:rPr>
      <w:rFonts w:ascii="Arial" w:eastAsia="Times New Roman" w:hAnsi="Arial" w:cs="Times New Roman"/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1D48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1A2A10"/>
    <w:rPr>
      <w:rFonts w:eastAsia="Times New Roman" w:cs="Times New Roman"/>
    </w:rPr>
  </w:style>
  <w:style w:type="character" w:customStyle="1" w:styleId="ListLabel2">
    <w:name w:val="ListLabel 2"/>
    <w:qFormat/>
    <w:rsid w:val="001A2A10"/>
    <w:rPr>
      <w:rFonts w:cs="Times New Roman"/>
    </w:rPr>
  </w:style>
  <w:style w:type="character" w:customStyle="1" w:styleId="nfaseforte">
    <w:name w:val="Ênfase forte"/>
    <w:qFormat/>
    <w:rsid w:val="001A2A10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F55F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ListLabel3">
    <w:name w:val="ListLabel 3"/>
    <w:qFormat/>
    <w:rsid w:val="001A2A10"/>
    <w:rPr>
      <w:rFonts w:ascii="Times New Roman" w:hAnsi="Times New Roman"/>
      <w:b w:val="0"/>
      <w:i w:val="0"/>
      <w:caps w:val="0"/>
      <w:smallCaps w:val="0"/>
      <w:color w:val="B94A48"/>
      <w:spacing w:val="0"/>
      <w:sz w:val="24"/>
      <w:szCs w:val="24"/>
      <w:u w:val="single"/>
    </w:rPr>
  </w:style>
  <w:style w:type="paragraph" w:styleId="Ttulo">
    <w:name w:val="Title"/>
    <w:basedOn w:val="Normal"/>
    <w:next w:val="Corpodetexto"/>
    <w:qFormat/>
    <w:rsid w:val="001A2A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1D4874"/>
    <w:pPr>
      <w:spacing w:after="120"/>
    </w:pPr>
  </w:style>
  <w:style w:type="paragraph" w:styleId="Lista">
    <w:name w:val="List"/>
    <w:basedOn w:val="Corpodetexto"/>
    <w:rsid w:val="001A2A10"/>
    <w:rPr>
      <w:rFonts w:cs="Arial"/>
    </w:rPr>
  </w:style>
  <w:style w:type="paragraph" w:customStyle="1" w:styleId="Caption">
    <w:name w:val="Caption"/>
    <w:basedOn w:val="Normal"/>
    <w:qFormat/>
    <w:rsid w:val="001A2A10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A2A10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1A2A10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qFormat/>
    <w:rsid w:val="00467283"/>
    <w:pPr>
      <w:spacing w:beforeAutospacing="1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31DC9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1D4874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1A2A10"/>
    <w:pPr>
      <w:suppressLineNumbers/>
    </w:pPr>
  </w:style>
  <w:style w:type="paragraph" w:customStyle="1" w:styleId="Ttulodetabela">
    <w:name w:val="Título de tabela"/>
    <w:basedOn w:val="Contedodatabela"/>
    <w:qFormat/>
    <w:rsid w:val="001A2A10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F5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6356</Characters>
  <Application>Microsoft Office Word</Application>
  <DocSecurity>0</DocSecurity>
  <Lines>52</Lines>
  <Paragraphs>15</Paragraphs>
  <ScaleCrop>false</ScaleCrop>
  <Company>Microsoft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ESTUDIOA2</cp:lastModifiedBy>
  <cp:revision>2</cp:revision>
  <cp:lastPrinted>2019-12-16T12:59:00Z</cp:lastPrinted>
  <dcterms:created xsi:type="dcterms:W3CDTF">2020-01-30T12:38:00Z</dcterms:created>
  <dcterms:modified xsi:type="dcterms:W3CDTF">2020-01-30T12:38:00Z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