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3D5" w:rsidRDefault="005863D5" w:rsidP="005863D5">
      <w:pPr>
        <w:pStyle w:val="Standard"/>
        <w:jc w:val="center"/>
        <w:rPr>
          <w:rFonts w:ascii="Times New Roman" w:hAnsi="Times New Roman"/>
          <w:b/>
        </w:rPr>
      </w:pPr>
      <w:r>
        <w:rPr>
          <w:rFonts w:ascii="Times New Roman" w:hAnsi="Times New Roman"/>
          <w:b/>
        </w:rPr>
        <w:t>PROJETO DE LEI Nº 116/19, DE 26 DE DEZEMBRO DE 2019.</w:t>
      </w:r>
    </w:p>
    <w:p w:rsidR="005863D5" w:rsidRDefault="005863D5" w:rsidP="005863D5">
      <w:pPr>
        <w:pStyle w:val="Standard"/>
        <w:ind w:left="2268" w:firstLine="1560"/>
        <w:jc w:val="both"/>
        <w:rPr>
          <w:rFonts w:ascii="Times New Roman" w:hAnsi="Times New Roman"/>
          <w:i/>
          <w:iCs/>
        </w:rPr>
      </w:pPr>
    </w:p>
    <w:p w:rsidR="005863D5" w:rsidRDefault="005863D5" w:rsidP="005863D5">
      <w:pPr>
        <w:pStyle w:val="Standard"/>
        <w:ind w:left="4762"/>
        <w:jc w:val="both"/>
        <w:rPr>
          <w:rFonts w:ascii="Times New Roman" w:hAnsi="Times New Roman"/>
          <w:i/>
          <w:iCs/>
          <w:color w:val="000000"/>
        </w:rPr>
      </w:pPr>
    </w:p>
    <w:p w:rsidR="005863D5" w:rsidRDefault="005863D5" w:rsidP="005863D5">
      <w:pPr>
        <w:pStyle w:val="Standard"/>
        <w:ind w:left="4762"/>
        <w:jc w:val="both"/>
        <w:rPr>
          <w:rFonts w:ascii="Times New Roman" w:hAnsi="Times New Roman"/>
          <w:i/>
          <w:iCs/>
        </w:rPr>
      </w:pPr>
      <w:r>
        <w:rPr>
          <w:rFonts w:ascii="Times New Roman" w:hAnsi="Times New Roman"/>
          <w:i/>
          <w:iCs/>
          <w:color w:val="000000"/>
        </w:rPr>
        <w:t>Define eventos de interesse público do Município e dá outras providências.</w:t>
      </w:r>
    </w:p>
    <w:p w:rsidR="005863D5" w:rsidRDefault="005863D5" w:rsidP="005863D5">
      <w:pPr>
        <w:pStyle w:val="Standard"/>
        <w:ind w:left="4762"/>
        <w:jc w:val="both"/>
        <w:rPr>
          <w:rFonts w:ascii="Times New Roman" w:hAnsi="Times New Roman"/>
          <w:i/>
          <w:iCs/>
        </w:rPr>
      </w:pPr>
    </w:p>
    <w:p w:rsidR="005863D5" w:rsidRDefault="005863D5" w:rsidP="005863D5">
      <w:pPr>
        <w:pStyle w:val="Standard"/>
        <w:ind w:left="4956"/>
        <w:jc w:val="both"/>
        <w:rPr>
          <w:rFonts w:ascii="Times New Roman" w:hAnsi="Times New Roman"/>
        </w:rPr>
      </w:pPr>
    </w:p>
    <w:p w:rsidR="005863D5" w:rsidRDefault="005863D5" w:rsidP="005863D5">
      <w:pPr>
        <w:pStyle w:val="NormalWeb"/>
        <w:spacing w:before="0" w:after="0"/>
        <w:ind w:firstLine="1417"/>
        <w:jc w:val="both"/>
        <w:rPr>
          <w:rFonts w:hint="eastAsia"/>
        </w:rPr>
      </w:pPr>
      <w:r>
        <w:rPr>
          <w:rFonts w:ascii="Times New Roman" w:hAnsi="Times New Roman"/>
          <w:b/>
          <w:bCs/>
        </w:rPr>
        <w:t>O PREFEITO MUNICIPAL DE ALPESTRE</w:t>
      </w:r>
      <w:r>
        <w:rPr>
          <w:rFonts w:ascii="Times New Roman" w:hAnsi="Times New Roman"/>
        </w:rPr>
        <w:t xml:space="preserve">, Estado do Rio Grande do Sul, no uso de suas atribuições legais, delegadas pela Lei Orgânica Municipal, </w:t>
      </w:r>
      <w:r>
        <w:rPr>
          <w:rFonts w:ascii="Times New Roman" w:hAnsi="Times New Roman"/>
          <w:b/>
          <w:bCs/>
        </w:rPr>
        <w:t xml:space="preserve">FAZ SABER, </w:t>
      </w:r>
      <w:r>
        <w:rPr>
          <w:rFonts w:ascii="Times New Roman" w:hAnsi="Times New Roman"/>
        </w:rPr>
        <w:t xml:space="preserve">que a Câmara Municipal de Vereadores, </w:t>
      </w:r>
      <w:r>
        <w:rPr>
          <w:rFonts w:ascii="Times New Roman" w:hAnsi="Times New Roman"/>
          <w:b/>
          <w:bCs/>
        </w:rPr>
        <w:t xml:space="preserve">APROVOU e eu PROMULGO e SANCIONO </w:t>
      </w:r>
      <w:r>
        <w:rPr>
          <w:rFonts w:ascii="Times New Roman" w:hAnsi="Times New Roman"/>
        </w:rPr>
        <w:t xml:space="preserve">a seguinte </w:t>
      </w:r>
      <w:r>
        <w:rPr>
          <w:rFonts w:ascii="Times New Roman" w:hAnsi="Times New Roman"/>
          <w:b/>
          <w:bCs/>
        </w:rPr>
        <w:t>LEI:</w:t>
      </w:r>
    </w:p>
    <w:p w:rsidR="005863D5" w:rsidRDefault="005863D5" w:rsidP="005863D5">
      <w:pPr>
        <w:pStyle w:val="NormalWeb"/>
        <w:spacing w:before="0" w:after="0" w:line="276" w:lineRule="auto"/>
        <w:ind w:firstLine="1417"/>
        <w:jc w:val="both"/>
        <w:rPr>
          <w:rFonts w:hint="eastAsia"/>
        </w:rPr>
      </w:pPr>
      <w:bookmarkStart w:id="0" w:name="a1"/>
      <w:bookmarkEnd w:id="0"/>
      <w:r>
        <w:rPr>
          <w:rFonts w:ascii="Times New Roman" w:hAnsi="Times New Roman"/>
          <w:b/>
          <w:color w:val="000000"/>
        </w:rPr>
        <w:t xml:space="preserve">Art. 1º </w:t>
      </w:r>
      <w:r>
        <w:rPr>
          <w:rFonts w:ascii="Times New Roman" w:hAnsi="Times New Roman"/>
          <w:color w:val="000000"/>
        </w:rPr>
        <w:t>Além daqueles eventos estabelecidos por leis municipais específicas, bem como naqueles eventos em que houver a participação oficial do Município, são declarados de interesse público, visando o desenvolvimento social, esportivo, turístico e cultural, os seguintes eventos:</w:t>
      </w:r>
    </w:p>
    <w:p w:rsidR="005863D5" w:rsidRDefault="005863D5" w:rsidP="005863D5">
      <w:pPr>
        <w:pStyle w:val="NormalWeb"/>
        <w:spacing w:before="0" w:after="0" w:line="276" w:lineRule="auto"/>
        <w:ind w:firstLine="1417"/>
        <w:jc w:val="both"/>
        <w:rPr>
          <w:rFonts w:hint="eastAsia"/>
        </w:rPr>
      </w:pPr>
      <w:r>
        <w:rPr>
          <w:rFonts w:ascii="Times New Roman" w:hAnsi="Times New Roman"/>
          <w:b/>
          <w:bCs/>
        </w:rPr>
        <w:t xml:space="preserve">I </w:t>
      </w:r>
      <w:r>
        <w:rPr>
          <w:rFonts w:ascii="Times New Roman" w:hAnsi="Times New Roman"/>
        </w:rPr>
        <w:t>-</w:t>
      </w:r>
      <w:r>
        <w:rPr>
          <w:rFonts w:ascii="Times New Roman" w:hAnsi="Times New Roman"/>
          <w:b/>
        </w:rPr>
        <w:t xml:space="preserve"> </w:t>
      </w:r>
      <w:r>
        <w:rPr>
          <w:rFonts w:ascii="Times New Roman" w:hAnsi="Times New Roman"/>
        </w:rPr>
        <w:t>Eventos Beneficentes;</w:t>
      </w:r>
    </w:p>
    <w:p w:rsidR="005863D5" w:rsidRDefault="005863D5" w:rsidP="005863D5">
      <w:pPr>
        <w:pStyle w:val="NormalWeb"/>
        <w:spacing w:before="0" w:after="0" w:line="276" w:lineRule="auto"/>
        <w:ind w:firstLine="1417"/>
        <w:jc w:val="both"/>
        <w:rPr>
          <w:rFonts w:hint="eastAsia"/>
        </w:rPr>
      </w:pPr>
      <w:r>
        <w:rPr>
          <w:rFonts w:ascii="Times New Roman" w:hAnsi="Times New Roman"/>
          <w:b/>
          <w:bCs/>
        </w:rPr>
        <w:t xml:space="preserve">II - </w:t>
      </w:r>
      <w:r>
        <w:rPr>
          <w:rFonts w:ascii="Times New Roman" w:hAnsi="Times New Roman"/>
        </w:rPr>
        <w:t>Eventos alusivos à comemoração do aniversário do município;</w:t>
      </w:r>
      <w:r>
        <w:rPr>
          <w:rFonts w:ascii="Times New Roman" w:hAnsi="Times New Roman"/>
          <w:b/>
          <w:bCs/>
        </w:rPr>
        <w:t xml:space="preserve">                          </w:t>
      </w:r>
    </w:p>
    <w:p w:rsidR="005863D5" w:rsidRDefault="005863D5" w:rsidP="005863D5">
      <w:pPr>
        <w:pStyle w:val="NormalWeb"/>
        <w:spacing w:before="0" w:after="0" w:line="276" w:lineRule="auto"/>
        <w:ind w:firstLine="1417"/>
        <w:jc w:val="both"/>
        <w:rPr>
          <w:rFonts w:hint="eastAsia"/>
        </w:rPr>
      </w:pPr>
      <w:r>
        <w:rPr>
          <w:rFonts w:ascii="Times New Roman" w:hAnsi="Times New Roman"/>
          <w:b/>
          <w:bCs/>
        </w:rPr>
        <w:t>III</w:t>
      </w:r>
      <w:r>
        <w:rPr>
          <w:rFonts w:ascii="Times New Roman" w:hAnsi="Times New Roman"/>
        </w:rPr>
        <w:t xml:space="preserve"> - Eventos Turísticos e Culturais:                                                                                    </w:t>
      </w:r>
    </w:p>
    <w:p w:rsidR="005863D5" w:rsidRDefault="005863D5" w:rsidP="005863D5">
      <w:pPr>
        <w:pStyle w:val="NormalWeb"/>
        <w:spacing w:before="0" w:after="0" w:line="276" w:lineRule="auto"/>
        <w:ind w:left="1701"/>
        <w:jc w:val="both"/>
        <w:rPr>
          <w:rFonts w:hint="eastAsia"/>
        </w:rPr>
      </w:pPr>
      <w:r>
        <w:rPr>
          <w:rFonts w:ascii="Times New Roman" w:hAnsi="Times New Roman"/>
          <w:b/>
          <w:bCs/>
        </w:rPr>
        <w:t>a)</w:t>
      </w:r>
      <w:r>
        <w:rPr>
          <w:rFonts w:ascii="Times New Roman" w:hAnsi="Times New Roman"/>
        </w:rPr>
        <w:t xml:space="preserve"> Festas e eventos étnicos culturais como Oktoberfest, Kerbfest, Festa Germânica, Polonesa, Italiana, Luso-brasileira e outras;</w:t>
      </w:r>
    </w:p>
    <w:p w:rsidR="005863D5" w:rsidRDefault="005863D5" w:rsidP="005863D5">
      <w:pPr>
        <w:pStyle w:val="NormalWeb"/>
        <w:spacing w:before="0" w:after="0" w:line="276" w:lineRule="auto"/>
        <w:ind w:left="1701"/>
        <w:jc w:val="both"/>
        <w:rPr>
          <w:rFonts w:hint="eastAsia"/>
        </w:rPr>
      </w:pPr>
      <w:r>
        <w:rPr>
          <w:rFonts w:ascii="Times New Roman" w:hAnsi="Times New Roman"/>
          <w:b/>
          <w:bCs/>
        </w:rPr>
        <w:t>b)</w:t>
      </w:r>
      <w:r>
        <w:rPr>
          <w:rFonts w:ascii="Times New Roman" w:hAnsi="Times New Roman"/>
        </w:rPr>
        <w:t xml:space="preserve"> Festas e eventos tradicionalistas como Rodeio Crioulo, Cavalgada, Festa Campeira, Acampamento Farroupilha e outros;                                                                                       </w:t>
      </w:r>
    </w:p>
    <w:p w:rsidR="005863D5" w:rsidRDefault="005863D5" w:rsidP="005863D5">
      <w:pPr>
        <w:pStyle w:val="NormalWeb"/>
        <w:spacing w:before="0" w:after="0" w:line="276" w:lineRule="auto"/>
        <w:ind w:left="1701"/>
        <w:jc w:val="both"/>
        <w:rPr>
          <w:rFonts w:hint="eastAsia"/>
        </w:rPr>
      </w:pPr>
      <w:r>
        <w:rPr>
          <w:rFonts w:ascii="Times New Roman" w:hAnsi="Times New Roman"/>
          <w:b/>
          <w:bCs/>
        </w:rPr>
        <w:t>c)</w:t>
      </w:r>
      <w:r>
        <w:rPr>
          <w:rFonts w:ascii="Times New Roman" w:hAnsi="Times New Roman"/>
        </w:rPr>
        <w:t xml:space="preserve"> Viagens Artísticas e Culturais;                                                                                                                                                                                              </w:t>
      </w:r>
    </w:p>
    <w:p w:rsidR="005863D5" w:rsidRDefault="005863D5" w:rsidP="005863D5">
      <w:pPr>
        <w:pStyle w:val="NormalWeb"/>
        <w:spacing w:before="0" w:after="0" w:line="276" w:lineRule="auto"/>
        <w:ind w:left="1701"/>
        <w:jc w:val="both"/>
        <w:rPr>
          <w:rFonts w:hint="eastAsia"/>
        </w:rPr>
      </w:pPr>
      <w:r>
        <w:rPr>
          <w:rFonts w:ascii="Times New Roman" w:hAnsi="Times New Roman"/>
          <w:b/>
          <w:bCs/>
        </w:rPr>
        <w:t>d)</w:t>
      </w:r>
      <w:r>
        <w:rPr>
          <w:rFonts w:ascii="Times New Roman" w:hAnsi="Times New Roman"/>
        </w:rPr>
        <w:t xml:space="preserve"> Feira do Livro;</w:t>
      </w:r>
    </w:p>
    <w:p w:rsidR="005863D5" w:rsidRDefault="005863D5" w:rsidP="005863D5">
      <w:pPr>
        <w:pStyle w:val="NormalWeb"/>
        <w:spacing w:before="0" w:after="0" w:line="276" w:lineRule="auto"/>
        <w:ind w:left="1701"/>
        <w:jc w:val="both"/>
        <w:rPr>
          <w:rFonts w:hint="eastAsia"/>
        </w:rPr>
      </w:pPr>
      <w:r>
        <w:rPr>
          <w:rFonts w:ascii="Times New Roman" w:hAnsi="Times New Roman"/>
          <w:b/>
          <w:bCs/>
        </w:rPr>
        <w:t xml:space="preserve">e) </w:t>
      </w:r>
      <w:r>
        <w:rPr>
          <w:rFonts w:ascii="Times New Roman" w:hAnsi="Times New Roman"/>
        </w:rPr>
        <w:t>Encontro de Corais;</w:t>
      </w:r>
    </w:p>
    <w:p w:rsidR="005863D5" w:rsidRDefault="005863D5" w:rsidP="005863D5">
      <w:pPr>
        <w:pStyle w:val="NormalWeb"/>
        <w:spacing w:before="0" w:after="0" w:line="276" w:lineRule="auto"/>
        <w:ind w:left="1701"/>
        <w:jc w:val="both"/>
        <w:rPr>
          <w:rFonts w:hint="eastAsia"/>
          <w:b/>
          <w:bCs/>
        </w:rPr>
      </w:pPr>
      <w:r>
        <w:rPr>
          <w:rFonts w:ascii="Times New Roman" w:hAnsi="Times New Roman"/>
          <w:b/>
          <w:bCs/>
        </w:rPr>
        <w:t xml:space="preserve">f) </w:t>
      </w:r>
      <w:r>
        <w:rPr>
          <w:rFonts w:ascii="Times New Roman" w:hAnsi="Times New Roman"/>
        </w:rPr>
        <w:t>Passeios Turísticos.</w:t>
      </w:r>
    </w:p>
    <w:p w:rsidR="005863D5" w:rsidRDefault="005863D5" w:rsidP="005863D5">
      <w:pPr>
        <w:pStyle w:val="NormalWeb"/>
        <w:spacing w:before="0" w:after="0" w:line="276" w:lineRule="auto"/>
        <w:ind w:firstLine="1417"/>
        <w:jc w:val="both"/>
        <w:rPr>
          <w:rFonts w:hint="eastAsia"/>
        </w:rPr>
      </w:pPr>
      <w:r>
        <w:rPr>
          <w:rFonts w:ascii="Times New Roman" w:hAnsi="Times New Roman"/>
          <w:b/>
          <w:bCs/>
        </w:rPr>
        <w:t xml:space="preserve">IV - </w:t>
      </w:r>
      <w:r>
        <w:rPr>
          <w:rFonts w:ascii="Times New Roman" w:hAnsi="Times New Roman"/>
        </w:rPr>
        <w:t>Eventos Esportivos:</w:t>
      </w:r>
    </w:p>
    <w:p w:rsidR="005863D5" w:rsidRDefault="005863D5" w:rsidP="005863D5">
      <w:pPr>
        <w:pStyle w:val="NormalWeb"/>
        <w:spacing w:before="0" w:after="0" w:line="276" w:lineRule="auto"/>
        <w:ind w:left="1701"/>
        <w:jc w:val="both"/>
        <w:rPr>
          <w:rFonts w:hint="eastAsia"/>
        </w:rPr>
      </w:pPr>
      <w:r>
        <w:rPr>
          <w:rFonts w:ascii="Times New Roman" w:hAnsi="Times New Roman"/>
          <w:b/>
        </w:rPr>
        <w:t xml:space="preserve">a) </w:t>
      </w:r>
      <w:r>
        <w:rPr>
          <w:rFonts w:ascii="Times New Roman" w:hAnsi="Times New Roman"/>
        </w:rPr>
        <w:t xml:space="preserve">Campeonatos e Torneios Esportivos Municipais e Regionais;                                                                                                                                   </w:t>
      </w:r>
    </w:p>
    <w:p w:rsidR="005863D5" w:rsidRDefault="005863D5" w:rsidP="005863D5">
      <w:pPr>
        <w:pStyle w:val="NormalWeb"/>
        <w:spacing w:before="0" w:after="0" w:line="276" w:lineRule="auto"/>
        <w:ind w:left="1701"/>
        <w:jc w:val="both"/>
        <w:rPr>
          <w:rFonts w:hint="eastAsia"/>
        </w:rPr>
      </w:pPr>
      <w:r>
        <w:rPr>
          <w:rFonts w:ascii="Times New Roman" w:hAnsi="Times New Roman"/>
          <w:b/>
          <w:bCs/>
        </w:rPr>
        <w:t xml:space="preserve">b) </w:t>
      </w:r>
      <w:r>
        <w:rPr>
          <w:rFonts w:ascii="Times New Roman" w:hAnsi="Times New Roman"/>
        </w:rPr>
        <w:t>Rustica Interestadual e outras provas de Atletismo;</w:t>
      </w:r>
    </w:p>
    <w:p w:rsidR="005863D5" w:rsidRDefault="005863D5" w:rsidP="005863D5">
      <w:pPr>
        <w:pStyle w:val="NormalWeb"/>
        <w:spacing w:before="0" w:after="0" w:line="276" w:lineRule="auto"/>
        <w:ind w:left="1701"/>
        <w:jc w:val="both"/>
        <w:rPr>
          <w:rFonts w:hint="eastAsia"/>
        </w:rPr>
      </w:pPr>
      <w:r>
        <w:rPr>
          <w:rFonts w:ascii="Times New Roman" w:hAnsi="Times New Roman"/>
          <w:b/>
          <w:bCs/>
        </w:rPr>
        <w:t>c)</w:t>
      </w:r>
      <w:r>
        <w:rPr>
          <w:rFonts w:ascii="Times New Roman" w:hAnsi="Times New Roman"/>
        </w:rPr>
        <w:t xml:space="preserve"> Jogos Escolares.</w:t>
      </w:r>
    </w:p>
    <w:p w:rsidR="005863D5" w:rsidRDefault="005863D5" w:rsidP="005863D5">
      <w:pPr>
        <w:pStyle w:val="NormalWeb"/>
        <w:spacing w:before="0" w:after="0" w:line="276" w:lineRule="auto"/>
        <w:ind w:firstLine="1417"/>
        <w:jc w:val="both"/>
        <w:rPr>
          <w:rFonts w:hint="eastAsia"/>
        </w:rPr>
      </w:pPr>
      <w:r>
        <w:rPr>
          <w:rFonts w:ascii="Times New Roman" w:hAnsi="Times New Roman"/>
          <w:b/>
          <w:bCs/>
        </w:rPr>
        <w:t xml:space="preserve">V - </w:t>
      </w:r>
      <w:r>
        <w:rPr>
          <w:rFonts w:ascii="Times New Roman" w:hAnsi="Times New Roman"/>
        </w:rPr>
        <w:t>Outros Eventos:</w:t>
      </w:r>
    </w:p>
    <w:p w:rsidR="005863D5" w:rsidRDefault="005863D5" w:rsidP="005863D5">
      <w:pPr>
        <w:pStyle w:val="NormalWeb"/>
        <w:spacing w:before="0" w:after="0" w:line="276" w:lineRule="auto"/>
        <w:ind w:left="1701"/>
        <w:jc w:val="both"/>
        <w:rPr>
          <w:rFonts w:hint="eastAsia"/>
        </w:rPr>
      </w:pPr>
      <w:r>
        <w:rPr>
          <w:rFonts w:ascii="Times New Roman" w:hAnsi="Times New Roman"/>
          <w:b/>
          <w:bCs/>
        </w:rPr>
        <w:t>a)</w:t>
      </w:r>
      <w:r>
        <w:rPr>
          <w:rFonts w:ascii="Times New Roman" w:hAnsi="Times New Roman"/>
        </w:rPr>
        <w:t xml:space="preserve"> Encontros Regionais da Terceira Idade;</w:t>
      </w:r>
    </w:p>
    <w:p w:rsidR="005863D5" w:rsidRDefault="005863D5" w:rsidP="005863D5">
      <w:pPr>
        <w:pStyle w:val="NormalWeb"/>
        <w:spacing w:before="0" w:after="0" w:line="276" w:lineRule="auto"/>
        <w:ind w:left="1701"/>
        <w:jc w:val="both"/>
        <w:rPr>
          <w:rFonts w:hint="eastAsia"/>
        </w:rPr>
      </w:pPr>
      <w:r>
        <w:rPr>
          <w:rFonts w:ascii="Times New Roman" w:hAnsi="Times New Roman"/>
          <w:b/>
          <w:bCs/>
        </w:rPr>
        <w:t xml:space="preserve">b) </w:t>
      </w:r>
      <w:r>
        <w:rPr>
          <w:rFonts w:ascii="Times New Roman" w:hAnsi="Times New Roman"/>
        </w:rPr>
        <w:t>Encontros Regionais de Mulheres;</w:t>
      </w:r>
    </w:p>
    <w:p w:rsidR="005863D5" w:rsidRDefault="005863D5" w:rsidP="005863D5">
      <w:pPr>
        <w:pStyle w:val="NormalWeb"/>
        <w:spacing w:before="0" w:after="0" w:line="276" w:lineRule="auto"/>
        <w:ind w:left="1701"/>
        <w:jc w:val="both"/>
        <w:rPr>
          <w:rFonts w:hint="eastAsia"/>
          <w:b/>
          <w:bCs/>
          <w:color w:val="CE181E"/>
        </w:rPr>
      </w:pPr>
      <w:r>
        <w:rPr>
          <w:rFonts w:ascii="Times New Roman" w:hAnsi="Times New Roman"/>
          <w:b/>
          <w:bCs/>
        </w:rPr>
        <w:t>c)</w:t>
      </w:r>
      <w:r>
        <w:rPr>
          <w:rFonts w:ascii="Times New Roman" w:hAnsi="Times New Roman"/>
          <w:bCs/>
        </w:rPr>
        <w:t xml:space="preserve"> Eventos de </w:t>
      </w:r>
      <w:r>
        <w:rPr>
          <w:rFonts w:ascii="Times New Roman" w:hAnsi="Times New Roman"/>
        </w:rPr>
        <w:t>Escotismo.</w:t>
      </w:r>
    </w:p>
    <w:p w:rsidR="005863D5" w:rsidRDefault="005863D5" w:rsidP="005863D5">
      <w:pPr>
        <w:pStyle w:val="NormalWeb"/>
        <w:spacing w:before="0" w:after="0" w:line="276" w:lineRule="auto"/>
        <w:ind w:left="1701"/>
        <w:jc w:val="both"/>
        <w:rPr>
          <w:rFonts w:hint="eastAsia"/>
        </w:rPr>
      </w:pPr>
      <w:r>
        <w:rPr>
          <w:rFonts w:ascii="Times New Roman" w:hAnsi="Times New Roman"/>
          <w:b/>
          <w:bCs/>
        </w:rPr>
        <w:t>d)</w:t>
      </w:r>
      <w:r>
        <w:rPr>
          <w:rFonts w:ascii="Times New Roman" w:hAnsi="Times New Roman"/>
        </w:rPr>
        <w:t xml:space="preserve"> Festa do Colono e Motorista;</w:t>
      </w:r>
    </w:p>
    <w:p w:rsidR="005863D5" w:rsidRDefault="005863D5" w:rsidP="005863D5">
      <w:pPr>
        <w:pStyle w:val="NormalWeb"/>
        <w:spacing w:before="0" w:after="0" w:line="276" w:lineRule="auto"/>
        <w:ind w:left="1701"/>
        <w:jc w:val="both"/>
        <w:rPr>
          <w:rFonts w:hint="eastAsia"/>
          <w:b/>
          <w:bCs/>
          <w:color w:val="CE181E"/>
        </w:rPr>
      </w:pPr>
      <w:r>
        <w:rPr>
          <w:rFonts w:ascii="Times New Roman" w:hAnsi="Times New Roman"/>
          <w:b/>
          <w:bCs/>
        </w:rPr>
        <w:t>e)</w:t>
      </w:r>
      <w:r>
        <w:rPr>
          <w:rFonts w:ascii="Times New Roman" w:hAnsi="Times New Roman"/>
          <w:bCs/>
        </w:rPr>
        <w:t xml:space="preserve"> Festa da Uva;</w:t>
      </w:r>
    </w:p>
    <w:p w:rsidR="005863D5" w:rsidRDefault="005863D5" w:rsidP="005863D5">
      <w:pPr>
        <w:pStyle w:val="NormalWeb"/>
        <w:spacing w:before="0" w:after="0" w:line="276" w:lineRule="auto"/>
        <w:ind w:left="1701"/>
        <w:jc w:val="both"/>
        <w:rPr>
          <w:rFonts w:hint="eastAsia"/>
          <w:b/>
          <w:bCs/>
          <w:color w:val="CE181E"/>
        </w:rPr>
      </w:pPr>
      <w:r>
        <w:rPr>
          <w:rFonts w:ascii="Times New Roman" w:hAnsi="Times New Roman"/>
          <w:b/>
          <w:bCs/>
        </w:rPr>
        <w:t xml:space="preserve">f) </w:t>
      </w:r>
      <w:r>
        <w:rPr>
          <w:rFonts w:ascii="Times New Roman" w:hAnsi="Times New Roman"/>
          <w:bCs/>
        </w:rPr>
        <w:t xml:space="preserve">Feiras e Exposições comerciais e agroindustriais;                                                                                                                   </w:t>
      </w:r>
    </w:p>
    <w:p w:rsidR="005863D5" w:rsidRDefault="005863D5" w:rsidP="005863D5">
      <w:pPr>
        <w:pStyle w:val="NormalWeb"/>
        <w:spacing w:before="0" w:after="0" w:line="276" w:lineRule="auto"/>
        <w:ind w:left="1701"/>
        <w:jc w:val="both"/>
        <w:rPr>
          <w:rFonts w:hint="eastAsia"/>
          <w:b/>
          <w:bCs/>
          <w:color w:val="CE181E"/>
        </w:rPr>
      </w:pPr>
      <w:r>
        <w:rPr>
          <w:rFonts w:ascii="Times New Roman" w:hAnsi="Times New Roman"/>
          <w:b/>
          <w:bCs/>
        </w:rPr>
        <w:t>g)</w:t>
      </w:r>
      <w:r>
        <w:rPr>
          <w:rFonts w:ascii="Times New Roman" w:hAnsi="Times New Roman"/>
          <w:bCs/>
        </w:rPr>
        <w:t xml:space="preserve"> Feira de Produtores Rurais;</w:t>
      </w:r>
    </w:p>
    <w:p w:rsidR="005863D5" w:rsidRDefault="005863D5" w:rsidP="005863D5">
      <w:pPr>
        <w:pStyle w:val="NormalWeb"/>
        <w:spacing w:before="0" w:after="0" w:line="276" w:lineRule="auto"/>
        <w:ind w:left="1701"/>
        <w:jc w:val="both"/>
        <w:rPr>
          <w:rFonts w:ascii="Times New Roman" w:hAnsi="Times New Roman"/>
          <w:color w:val="CE181E"/>
        </w:rPr>
      </w:pPr>
    </w:p>
    <w:p w:rsidR="005863D5" w:rsidRDefault="005863D5" w:rsidP="005863D5">
      <w:pPr>
        <w:pStyle w:val="NormalWeb"/>
        <w:spacing w:before="0" w:after="0" w:line="276" w:lineRule="auto"/>
        <w:ind w:firstLine="1417"/>
        <w:jc w:val="both"/>
        <w:rPr>
          <w:rFonts w:hint="eastAsia"/>
        </w:rPr>
      </w:pPr>
      <w:r>
        <w:rPr>
          <w:rFonts w:ascii="Times New Roman" w:hAnsi="Times New Roman"/>
          <w:b/>
          <w:color w:val="000000"/>
        </w:rPr>
        <w:t xml:space="preserve">Parágrafo Único. </w:t>
      </w:r>
      <w:r>
        <w:rPr>
          <w:rFonts w:ascii="Times New Roman" w:hAnsi="Times New Roman"/>
          <w:color w:val="000000"/>
        </w:rPr>
        <w:t>Os eventos de que trata este artigo poderão ter custeio direto de despesas pelo Município por se caracterizarem como despesas públicas, mesmo que realizados por entidades sociais, sem fins lucrativos, quando devidamente reconhecidos e autorizados pelo Poder Público Municipal.</w:t>
      </w:r>
    </w:p>
    <w:p w:rsidR="005863D5" w:rsidRDefault="005863D5" w:rsidP="005863D5">
      <w:pPr>
        <w:pStyle w:val="NormalWeb"/>
        <w:spacing w:before="0" w:after="0" w:line="276" w:lineRule="auto"/>
        <w:ind w:firstLine="1417"/>
        <w:jc w:val="both"/>
        <w:rPr>
          <w:rFonts w:hint="eastAsia"/>
        </w:rPr>
      </w:pPr>
      <w:bookmarkStart w:id="1" w:name="a2"/>
      <w:bookmarkEnd w:id="1"/>
      <w:r>
        <w:rPr>
          <w:rFonts w:ascii="Times New Roman" w:hAnsi="Times New Roman"/>
          <w:b/>
          <w:color w:val="000000"/>
        </w:rPr>
        <w:lastRenderedPageBreak/>
        <w:t xml:space="preserve">Art. 2º </w:t>
      </w:r>
      <w:r>
        <w:rPr>
          <w:rFonts w:ascii="Times New Roman" w:hAnsi="Times New Roman"/>
          <w:color w:val="000000"/>
        </w:rPr>
        <w:t>A forma de custeio de despesas bem como o valor serão definidos por Decreto do Poder Executivo.</w:t>
      </w:r>
    </w:p>
    <w:p w:rsidR="005863D5" w:rsidRDefault="005863D5" w:rsidP="005863D5">
      <w:pPr>
        <w:pStyle w:val="NormalWeb"/>
        <w:spacing w:before="0" w:after="0" w:line="276" w:lineRule="auto"/>
        <w:ind w:firstLine="1417"/>
        <w:jc w:val="both"/>
        <w:rPr>
          <w:rFonts w:hint="eastAsia"/>
        </w:rPr>
      </w:pPr>
      <w:bookmarkStart w:id="2" w:name="a3"/>
      <w:bookmarkEnd w:id="2"/>
      <w:r>
        <w:rPr>
          <w:rFonts w:ascii="Times New Roman" w:hAnsi="Times New Roman"/>
          <w:b/>
          <w:color w:val="000000"/>
        </w:rPr>
        <w:t xml:space="preserve">Art. 3º </w:t>
      </w:r>
      <w:r>
        <w:rPr>
          <w:rFonts w:ascii="Times New Roman" w:hAnsi="Times New Roman"/>
          <w:color w:val="000000"/>
        </w:rPr>
        <w:t>As despesas decorrentes desta Lei correrão por conta das dotações orçamentárias das Unidades pertinentes segundo o enquadramento da despesa.</w:t>
      </w:r>
      <w:r>
        <w:rPr>
          <w:rFonts w:ascii="Times New Roman" w:hAnsi="Times New Roman"/>
          <w:b/>
          <w:color w:val="000000"/>
        </w:rPr>
        <w:t xml:space="preserve">                      </w:t>
      </w:r>
    </w:p>
    <w:p w:rsidR="005863D5" w:rsidRDefault="005863D5" w:rsidP="005863D5">
      <w:pPr>
        <w:pStyle w:val="NormalWeb"/>
        <w:spacing w:before="0" w:after="0" w:line="276" w:lineRule="auto"/>
        <w:ind w:firstLine="1417"/>
        <w:jc w:val="both"/>
        <w:rPr>
          <w:rFonts w:hint="eastAsia"/>
        </w:rPr>
      </w:pPr>
      <w:bookmarkStart w:id="3" w:name="a4"/>
      <w:bookmarkEnd w:id="3"/>
      <w:r>
        <w:rPr>
          <w:rFonts w:ascii="Times New Roman" w:hAnsi="Times New Roman"/>
          <w:b/>
          <w:color w:val="000000"/>
        </w:rPr>
        <w:t xml:space="preserve">Art. 4º </w:t>
      </w:r>
      <w:r>
        <w:rPr>
          <w:rFonts w:ascii="Times New Roman" w:hAnsi="Times New Roman"/>
          <w:color w:val="000000"/>
        </w:rPr>
        <w:t>Revogadas as disposições em contrário, esta Lei entra em vigor na data de sua publicação.</w:t>
      </w:r>
    </w:p>
    <w:p w:rsidR="005863D5" w:rsidRDefault="005863D5" w:rsidP="005863D5">
      <w:pPr>
        <w:pStyle w:val="Standard"/>
        <w:spacing w:line="276" w:lineRule="auto"/>
        <w:ind w:firstLine="1404"/>
        <w:jc w:val="both"/>
        <w:rPr>
          <w:rFonts w:ascii="Times New Roman" w:hAnsi="Times New Roman"/>
        </w:rPr>
      </w:pPr>
    </w:p>
    <w:p w:rsidR="005863D5" w:rsidRDefault="005863D5" w:rsidP="005863D5">
      <w:pPr>
        <w:pStyle w:val="Standard"/>
        <w:spacing w:line="276" w:lineRule="auto"/>
        <w:ind w:firstLine="1404"/>
        <w:jc w:val="both"/>
        <w:rPr>
          <w:rFonts w:ascii="Times New Roman" w:hAnsi="Times New Roman"/>
        </w:rPr>
      </w:pPr>
      <w:r>
        <w:rPr>
          <w:rFonts w:ascii="Times New Roman" w:hAnsi="Times New Roman"/>
        </w:rPr>
        <w:tab/>
        <w:t>Gabinete do Prefeito Municipal de Alpestre, aos 26 dias do mês de dezembro de 2019.</w:t>
      </w:r>
    </w:p>
    <w:p w:rsidR="005863D5" w:rsidRDefault="005863D5" w:rsidP="005863D5">
      <w:pPr>
        <w:pStyle w:val="Standard"/>
        <w:spacing w:line="276" w:lineRule="auto"/>
        <w:ind w:firstLine="1404"/>
        <w:jc w:val="both"/>
        <w:rPr>
          <w:rFonts w:ascii="Times New Roman" w:hAnsi="Times New Roman"/>
        </w:rPr>
      </w:pPr>
    </w:p>
    <w:p w:rsidR="005863D5" w:rsidRDefault="005863D5" w:rsidP="005863D5">
      <w:pPr>
        <w:pStyle w:val="Ttulo2"/>
        <w:spacing w:line="276" w:lineRule="auto"/>
        <w:rPr>
          <w:rFonts w:ascii="Times New Roman" w:hAnsi="Times New Roman"/>
        </w:rPr>
      </w:pPr>
      <w:r>
        <w:rPr>
          <w:rFonts w:ascii="Times New Roman" w:hAnsi="Times New Roman"/>
        </w:rPr>
        <w:t>VALDIR JOSÉ ZASSO</w:t>
      </w:r>
    </w:p>
    <w:p w:rsidR="005863D5" w:rsidRDefault="005863D5" w:rsidP="005863D5">
      <w:pPr>
        <w:pStyle w:val="Standard"/>
        <w:spacing w:line="276" w:lineRule="auto"/>
        <w:jc w:val="center"/>
        <w:rPr>
          <w:rFonts w:ascii="Times New Roman" w:hAnsi="Times New Roman"/>
        </w:rPr>
      </w:pPr>
      <w:r>
        <w:rPr>
          <w:rFonts w:ascii="Times New Roman" w:hAnsi="Times New Roman"/>
        </w:rPr>
        <w:t>Prefeito Municipal</w:t>
      </w:r>
    </w:p>
    <w:p w:rsidR="005863D5" w:rsidRDefault="005863D5" w:rsidP="005863D5">
      <w:pPr>
        <w:pStyle w:val="Standard"/>
        <w:spacing w:line="276" w:lineRule="auto"/>
        <w:jc w:val="center"/>
        <w:rPr>
          <w:rFonts w:ascii="Times New Roman" w:hAnsi="Times New Roman"/>
        </w:rPr>
      </w:pPr>
    </w:p>
    <w:p w:rsidR="005863D5" w:rsidRDefault="005863D5" w:rsidP="005863D5">
      <w:pPr>
        <w:pStyle w:val="Standard"/>
        <w:spacing w:line="276" w:lineRule="auto"/>
        <w:jc w:val="center"/>
        <w:rPr>
          <w:rFonts w:ascii="Times New Roman" w:hAnsi="Times New Roman"/>
        </w:rPr>
      </w:pPr>
    </w:p>
    <w:p w:rsidR="005863D5" w:rsidRDefault="005863D5" w:rsidP="005863D5">
      <w:pPr>
        <w:pStyle w:val="Standard"/>
        <w:spacing w:line="276" w:lineRule="auto"/>
        <w:jc w:val="center"/>
        <w:rPr>
          <w:rFonts w:ascii="Times New Roman" w:hAnsi="Times New Roman"/>
        </w:rPr>
      </w:pPr>
    </w:p>
    <w:p w:rsidR="005863D5" w:rsidRDefault="005863D5" w:rsidP="005863D5">
      <w:pPr>
        <w:pStyle w:val="Standard"/>
        <w:spacing w:line="276" w:lineRule="auto"/>
        <w:jc w:val="center"/>
        <w:rPr>
          <w:rFonts w:ascii="Times New Roman" w:hAnsi="Times New Roman"/>
        </w:rPr>
      </w:pPr>
    </w:p>
    <w:p w:rsidR="005863D5" w:rsidRDefault="005863D5" w:rsidP="005863D5">
      <w:pPr>
        <w:pStyle w:val="Standard"/>
        <w:spacing w:line="276" w:lineRule="auto"/>
        <w:jc w:val="center"/>
        <w:rPr>
          <w:rFonts w:ascii="Times New Roman" w:hAnsi="Times New Roman"/>
        </w:rPr>
      </w:pPr>
    </w:p>
    <w:p w:rsidR="005863D5" w:rsidRDefault="005863D5" w:rsidP="005863D5">
      <w:pPr>
        <w:pStyle w:val="Standard"/>
        <w:spacing w:line="276" w:lineRule="auto"/>
        <w:jc w:val="center"/>
        <w:rPr>
          <w:rFonts w:ascii="Times New Roman" w:hAnsi="Times New Roman"/>
        </w:rPr>
      </w:pPr>
    </w:p>
    <w:p w:rsidR="005863D5" w:rsidRDefault="005863D5" w:rsidP="005863D5">
      <w:pPr>
        <w:pStyle w:val="Standard"/>
        <w:spacing w:line="276" w:lineRule="auto"/>
        <w:jc w:val="center"/>
        <w:rPr>
          <w:rFonts w:ascii="Times New Roman" w:hAnsi="Times New Roman"/>
        </w:rPr>
      </w:pPr>
    </w:p>
    <w:p w:rsidR="005863D5" w:rsidRDefault="005863D5" w:rsidP="005863D5">
      <w:pPr>
        <w:pStyle w:val="Standard"/>
        <w:spacing w:line="276" w:lineRule="auto"/>
        <w:jc w:val="center"/>
        <w:rPr>
          <w:rFonts w:ascii="Times New Roman" w:hAnsi="Times New Roman"/>
        </w:rPr>
      </w:pPr>
    </w:p>
    <w:p w:rsidR="005863D5" w:rsidRDefault="005863D5" w:rsidP="005863D5">
      <w:pPr>
        <w:pStyle w:val="Standard"/>
        <w:spacing w:line="276" w:lineRule="auto"/>
        <w:jc w:val="center"/>
        <w:rPr>
          <w:rFonts w:ascii="Times New Roman" w:hAnsi="Times New Roman"/>
        </w:rPr>
      </w:pPr>
    </w:p>
    <w:p w:rsidR="005863D5" w:rsidRDefault="005863D5" w:rsidP="005863D5">
      <w:pPr>
        <w:pStyle w:val="Standard"/>
        <w:spacing w:line="276" w:lineRule="auto"/>
        <w:jc w:val="center"/>
        <w:rPr>
          <w:rFonts w:ascii="Times New Roman" w:hAnsi="Times New Roman"/>
        </w:rPr>
      </w:pPr>
    </w:p>
    <w:p w:rsidR="005863D5" w:rsidRDefault="005863D5" w:rsidP="005863D5">
      <w:pPr>
        <w:pStyle w:val="Standard"/>
        <w:spacing w:line="276" w:lineRule="auto"/>
        <w:jc w:val="center"/>
        <w:rPr>
          <w:rFonts w:ascii="Times New Roman" w:hAnsi="Times New Roman"/>
        </w:rPr>
      </w:pPr>
    </w:p>
    <w:p w:rsidR="005863D5" w:rsidRDefault="005863D5" w:rsidP="005863D5">
      <w:pPr>
        <w:pStyle w:val="Standard"/>
        <w:spacing w:line="276" w:lineRule="auto"/>
        <w:jc w:val="center"/>
        <w:rPr>
          <w:rFonts w:ascii="Times New Roman" w:hAnsi="Times New Roman"/>
        </w:rPr>
      </w:pPr>
    </w:p>
    <w:p w:rsidR="005863D5" w:rsidRDefault="005863D5" w:rsidP="005863D5">
      <w:pPr>
        <w:pStyle w:val="Standard"/>
        <w:spacing w:line="276" w:lineRule="auto"/>
        <w:jc w:val="center"/>
        <w:rPr>
          <w:rFonts w:ascii="Times New Roman" w:hAnsi="Times New Roman"/>
        </w:rPr>
      </w:pPr>
    </w:p>
    <w:p w:rsidR="005863D5" w:rsidRDefault="005863D5" w:rsidP="005863D5">
      <w:pPr>
        <w:pStyle w:val="Standard"/>
        <w:spacing w:line="276" w:lineRule="auto"/>
        <w:jc w:val="center"/>
        <w:rPr>
          <w:rFonts w:ascii="Times New Roman" w:hAnsi="Times New Roman"/>
        </w:rPr>
      </w:pPr>
    </w:p>
    <w:p w:rsidR="005863D5" w:rsidRDefault="005863D5" w:rsidP="005863D5">
      <w:pPr>
        <w:pStyle w:val="Standard"/>
        <w:spacing w:line="276" w:lineRule="auto"/>
        <w:jc w:val="center"/>
        <w:rPr>
          <w:rFonts w:ascii="Times New Roman" w:hAnsi="Times New Roman"/>
        </w:rPr>
      </w:pPr>
    </w:p>
    <w:p w:rsidR="005863D5" w:rsidRDefault="005863D5" w:rsidP="005863D5">
      <w:pPr>
        <w:pStyle w:val="Standard"/>
        <w:spacing w:line="276" w:lineRule="auto"/>
        <w:jc w:val="center"/>
        <w:rPr>
          <w:rFonts w:ascii="Times New Roman" w:hAnsi="Times New Roman"/>
        </w:rPr>
      </w:pPr>
    </w:p>
    <w:p w:rsidR="005863D5" w:rsidRDefault="005863D5" w:rsidP="005863D5">
      <w:pPr>
        <w:pStyle w:val="Standard"/>
        <w:spacing w:line="276" w:lineRule="auto"/>
        <w:jc w:val="center"/>
        <w:rPr>
          <w:rFonts w:ascii="Times New Roman" w:hAnsi="Times New Roman"/>
        </w:rPr>
      </w:pPr>
    </w:p>
    <w:p w:rsidR="005863D5" w:rsidRDefault="005863D5" w:rsidP="005863D5">
      <w:pPr>
        <w:pStyle w:val="Standard"/>
        <w:spacing w:line="276" w:lineRule="auto"/>
        <w:jc w:val="center"/>
        <w:rPr>
          <w:rFonts w:ascii="Times New Roman" w:hAnsi="Times New Roman"/>
        </w:rPr>
      </w:pPr>
    </w:p>
    <w:p w:rsidR="005863D5" w:rsidRDefault="005863D5" w:rsidP="005863D5">
      <w:pPr>
        <w:pStyle w:val="Standard"/>
        <w:spacing w:line="276" w:lineRule="auto"/>
        <w:jc w:val="center"/>
        <w:rPr>
          <w:rFonts w:ascii="Times New Roman" w:hAnsi="Times New Roman"/>
        </w:rPr>
      </w:pPr>
    </w:p>
    <w:p w:rsidR="005863D5" w:rsidRDefault="005863D5" w:rsidP="005863D5">
      <w:pPr>
        <w:pStyle w:val="Standard"/>
        <w:spacing w:line="276" w:lineRule="auto"/>
        <w:jc w:val="center"/>
        <w:rPr>
          <w:rFonts w:ascii="Times New Roman" w:hAnsi="Times New Roman"/>
        </w:rPr>
      </w:pPr>
    </w:p>
    <w:p w:rsidR="005863D5" w:rsidRDefault="005863D5" w:rsidP="005863D5">
      <w:pPr>
        <w:pStyle w:val="Standard"/>
        <w:spacing w:line="276" w:lineRule="auto"/>
        <w:jc w:val="center"/>
        <w:rPr>
          <w:rFonts w:ascii="Times New Roman" w:hAnsi="Times New Roman"/>
        </w:rPr>
      </w:pPr>
    </w:p>
    <w:p w:rsidR="005863D5" w:rsidRDefault="005863D5" w:rsidP="005863D5">
      <w:pPr>
        <w:pStyle w:val="Standard"/>
        <w:spacing w:line="276" w:lineRule="auto"/>
        <w:jc w:val="center"/>
        <w:rPr>
          <w:rFonts w:ascii="Times New Roman" w:hAnsi="Times New Roman"/>
        </w:rPr>
      </w:pPr>
    </w:p>
    <w:p w:rsidR="005863D5" w:rsidRDefault="005863D5" w:rsidP="005863D5">
      <w:pPr>
        <w:pStyle w:val="Standard"/>
        <w:spacing w:line="276" w:lineRule="auto"/>
        <w:jc w:val="center"/>
        <w:rPr>
          <w:rFonts w:ascii="Times New Roman" w:hAnsi="Times New Roman"/>
        </w:rPr>
      </w:pPr>
    </w:p>
    <w:p w:rsidR="005863D5" w:rsidRDefault="005863D5" w:rsidP="005863D5">
      <w:pPr>
        <w:pStyle w:val="Standard"/>
        <w:spacing w:line="276" w:lineRule="auto"/>
        <w:jc w:val="center"/>
        <w:rPr>
          <w:rFonts w:ascii="Times New Roman" w:hAnsi="Times New Roman"/>
        </w:rPr>
      </w:pPr>
    </w:p>
    <w:p w:rsidR="005863D5" w:rsidRDefault="005863D5" w:rsidP="005863D5">
      <w:pPr>
        <w:pStyle w:val="Standard"/>
        <w:spacing w:line="276" w:lineRule="auto"/>
        <w:jc w:val="center"/>
        <w:rPr>
          <w:rFonts w:ascii="Times New Roman" w:hAnsi="Times New Roman"/>
        </w:rPr>
      </w:pPr>
    </w:p>
    <w:p w:rsidR="005863D5" w:rsidRDefault="005863D5" w:rsidP="005863D5">
      <w:pPr>
        <w:pStyle w:val="Standard"/>
        <w:spacing w:line="276" w:lineRule="auto"/>
        <w:jc w:val="center"/>
        <w:rPr>
          <w:rFonts w:ascii="Times New Roman" w:hAnsi="Times New Roman"/>
        </w:rPr>
      </w:pPr>
    </w:p>
    <w:p w:rsidR="005863D5" w:rsidRDefault="005863D5" w:rsidP="005863D5">
      <w:pPr>
        <w:pStyle w:val="Standard"/>
        <w:spacing w:line="276" w:lineRule="auto"/>
        <w:jc w:val="center"/>
        <w:rPr>
          <w:rFonts w:ascii="Times New Roman" w:hAnsi="Times New Roman"/>
        </w:rPr>
      </w:pPr>
    </w:p>
    <w:p w:rsidR="005863D5" w:rsidRDefault="005863D5" w:rsidP="005863D5">
      <w:pPr>
        <w:pStyle w:val="Standard"/>
        <w:spacing w:line="276" w:lineRule="auto"/>
        <w:jc w:val="center"/>
        <w:rPr>
          <w:rFonts w:ascii="Times New Roman" w:hAnsi="Times New Roman"/>
        </w:rPr>
      </w:pPr>
    </w:p>
    <w:p w:rsidR="005863D5" w:rsidRDefault="005863D5" w:rsidP="005863D5">
      <w:pPr>
        <w:pStyle w:val="Standard"/>
        <w:spacing w:line="276" w:lineRule="auto"/>
        <w:jc w:val="center"/>
        <w:rPr>
          <w:rFonts w:ascii="Times New Roman" w:hAnsi="Times New Roman"/>
        </w:rPr>
      </w:pPr>
    </w:p>
    <w:p w:rsidR="005863D5" w:rsidRDefault="005863D5" w:rsidP="005863D5">
      <w:pPr>
        <w:pStyle w:val="Standard"/>
        <w:spacing w:line="276" w:lineRule="auto"/>
        <w:jc w:val="center"/>
        <w:rPr>
          <w:rFonts w:ascii="Times New Roman" w:hAnsi="Times New Roman"/>
        </w:rPr>
      </w:pPr>
    </w:p>
    <w:p w:rsidR="005863D5" w:rsidRDefault="005863D5" w:rsidP="005863D5">
      <w:pPr>
        <w:pStyle w:val="Ttulo2"/>
        <w:spacing w:line="276" w:lineRule="auto"/>
        <w:rPr>
          <w:rFonts w:ascii="Times New Roman" w:hAnsi="Times New Roman"/>
        </w:rPr>
      </w:pPr>
      <w:r>
        <w:rPr>
          <w:rFonts w:ascii="Times New Roman" w:hAnsi="Times New Roman"/>
        </w:rPr>
        <w:lastRenderedPageBreak/>
        <w:t>JUSTIFICATIVAS AO PROJETO DE LEI</w:t>
      </w:r>
    </w:p>
    <w:p w:rsidR="005863D5" w:rsidRDefault="005863D5" w:rsidP="005863D5">
      <w:pPr>
        <w:pStyle w:val="Standard"/>
        <w:spacing w:line="276" w:lineRule="auto"/>
        <w:jc w:val="center"/>
        <w:rPr>
          <w:rFonts w:ascii="Times New Roman" w:hAnsi="Times New Roman"/>
        </w:rPr>
      </w:pPr>
    </w:p>
    <w:p w:rsidR="005863D5" w:rsidRDefault="005863D5" w:rsidP="005863D5">
      <w:pPr>
        <w:pStyle w:val="Standard"/>
        <w:spacing w:line="276" w:lineRule="auto"/>
        <w:jc w:val="center"/>
        <w:rPr>
          <w:rFonts w:ascii="Times New Roman" w:hAnsi="Times New Roman"/>
        </w:rPr>
      </w:pPr>
    </w:p>
    <w:p w:rsidR="005863D5" w:rsidRDefault="005863D5" w:rsidP="005863D5">
      <w:pPr>
        <w:pStyle w:val="Standard"/>
        <w:spacing w:line="276" w:lineRule="auto"/>
        <w:jc w:val="both"/>
        <w:rPr>
          <w:rFonts w:ascii="Times New Roman" w:hAnsi="Times New Roman"/>
        </w:rPr>
      </w:pPr>
      <w:r>
        <w:rPr>
          <w:rFonts w:ascii="Times New Roman" w:hAnsi="Times New Roman"/>
        </w:rPr>
        <w:tab/>
      </w:r>
      <w:r>
        <w:rPr>
          <w:rFonts w:ascii="Times New Roman" w:hAnsi="Times New Roman"/>
        </w:rPr>
        <w:tab/>
        <w:t>Senhor Presidente</w:t>
      </w:r>
    </w:p>
    <w:p w:rsidR="005863D5" w:rsidRDefault="005863D5" w:rsidP="005863D5">
      <w:pPr>
        <w:pStyle w:val="Standard"/>
        <w:spacing w:line="276" w:lineRule="auto"/>
        <w:jc w:val="both"/>
        <w:rPr>
          <w:rFonts w:ascii="Times New Roman" w:hAnsi="Times New Roman"/>
        </w:rPr>
      </w:pPr>
    </w:p>
    <w:p w:rsidR="005863D5" w:rsidRDefault="005863D5" w:rsidP="005863D5">
      <w:pPr>
        <w:pStyle w:val="Standard"/>
        <w:spacing w:line="276" w:lineRule="auto"/>
        <w:ind w:right="119" w:firstLine="1440"/>
        <w:jc w:val="both"/>
        <w:rPr>
          <w:rFonts w:ascii="Times New Roman" w:hAnsi="Times New Roman"/>
          <w:color w:val="000000"/>
        </w:rPr>
      </w:pPr>
      <w:r>
        <w:rPr>
          <w:rFonts w:ascii="Times New Roman" w:hAnsi="Times New Roman"/>
          <w:color w:val="000000"/>
        </w:rPr>
        <w:t>Senhores Vereadores</w:t>
      </w:r>
    </w:p>
    <w:p w:rsidR="005863D5" w:rsidRDefault="005863D5" w:rsidP="005863D5">
      <w:pPr>
        <w:pStyle w:val="Standard"/>
        <w:spacing w:line="276" w:lineRule="auto"/>
        <w:ind w:right="119" w:firstLine="1440"/>
        <w:jc w:val="both"/>
        <w:rPr>
          <w:rFonts w:ascii="Times New Roman" w:hAnsi="Times New Roman"/>
          <w:color w:val="000000"/>
        </w:rPr>
      </w:pPr>
    </w:p>
    <w:p w:rsidR="005863D5" w:rsidRDefault="005863D5" w:rsidP="005863D5">
      <w:pPr>
        <w:pStyle w:val="Standard"/>
        <w:spacing w:line="276" w:lineRule="auto"/>
        <w:ind w:firstLine="1417"/>
        <w:jc w:val="both"/>
        <w:rPr>
          <w:rFonts w:ascii="Times New Roman" w:hAnsi="Times New Roman"/>
          <w:color w:val="000000"/>
        </w:rPr>
      </w:pPr>
      <w:r>
        <w:rPr>
          <w:rFonts w:ascii="Times New Roman" w:hAnsi="Times New Roman"/>
          <w:color w:val="000000"/>
        </w:rPr>
        <w:t>O Projeto de Lei que apresentamos para vossa apreciação visa definir os eventos de interesse público do Município de Alpestre/RS. Essa medida é importante para conduzir o planejamento administrativo na participação do município, seja como apoiador do ou mesmo como patrocinador de alguns desses eventos.</w:t>
      </w:r>
    </w:p>
    <w:p w:rsidR="005863D5" w:rsidRDefault="005863D5" w:rsidP="005863D5">
      <w:pPr>
        <w:pStyle w:val="Standard"/>
        <w:spacing w:line="276" w:lineRule="auto"/>
        <w:ind w:firstLine="1417"/>
        <w:jc w:val="both"/>
        <w:rPr>
          <w:rFonts w:ascii="Times New Roman" w:hAnsi="Times New Roman"/>
          <w:color w:val="000000"/>
        </w:rPr>
      </w:pPr>
    </w:p>
    <w:p w:rsidR="005863D5" w:rsidRDefault="005863D5" w:rsidP="005863D5">
      <w:pPr>
        <w:pStyle w:val="Standard"/>
        <w:spacing w:line="276" w:lineRule="auto"/>
        <w:ind w:firstLine="1417"/>
        <w:jc w:val="both"/>
        <w:rPr>
          <w:rFonts w:ascii="Times New Roman" w:hAnsi="Times New Roman"/>
        </w:rPr>
      </w:pPr>
      <w:r>
        <w:rPr>
          <w:rFonts w:ascii="Times New Roman" w:hAnsi="Times New Roman"/>
          <w:color w:val="000000"/>
        </w:rPr>
        <w:t>Sabemos que para a realização de eventos as associações desprendem um enorme esforço na organização e na questão financeira em razão da nossa população diminuir ano a ano, porém, nem todos os eventos podem ser declarados como de interesse público, pois ficamos impedidos de tornar esse ato genérico em razão de uma série de fatores.</w:t>
      </w:r>
    </w:p>
    <w:p w:rsidR="005863D5" w:rsidRDefault="005863D5" w:rsidP="005863D5">
      <w:pPr>
        <w:pStyle w:val="Standard"/>
        <w:spacing w:line="276" w:lineRule="auto"/>
        <w:ind w:firstLine="1417"/>
        <w:jc w:val="both"/>
        <w:rPr>
          <w:rFonts w:ascii="Times New Roman" w:hAnsi="Times New Roman"/>
          <w:color w:val="000000"/>
        </w:rPr>
      </w:pPr>
    </w:p>
    <w:p w:rsidR="005863D5" w:rsidRDefault="005863D5" w:rsidP="005863D5">
      <w:pPr>
        <w:pStyle w:val="Standard"/>
        <w:spacing w:line="276" w:lineRule="auto"/>
        <w:ind w:firstLine="1417"/>
        <w:jc w:val="both"/>
        <w:rPr>
          <w:rFonts w:ascii="Times New Roman" w:hAnsi="Times New Roman"/>
          <w:color w:val="000000"/>
        </w:rPr>
      </w:pPr>
      <w:r>
        <w:rPr>
          <w:rFonts w:ascii="Times New Roman" w:hAnsi="Times New Roman"/>
          <w:color w:val="000000"/>
        </w:rPr>
        <w:t>Se forem analisados os tipos de eventos declarados de interesse público no presente projeto de Lei, veremos que os de cunho cultural, turístico e esportivo e social estão abarcados e que estes representam a grande maioria deles.</w:t>
      </w:r>
    </w:p>
    <w:p w:rsidR="005863D5" w:rsidRDefault="005863D5" w:rsidP="005863D5">
      <w:pPr>
        <w:pStyle w:val="Standard"/>
        <w:spacing w:line="276" w:lineRule="auto"/>
        <w:ind w:firstLine="1417"/>
        <w:jc w:val="both"/>
        <w:rPr>
          <w:rFonts w:ascii="Times New Roman" w:hAnsi="Times New Roman"/>
          <w:color w:val="000000"/>
        </w:rPr>
      </w:pPr>
    </w:p>
    <w:p w:rsidR="005863D5" w:rsidRDefault="005863D5" w:rsidP="005863D5">
      <w:pPr>
        <w:pStyle w:val="Standard"/>
        <w:spacing w:line="276" w:lineRule="auto"/>
        <w:jc w:val="both"/>
        <w:rPr>
          <w:rFonts w:ascii="Times New Roman" w:hAnsi="Times New Roman"/>
        </w:rPr>
      </w:pPr>
      <w:r>
        <w:rPr>
          <w:rFonts w:ascii="Times New Roman" w:hAnsi="Times New Roman"/>
        </w:rPr>
        <w:tab/>
      </w:r>
      <w:r>
        <w:rPr>
          <w:rFonts w:ascii="Times New Roman" w:hAnsi="Times New Roman"/>
        </w:rPr>
        <w:tab/>
        <w:t>Diante de sua importância, espera-se a aprovação unânime do presente Projeto de Lei.</w:t>
      </w:r>
    </w:p>
    <w:p w:rsidR="005863D5" w:rsidRDefault="005863D5" w:rsidP="005863D5">
      <w:pPr>
        <w:pStyle w:val="Standard"/>
        <w:spacing w:line="276" w:lineRule="auto"/>
        <w:jc w:val="both"/>
        <w:rPr>
          <w:rFonts w:ascii="Times New Roman" w:hAnsi="Times New Roman"/>
        </w:rPr>
      </w:pPr>
    </w:p>
    <w:p w:rsidR="005863D5" w:rsidRDefault="005863D5" w:rsidP="005863D5">
      <w:pPr>
        <w:pStyle w:val="Standard"/>
        <w:spacing w:line="276" w:lineRule="auto"/>
        <w:jc w:val="both"/>
        <w:rPr>
          <w:rFonts w:ascii="Times New Roman" w:hAnsi="Times New Roman"/>
        </w:rPr>
      </w:pPr>
      <w:r>
        <w:rPr>
          <w:rFonts w:ascii="Times New Roman" w:hAnsi="Times New Roman"/>
        </w:rPr>
        <w:tab/>
      </w:r>
      <w:r>
        <w:rPr>
          <w:rFonts w:ascii="Times New Roman" w:hAnsi="Times New Roman"/>
        </w:rPr>
        <w:tab/>
        <w:t>Atenciosamente,</w:t>
      </w:r>
    </w:p>
    <w:p w:rsidR="005863D5" w:rsidRDefault="005863D5" w:rsidP="005863D5">
      <w:pPr>
        <w:pStyle w:val="Standard"/>
        <w:spacing w:line="276" w:lineRule="auto"/>
        <w:jc w:val="both"/>
        <w:rPr>
          <w:rFonts w:ascii="Times New Roman" w:hAnsi="Times New Roman"/>
        </w:rPr>
      </w:pPr>
    </w:p>
    <w:p w:rsidR="005863D5" w:rsidRDefault="005863D5" w:rsidP="005863D5">
      <w:pPr>
        <w:pStyle w:val="Standard"/>
        <w:jc w:val="both"/>
        <w:rPr>
          <w:rFonts w:ascii="Times New Roman" w:hAnsi="Times New Roman"/>
        </w:rPr>
      </w:pPr>
    </w:p>
    <w:p w:rsidR="005863D5" w:rsidRDefault="005863D5" w:rsidP="005863D5">
      <w:pPr>
        <w:pStyle w:val="Standard"/>
        <w:jc w:val="both"/>
        <w:rPr>
          <w:rFonts w:ascii="Times New Roman" w:hAnsi="Times New Roman"/>
        </w:rPr>
      </w:pPr>
    </w:p>
    <w:p w:rsidR="005863D5" w:rsidRDefault="005863D5" w:rsidP="005863D5">
      <w:pPr>
        <w:pStyle w:val="Ttulo2"/>
        <w:rPr>
          <w:rFonts w:ascii="Times New Roman" w:hAnsi="Times New Roman"/>
        </w:rPr>
      </w:pPr>
      <w:r>
        <w:rPr>
          <w:rFonts w:ascii="Times New Roman" w:hAnsi="Times New Roman"/>
        </w:rPr>
        <w:t>VALDIR JOSÉ ZASSO</w:t>
      </w:r>
    </w:p>
    <w:p w:rsidR="005863D5" w:rsidRDefault="005863D5" w:rsidP="005863D5">
      <w:pPr>
        <w:pStyle w:val="Standard"/>
        <w:jc w:val="center"/>
        <w:rPr>
          <w:rFonts w:ascii="Times New Roman" w:hAnsi="Times New Roman"/>
        </w:rPr>
      </w:pPr>
      <w:r>
        <w:rPr>
          <w:rFonts w:ascii="Times New Roman" w:hAnsi="Times New Roman"/>
        </w:rPr>
        <w:t>Prefeito Municipal</w:t>
      </w:r>
    </w:p>
    <w:p w:rsidR="005863D5" w:rsidRDefault="005863D5" w:rsidP="005863D5">
      <w:pPr>
        <w:pStyle w:val="Standard"/>
        <w:spacing w:line="276" w:lineRule="auto"/>
        <w:ind w:firstLine="1416"/>
        <w:jc w:val="both"/>
        <w:rPr>
          <w:rFonts w:ascii="Times New Roman" w:hAnsi="Times New Roman"/>
          <w:color w:val="000000"/>
        </w:rPr>
      </w:pPr>
    </w:p>
    <w:p w:rsidR="005863D5" w:rsidRDefault="005863D5" w:rsidP="005863D5">
      <w:pPr>
        <w:pStyle w:val="Standard"/>
        <w:spacing w:line="276" w:lineRule="auto"/>
        <w:ind w:firstLine="1417"/>
        <w:jc w:val="both"/>
        <w:rPr>
          <w:rFonts w:ascii="Times New Roman" w:hAnsi="Times New Roman"/>
          <w:color w:val="000000"/>
        </w:rPr>
      </w:pPr>
    </w:p>
    <w:p w:rsidR="005863D5" w:rsidRDefault="005863D5" w:rsidP="005863D5">
      <w:pPr>
        <w:pStyle w:val="Standard"/>
        <w:spacing w:line="276" w:lineRule="auto"/>
        <w:ind w:firstLine="1417"/>
        <w:jc w:val="both"/>
        <w:rPr>
          <w:rFonts w:ascii="Times New Roman" w:hAnsi="Times New Roman"/>
          <w:color w:val="000000"/>
        </w:rPr>
      </w:pPr>
    </w:p>
    <w:p w:rsidR="005863D5" w:rsidRDefault="005863D5" w:rsidP="005863D5">
      <w:pPr>
        <w:pStyle w:val="Standard"/>
        <w:ind w:firstLine="1417"/>
        <w:rPr>
          <w:rFonts w:ascii="Times New Roman" w:hAnsi="Times New Roman"/>
        </w:rPr>
      </w:pPr>
    </w:p>
    <w:p w:rsidR="007A00D2" w:rsidRDefault="007A00D2">
      <w:bookmarkStart w:id="4" w:name="_GoBack"/>
      <w:bookmarkEnd w:id="4"/>
    </w:p>
    <w:sectPr w:rsidR="007A00D2">
      <w:pgSz w:w="11906" w:h="16838"/>
      <w:pgMar w:top="2460" w:right="1121" w:bottom="1058"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3D5"/>
    <w:rsid w:val="005863D5"/>
    <w:rsid w:val="007A00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853820-6A9B-48F8-855E-D1F53850F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Standard"/>
    <w:next w:val="Standard"/>
    <w:link w:val="Ttulo2Char"/>
    <w:rsid w:val="005863D5"/>
    <w:pPr>
      <w:keepNext/>
      <w:jc w:val="center"/>
      <w:outlineLvl w:val="1"/>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5863D5"/>
    <w:rPr>
      <w:rFonts w:ascii="Liberation Serif" w:eastAsia="NSimSun" w:hAnsi="Liberation Serif" w:cs="Arial"/>
      <w:b/>
      <w:bCs/>
      <w:kern w:val="3"/>
      <w:sz w:val="24"/>
      <w:szCs w:val="24"/>
      <w:lang w:eastAsia="zh-CN" w:bidi="hi-IN"/>
    </w:rPr>
  </w:style>
  <w:style w:type="paragraph" w:customStyle="1" w:styleId="Standard">
    <w:name w:val="Standard"/>
    <w:rsid w:val="005863D5"/>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styleId="NormalWeb">
    <w:name w:val="Normal (Web)"/>
    <w:basedOn w:val="Standard"/>
    <w:rsid w:val="005863D5"/>
    <w:pPr>
      <w:overflowPunct w:val="0"/>
      <w:spacing w:before="280" w:after="280"/>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639</Words>
  <Characters>3455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DE VEREADORES</dc:creator>
  <cp:keywords/>
  <dc:description/>
  <cp:lastModifiedBy>CAMARA DE VEREADORES</cp:lastModifiedBy>
  <cp:revision>1</cp:revision>
  <dcterms:created xsi:type="dcterms:W3CDTF">2019-12-30T18:32:00Z</dcterms:created>
  <dcterms:modified xsi:type="dcterms:W3CDTF">2019-12-30T18:32:00Z</dcterms:modified>
</cp:coreProperties>
</file>