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94" w:rsidRDefault="007A0D94" w:rsidP="007A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PROJETO DE LEI Nº 053/19, DE 09 DE JULHO DE 2019.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left="2268" w:firstLine="1560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left="4762"/>
        <w:jc w:val="both"/>
        <w:rPr>
          <w:rFonts w:ascii="Times New Roman" w:hAnsi="Times New Roman" w:cs="Times New Roman"/>
          <w:i/>
          <w:iCs/>
          <w:sz w:val="24"/>
          <w:szCs w:val="24"/>
          <w:lang/>
        </w:rPr>
      </w:pPr>
      <w:r>
        <w:rPr>
          <w:rFonts w:ascii="Times New Roman" w:hAnsi="Times New Roman" w:cs="Times New Roman"/>
          <w:i/>
          <w:iCs/>
          <w:sz w:val="24"/>
          <w:szCs w:val="24"/>
          <w:lang/>
        </w:rPr>
        <w:t>Autoriza o Poder Executivo a realizar serviços de máquinas para a construção da nova sede da Cooperativa A1 nesse município e dá outras providências.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119" w:firstLine="1440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O PREFEITO MUNICIPAL DE ALPESTRE, </w:t>
      </w:r>
      <w:r>
        <w:rPr>
          <w:rFonts w:ascii="Times New Roman" w:hAnsi="Times New Roman" w:cs="Times New Roman"/>
          <w:sz w:val="24"/>
          <w:szCs w:val="24"/>
          <w:lang/>
        </w:rPr>
        <w:t>Estado do Rio Grande do Sul, no uso de suas atribuições legais, delegadas pela Lei Orgânica Municipal, FAZ SABER, que a Câmara Municipal de Vereadores,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APROVOU </w:t>
      </w:r>
      <w:r>
        <w:rPr>
          <w:rFonts w:ascii="Times New Roman" w:hAnsi="Times New Roman" w:cs="Times New Roman"/>
          <w:sz w:val="24"/>
          <w:szCs w:val="24"/>
          <w:lang/>
        </w:rPr>
        <w:t>e eu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PROMULGO </w:t>
      </w:r>
      <w:r>
        <w:rPr>
          <w:rFonts w:ascii="Times New Roman" w:hAnsi="Times New Roman" w:cs="Times New Roman"/>
          <w:sz w:val="24"/>
          <w:szCs w:val="24"/>
          <w:lang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SANCIONO </w:t>
      </w:r>
      <w:r>
        <w:rPr>
          <w:rFonts w:ascii="Times New Roman" w:hAnsi="Times New Roman" w:cs="Times New Roman"/>
          <w:sz w:val="24"/>
          <w:szCs w:val="24"/>
          <w:lang/>
        </w:rPr>
        <w:t xml:space="preserve">a seguinte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LEI: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Art. 1º </w:t>
      </w:r>
      <w:r>
        <w:rPr>
          <w:rFonts w:ascii="Times New Roman" w:hAnsi="Times New Roman" w:cs="Times New Roman"/>
          <w:sz w:val="24"/>
          <w:szCs w:val="24"/>
          <w:lang/>
        </w:rPr>
        <w:t>Fica o Poder Executivo Municipal autorizado a realizar serviços de máquinas e veículos, no pátio da COOPERATIVA A1, pessoa jurídica de direito privado inscrita no CNPJ sob o nº 03.470.626/0045-70, localizada na Rua Borges de Medeiros, esquina com a Rua Barão do Rio Branco, neste Município de Alpestre, como incentivo para construção na nova sede da Cooperativa nesse município, conforme descrito a seguir: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I</w:t>
      </w:r>
      <w:r>
        <w:rPr>
          <w:rFonts w:ascii="Times New Roman" w:hAnsi="Times New Roman" w:cs="Times New Roman"/>
          <w:sz w:val="24"/>
          <w:szCs w:val="24"/>
          <w:lang/>
        </w:rPr>
        <w:t xml:space="preserve"> - 20 (vinte) horas de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retroescavadeira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e/ou e escavadeira hidráulica;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II</w:t>
      </w:r>
      <w:r>
        <w:rPr>
          <w:rFonts w:ascii="Times New Roman" w:hAnsi="Times New Roman" w:cs="Times New Roman"/>
          <w:sz w:val="24"/>
          <w:szCs w:val="24"/>
          <w:lang/>
        </w:rPr>
        <w:t xml:space="preserve"> - 40 (quarenta) horas de caminhão basculante.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Parágrafo Único. </w:t>
      </w:r>
      <w:r>
        <w:rPr>
          <w:rFonts w:ascii="Times New Roman" w:hAnsi="Times New Roman" w:cs="Times New Roman"/>
          <w:sz w:val="24"/>
          <w:szCs w:val="24"/>
          <w:lang/>
        </w:rPr>
        <w:t>Os serviços serão realizados para nivelamento do terreno, preparo da fundação e o transporte de materiais necessário para o aterro assim como para a retirada de material excedente, caso exista.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Art. 2º</w:t>
      </w:r>
      <w:r>
        <w:rPr>
          <w:rFonts w:ascii="Times New Roman" w:hAnsi="Times New Roman" w:cs="Times New Roman"/>
          <w:sz w:val="24"/>
          <w:szCs w:val="24"/>
          <w:lang/>
        </w:rPr>
        <w:t xml:space="preserve"> Esta Lei entra em vigor na data de sua publicação.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 w:firstLine="1418"/>
        <w:jc w:val="both"/>
        <w:rPr>
          <w:rFonts w:ascii="Times New Roman" w:hAnsi="Times New Roman" w:cs="Times New Roman"/>
          <w:sz w:val="23"/>
          <w:szCs w:val="23"/>
          <w:lang/>
        </w:rPr>
      </w:pPr>
      <w:r>
        <w:rPr>
          <w:rFonts w:ascii="Times New Roman" w:hAnsi="Times New Roman" w:cs="Times New Roman"/>
          <w:sz w:val="23"/>
          <w:szCs w:val="23"/>
          <w:lang/>
        </w:rPr>
        <w:t>Gabinete do Prefeito Municipal de Alpestre, aos 09 dias do mês de julho de 2019.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 w:firstLine="1418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 w:firstLine="1418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RUDIMAR ARGENTON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Prefeito Municipal em exercício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 w:firstLine="141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JUSTIFICATIVAS AO PROJETO DE LEI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 w:firstLine="1418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 w:firstLine="1418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left="698" w:right="-198"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Senhor Presidente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 w:firstLine="1418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left="698" w:right="-198"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Caros Vereadores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left="698" w:right="-198" w:firstLine="720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ind w:right="-198" w:firstLine="1418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 Projeto de Lei que ora colocamos a vossa apreciação, objetiva buscar autorização para realizar serviços de máquinas e veículos, no pátio da COOPERATIVA A1, pessoa jurídica de direito privado inscrita no CNPJ sob o nº 03.470.626/0045-70, como incentivo para construção na nova sede da Cooperativa nesse município.</w:t>
      </w:r>
    </w:p>
    <w:p w:rsidR="007A0D94" w:rsidRDefault="007A0D94" w:rsidP="007A0D94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Conforme pedido (anexo) apresentado pela Gerência da Unidade Local, a filial conta hoje com 23 (vinte e três) funcionários empregados diretamente, além dos terceirizados e os considerados indiretos e segundo o documento apresentado, durante as obras haverá a necessidade de contratação de pelo menos 02 (dois) empregos diretos na obra.</w:t>
      </w:r>
    </w:p>
    <w:p w:rsidR="007A0D94" w:rsidRDefault="007A0D94" w:rsidP="007A0D94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A estimativa de faturamento da unidade para o ano de 2019 é de 13.000.000,00 (treze milhões de reais) e a cooperativa está empenhada na instalação de 09 (nove) unidades de terminação de suínos além de outras atividades, como a de cereais e a de leite, já em desenvolvimento no município trazendo emprego, renda e qualidade de vida aos 340 associados atualmente.</w:t>
      </w:r>
    </w:p>
    <w:p w:rsidR="007A0D94" w:rsidRDefault="007A0D94" w:rsidP="007A0D94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Os números mostram que a unidade vem desenvolvendo um trabalho satisfatório na comunidade tornando, em nosso ponto de vista, justo o incentivo pleiteado. Esse incentivo que de primeira análise é para a cooperativa, indiretamente é para todos os munícipes, associados ou não.</w:t>
      </w:r>
    </w:p>
    <w:p w:rsidR="007A0D94" w:rsidRDefault="007A0D94" w:rsidP="007A0D94">
      <w:pPr>
        <w:autoSpaceDE w:val="0"/>
        <w:autoSpaceDN w:val="0"/>
        <w:adjustRightInd w:val="0"/>
        <w:spacing w:after="0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Diante de sua importância, espera-se a aprovação unânime do presente Projeto de Lei.</w:t>
      </w:r>
    </w:p>
    <w:p w:rsidR="007A0D94" w:rsidRDefault="007A0D94" w:rsidP="007A0D94">
      <w:pPr>
        <w:autoSpaceDE w:val="0"/>
        <w:autoSpaceDN w:val="0"/>
        <w:adjustRightInd w:val="0"/>
        <w:spacing w:after="0"/>
        <w:ind w:right="-198" w:firstLine="1418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Atenciosamente,</w:t>
      </w:r>
    </w:p>
    <w:p w:rsidR="007A0D94" w:rsidRDefault="007A0D94" w:rsidP="007A0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RUDIMAR ARGENTON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Prefeito Municipal em exercício</w:t>
      </w:r>
    </w:p>
    <w:p w:rsidR="007A0D94" w:rsidRDefault="007A0D94" w:rsidP="007A0D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695F7A" w:rsidRPr="007A0D94" w:rsidRDefault="00695F7A">
      <w:pPr>
        <w:rPr>
          <w:lang/>
        </w:rPr>
      </w:pPr>
    </w:p>
    <w:sectPr w:rsidR="00695F7A" w:rsidRPr="007A0D94" w:rsidSect="00B26EF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7A0D94"/>
    <w:rsid w:val="002A1391"/>
    <w:rsid w:val="00695F7A"/>
    <w:rsid w:val="007A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ESTUDIOA2</dc:creator>
  <cp:lastModifiedBy>ESTUDIOA2</cp:lastModifiedBy>
  <cp:revision>1</cp:revision>
  <dcterms:created xsi:type="dcterms:W3CDTF">2019-10-15T10:54:00Z</dcterms:created>
  <dcterms:modified xsi:type="dcterms:W3CDTF">2019-10-15T10:54:00Z</dcterms:modified>
</cp:coreProperties>
</file>