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PROJETO DE LEI Nº 072/19, DE 23 DE AGOSTO DE 2019.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ind w:left="4819"/>
        <w:jc w:val="both"/>
        <w:rPr>
          <w:rFonts w:ascii="Times New Roman" w:hAnsi="Times New Roman" w:cs="Times New Roman"/>
          <w:i/>
          <w:iCs/>
          <w:sz w:val="24"/>
          <w:szCs w:val="24"/>
          <w:lang/>
        </w:rPr>
      </w:pPr>
      <w:r>
        <w:rPr>
          <w:rFonts w:ascii="Times New Roman" w:hAnsi="Times New Roman" w:cs="Times New Roman"/>
          <w:i/>
          <w:iCs/>
          <w:sz w:val="24"/>
          <w:szCs w:val="24"/>
          <w:lang/>
        </w:rPr>
        <w:t>Declara de interesse público a reforma e melhorias a serem realizadas no ginásio da comunidade de Saltinho do Café e autoriza o Poder Executivo a participar no custeio das despesas e dá outras Providências.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O PREFEITO MUNICIPAL DE ALPESTRE</w:t>
      </w:r>
      <w:r>
        <w:rPr>
          <w:rFonts w:ascii="Times New Roman" w:hAnsi="Times New Roman" w:cs="Times New Roman"/>
          <w:sz w:val="24"/>
          <w:szCs w:val="24"/>
          <w:lang/>
        </w:rPr>
        <w:t xml:space="preserve">, Estado do Rio Grande do Sul, no uso das atribuições legais que lhe são conferidas pelo artigo 51 da Lei Orgânica Municipal, FAZ SABER que a Câmara Municipal de Vereadores aprovou e que sanciona e promulga a seguinte 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LEI</w:t>
      </w:r>
      <w:r>
        <w:rPr>
          <w:rFonts w:ascii="Times New Roman" w:hAnsi="Times New Roman" w:cs="Times New Roman"/>
          <w:sz w:val="24"/>
          <w:szCs w:val="24"/>
          <w:lang/>
        </w:rPr>
        <w:t xml:space="preserve">:                                                                                                                      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ab/>
        <w:t xml:space="preserve">Art. 1º </w:t>
      </w:r>
      <w:r>
        <w:rPr>
          <w:rFonts w:ascii="Times New Roman" w:hAnsi="Times New Roman" w:cs="Times New Roman"/>
          <w:sz w:val="24"/>
          <w:szCs w:val="24"/>
          <w:lang/>
        </w:rPr>
        <w:t xml:space="preserve">Fica declarado de interesse público a reforma e melhorias a serem realizadas no ginásio da comunidade de Saltinho do Café e autoriza o Poder Executivo Municipal a participar no custeio das despesas, até o montante de R$ 90.000,00 (noventa mil reais).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                                                                                                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Art. 2º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>Para a cobertura das despesas previstas no artigo 1º desta Lei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/>
        </w:rPr>
        <w:t>, fica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o Poder Executivo Municipal autorizado a alterar nomenclaturas de projetos e as metas previstas no PPA (Lei Municipal n.° 2.209/2017), na LDO (Lei Municipal n.° 2.315/2018) e na LOA (Lei Municipal n.° 2.216/2018), que passa a ser o seguinte: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Órgão: </w:t>
      </w:r>
      <w:proofErr w:type="gramStart"/>
      <w:r>
        <w:rPr>
          <w:rFonts w:ascii="Times New Roman" w:hAnsi="Times New Roman" w:cs="Times New Roman"/>
          <w:sz w:val="24"/>
          <w:szCs w:val="24"/>
          <w:lang/>
        </w:rPr>
        <w:t>09 - Secretaria</w:t>
      </w:r>
      <w:proofErr w:type="gramEnd"/>
      <w:r>
        <w:rPr>
          <w:rFonts w:ascii="Times New Roman" w:hAnsi="Times New Roman" w:cs="Times New Roman"/>
          <w:sz w:val="24"/>
          <w:szCs w:val="24"/>
          <w:lang/>
        </w:rPr>
        <w:t xml:space="preserve"> Municipal da Educação Cultura, Desporto e Turismo  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Unidade:</w:t>
      </w:r>
      <w:r>
        <w:rPr>
          <w:rFonts w:ascii="Times New Roman" w:hAnsi="Times New Roman" w:cs="Times New Roman"/>
          <w:sz w:val="24"/>
          <w:szCs w:val="24"/>
          <w:lang/>
        </w:rPr>
        <w:t xml:space="preserve"> 04 - Recursos não Computáveis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Projeto: </w:t>
      </w:r>
      <w:proofErr w:type="gramStart"/>
      <w:r>
        <w:rPr>
          <w:rFonts w:ascii="Times New Roman" w:hAnsi="Times New Roman" w:cs="Times New Roman"/>
          <w:sz w:val="24"/>
          <w:szCs w:val="24"/>
          <w:lang/>
        </w:rPr>
        <w:t>1085 - MANUTENÇÃO</w:t>
      </w:r>
      <w:proofErr w:type="gramEnd"/>
      <w:r>
        <w:rPr>
          <w:rFonts w:ascii="Times New Roman" w:hAnsi="Times New Roman" w:cs="Times New Roman"/>
          <w:sz w:val="24"/>
          <w:szCs w:val="24"/>
          <w:lang/>
        </w:rPr>
        <w:t xml:space="preserve"> DAS QUADRAS POLIESPORTIVAS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RV: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/>
        </w:rPr>
        <w:t>01 - RECURSOS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LIVRES                                                                               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/>
        </w:rPr>
        <w:t>Caracterização do objetivo atual: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 xml:space="preserve">Construção de churrasqueira coberta, manutenção do coberto e/ou troca, manutenção e/ou troca das redes de proteção e tablado. Construção de quadra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society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 coberta com grama sintética e praça da sustentabilidade.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/>
        </w:rPr>
        <w:t>Nova caracterização do objetivo</w:t>
      </w:r>
      <w:r>
        <w:rPr>
          <w:rFonts w:ascii="Times New Roman" w:hAnsi="Times New Roman" w:cs="Times New Roman"/>
          <w:sz w:val="24"/>
          <w:szCs w:val="24"/>
          <w:lang/>
        </w:rPr>
        <w:t xml:space="preserve">, manutenção do coberto e/ou troca, manutenção e/ou troca das redes de proteção e tablado das quadras poliesportivas da sede e do interior. Construção de quadra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society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 coberta com grama sintética e praça da sustentabilidade. Construção de churrasqueira coberta Execução de reformas e melhorias/modernização em quadras poliesportivas/</w:t>
      </w:r>
      <w:proofErr w:type="gramStart"/>
      <w:r>
        <w:rPr>
          <w:rFonts w:ascii="Times New Roman" w:hAnsi="Times New Roman" w:cs="Times New Roman"/>
          <w:sz w:val="24"/>
          <w:szCs w:val="24"/>
          <w:lang/>
        </w:rPr>
        <w:t>ginásios municipais</w:t>
      </w:r>
      <w:proofErr w:type="gramEnd"/>
      <w:r>
        <w:rPr>
          <w:rFonts w:ascii="Times New Roman" w:hAnsi="Times New Roman" w:cs="Times New Roman"/>
          <w:sz w:val="24"/>
          <w:szCs w:val="24"/>
          <w:lang/>
        </w:rPr>
        <w:t xml:space="preserve"> e/ou comunitários.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Art. 3º </w:t>
      </w:r>
      <w:r>
        <w:rPr>
          <w:rFonts w:ascii="Times New Roman" w:hAnsi="Times New Roman" w:cs="Times New Roman"/>
          <w:sz w:val="24"/>
          <w:szCs w:val="24"/>
          <w:lang/>
        </w:rPr>
        <w:t>Fica o Poder Executivo Municipal autorizado a abrir Créditos Adicionais Especiais e Suplementares com a seguinte caracterização na Lei de Meios Vigente: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ab/>
        <w:t xml:space="preserve">Órgão: </w:t>
      </w:r>
      <w:proofErr w:type="gramStart"/>
      <w:r>
        <w:rPr>
          <w:rFonts w:ascii="Times New Roman" w:hAnsi="Times New Roman" w:cs="Times New Roman"/>
          <w:sz w:val="24"/>
          <w:szCs w:val="24"/>
          <w:lang/>
        </w:rPr>
        <w:t>09 - Secretaria</w:t>
      </w:r>
      <w:proofErr w:type="gramEnd"/>
      <w:r>
        <w:rPr>
          <w:rFonts w:ascii="Times New Roman" w:hAnsi="Times New Roman" w:cs="Times New Roman"/>
          <w:sz w:val="24"/>
          <w:szCs w:val="24"/>
          <w:lang/>
        </w:rPr>
        <w:t xml:space="preserve"> Municipal de Educação, Cultura, Desporto e Turismo  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Unidade:</w:t>
      </w:r>
      <w:r>
        <w:rPr>
          <w:rFonts w:ascii="Times New Roman" w:hAnsi="Times New Roman" w:cs="Times New Roman"/>
          <w:sz w:val="24"/>
          <w:szCs w:val="24"/>
          <w:lang/>
        </w:rPr>
        <w:t xml:space="preserve"> 04 - Recursos não Computáveis                                                                                                                                                      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ab/>
        <w:t xml:space="preserve">Projeto: </w:t>
      </w:r>
      <w:proofErr w:type="gramStart"/>
      <w:r>
        <w:rPr>
          <w:rFonts w:ascii="Times New Roman" w:hAnsi="Times New Roman" w:cs="Times New Roman"/>
          <w:sz w:val="24"/>
          <w:szCs w:val="24"/>
          <w:lang/>
        </w:rPr>
        <w:t>1085 - MANUTENÇÃO</w:t>
      </w:r>
      <w:proofErr w:type="gramEnd"/>
      <w:r>
        <w:rPr>
          <w:rFonts w:ascii="Times New Roman" w:hAnsi="Times New Roman" w:cs="Times New Roman"/>
          <w:sz w:val="24"/>
          <w:szCs w:val="24"/>
          <w:lang/>
        </w:rPr>
        <w:t xml:space="preserve"> DAS QUADRAS POLIESPORTIVAS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Elemento:</w:t>
      </w:r>
      <w:r>
        <w:rPr>
          <w:rFonts w:ascii="Times New Roman" w:hAnsi="Times New Roman" w:cs="Times New Roman"/>
          <w:sz w:val="24"/>
          <w:szCs w:val="24"/>
          <w:lang/>
        </w:rPr>
        <w:t xml:space="preserve"> 339030000000 - Material de Consumo</w:t>
      </w:r>
      <w:proofErr w:type="gramStart"/>
      <w:r>
        <w:rPr>
          <w:rFonts w:ascii="Times New Roman" w:hAnsi="Times New Roman" w:cs="Times New Roman"/>
          <w:sz w:val="24"/>
          <w:szCs w:val="24"/>
          <w:lang/>
        </w:rPr>
        <w:t xml:space="preserve">    </w:t>
      </w:r>
      <w:proofErr w:type="gramEnd"/>
      <w:r>
        <w:rPr>
          <w:rFonts w:ascii="Times New Roman" w:hAnsi="Times New Roman" w:cs="Times New Roman"/>
          <w:sz w:val="24"/>
          <w:szCs w:val="24"/>
          <w:lang/>
        </w:rPr>
        <w:tab/>
        <w:t xml:space="preserve">-   R$ 200.000,00                                                                                                                                             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Elemento:</w:t>
      </w:r>
      <w:r>
        <w:rPr>
          <w:rFonts w:ascii="Times New Roman" w:hAnsi="Times New Roman" w:cs="Times New Roman"/>
          <w:sz w:val="24"/>
          <w:szCs w:val="24"/>
          <w:lang/>
        </w:rPr>
        <w:t xml:space="preserve"> 339039000000 - Outros Serv.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Terc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. P. J. </w:t>
      </w:r>
      <w:r>
        <w:rPr>
          <w:rFonts w:ascii="Times New Roman" w:hAnsi="Times New Roman" w:cs="Times New Roman"/>
          <w:sz w:val="24"/>
          <w:szCs w:val="24"/>
          <w:lang/>
        </w:rPr>
        <w:tab/>
        <w:t>-</w:t>
      </w:r>
      <w:proofErr w:type="gramStart"/>
      <w:r>
        <w:rPr>
          <w:rFonts w:ascii="Times New Roman" w:hAnsi="Times New Roman" w:cs="Times New Roman"/>
          <w:sz w:val="24"/>
          <w:szCs w:val="24"/>
          <w:lang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lang/>
        </w:rPr>
        <w:t xml:space="preserve">R$   50.000,00                                                                                                                                         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lastRenderedPageBreak/>
        <w:t>Parágrafo Único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: Para a cobertura dos créditos adicionais especiais e suplementares autorizados servirão de fonte os recursos deduzidos da seguinte dotação orçamentária:                                                                                                                           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Órgão: </w:t>
      </w:r>
      <w:proofErr w:type="gramStart"/>
      <w:r>
        <w:rPr>
          <w:rFonts w:ascii="Times New Roman" w:hAnsi="Times New Roman" w:cs="Times New Roman"/>
          <w:sz w:val="24"/>
          <w:szCs w:val="24"/>
          <w:lang/>
        </w:rPr>
        <w:t>09 - Secretaria</w:t>
      </w:r>
      <w:proofErr w:type="gramEnd"/>
      <w:r>
        <w:rPr>
          <w:rFonts w:ascii="Times New Roman" w:hAnsi="Times New Roman" w:cs="Times New Roman"/>
          <w:sz w:val="24"/>
          <w:szCs w:val="24"/>
          <w:lang/>
        </w:rPr>
        <w:t xml:space="preserve"> Municipal de Educação, Cultura, Desporto e Turismo  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Unidade:</w:t>
      </w:r>
      <w:r>
        <w:rPr>
          <w:rFonts w:ascii="Times New Roman" w:hAnsi="Times New Roman" w:cs="Times New Roman"/>
          <w:sz w:val="24"/>
          <w:szCs w:val="24"/>
          <w:lang/>
        </w:rPr>
        <w:t xml:space="preserve"> 04 - Recursos não Computáveis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ab/>
        <w:t xml:space="preserve">Projeto: </w:t>
      </w:r>
      <w:r>
        <w:rPr>
          <w:rFonts w:ascii="Times New Roman" w:hAnsi="Times New Roman" w:cs="Times New Roman"/>
          <w:sz w:val="24"/>
          <w:szCs w:val="24"/>
          <w:lang/>
        </w:rPr>
        <w:t>2084 - MANUT. DESP. OPER. SMECDT – NÃO COMPUTÁVEIS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Elemento:</w:t>
      </w:r>
      <w:r>
        <w:rPr>
          <w:rFonts w:ascii="Times New Roman" w:hAnsi="Times New Roman" w:cs="Times New Roman"/>
          <w:sz w:val="24"/>
          <w:szCs w:val="24"/>
          <w:lang/>
        </w:rPr>
        <w:t xml:space="preserve"> 335043000000 - Subvenções Sociais</w:t>
      </w:r>
      <w:proofErr w:type="gramStart"/>
      <w:r>
        <w:rPr>
          <w:rFonts w:ascii="Times New Roman" w:hAnsi="Times New Roman" w:cs="Times New Roman"/>
          <w:sz w:val="24"/>
          <w:szCs w:val="24"/>
          <w:lang/>
        </w:rPr>
        <w:t xml:space="preserve">    </w:t>
      </w:r>
      <w:proofErr w:type="gramEnd"/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 xml:space="preserve">- R$ 100.000,00                                                                                                                                             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Órgão:</w:t>
      </w:r>
      <w:r>
        <w:rPr>
          <w:rFonts w:ascii="Times New Roman" w:hAnsi="Times New Roman" w:cs="Times New Roman"/>
          <w:sz w:val="24"/>
          <w:szCs w:val="24"/>
          <w:lang/>
        </w:rPr>
        <w:t xml:space="preserve"> 06 - SEC. MUN. DE OBRAS PÚBLICAS E TRÂNSITO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Unidade:</w:t>
      </w:r>
      <w:r>
        <w:rPr>
          <w:rFonts w:ascii="Times New Roman" w:hAnsi="Times New Roman" w:cs="Times New Roman"/>
          <w:sz w:val="24"/>
          <w:szCs w:val="24"/>
          <w:lang/>
        </w:rPr>
        <w:t xml:space="preserve"> 01- Sec. Mun. de Obras Públicas e Trânsito e Órgãos Subordinados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Projeto/Atividade:</w:t>
      </w:r>
      <w:r>
        <w:rPr>
          <w:rFonts w:ascii="Times New Roman" w:hAnsi="Times New Roman" w:cs="Times New Roman"/>
          <w:sz w:val="24"/>
          <w:szCs w:val="24"/>
          <w:lang/>
        </w:rPr>
        <w:t xml:space="preserve"> 1021 – OBRAS E INSTALAÇÕES SEC. MUN. OBRAS PÚBLICAS E TRÂNSITO                                                                  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RV: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/>
        </w:rPr>
        <w:t>01 - RECURSOS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LIVRES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Elem. Desp.: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449051000000 - Obras e Instalações </w:t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/>
        </w:rPr>
        <w:tab/>
        <w:t>- R$150.000,00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ab/>
        <w:t xml:space="preserve">                                                                                                                  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Art. 4º </w:t>
      </w:r>
      <w:r>
        <w:rPr>
          <w:rFonts w:ascii="Times New Roman" w:hAnsi="Times New Roman" w:cs="Times New Roman"/>
          <w:sz w:val="23"/>
          <w:szCs w:val="23"/>
          <w:lang/>
        </w:rPr>
        <w:t xml:space="preserve">Para a concessão do auxílio </w:t>
      </w:r>
      <w:proofErr w:type="gramStart"/>
      <w:r>
        <w:rPr>
          <w:rFonts w:ascii="Times New Roman" w:hAnsi="Times New Roman" w:cs="Times New Roman"/>
          <w:sz w:val="23"/>
          <w:szCs w:val="23"/>
          <w:lang/>
        </w:rPr>
        <w:t>a</w:t>
      </w:r>
      <w:proofErr w:type="gramEnd"/>
      <w:r>
        <w:rPr>
          <w:rFonts w:ascii="Times New Roman" w:hAnsi="Times New Roman" w:cs="Times New Roman"/>
          <w:sz w:val="23"/>
          <w:szCs w:val="23"/>
          <w:lang/>
        </w:rPr>
        <w:t xml:space="preserve"> comunidade disponibilizará a sede, pelo período mínimo de 72 (setenta e dois) meses, para a realização da prática de educação física pelos alunos, encontros, reuniões ou outras atividades promovidas pela municipalidade, sem qualquer ônus de locação ao município.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Art. 5º </w:t>
      </w:r>
      <w:r>
        <w:rPr>
          <w:rFonts w:ascii="Times New Roman" w:hAnsi="Times New Roman" w:cs="Times New Roman"/>
          <w:sz w:val="24"/>
          <w:szCs w:val="24"/>
          <w:lang/>
        </w:rPr>
        <w:t>Revogadas as disposições em contrário, esta Lei entra em vigor na data de sua publicação.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Gabinete do Prefeito Municipal de Alpestre, aos 23 dias do mês de agosto0 de 2019.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VALDIR JOSÉ ZASSO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Prefeito Municipal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                                                                                            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JUSTIFICATIVA AO PROJETO DE LEI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Senhor Presidente                                                                               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Senhores Vereadores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>O Projeto de Lei que ora colocamos a vossa apreciação objetiva declarar de interesse público a reforma e melhorias a serem realizadas no ginásio da comunidade de Saltinho do Café e também autoriza o Poder Executivo Municipal a participar no custeio das despesas, até o montante de R$ 90.000,00 (noventa mil reais).</w:t>
      </w:r>
      <w:r>
        <w:rPr>
          <w:rFonts w:ascii="Times New Roman" w:hAnsi="Times New Roman" w:cs="Times New Roman"/>
          <w:sz w:val="24"/>
          <w:szCs w:val="24"/>
          <w:highlight w:val="yellow"/>
          <w:lang/>
        </w:rPr>
        <w:t xml:space="preserve">                                                                        </w:t>
      </w:r>
    </w:p>
    <w:p w:rsidR="00811560" w:rsidRDefault="00811560" w:rsidP="0081156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 xml:space="preserve">A comunidade mencionada historicamente cede as dependências do ginásio comunitário para a prática esportiva pelos alunos matriculados na Escola Municipal de Ensino Fundamental Tiradentes, assim como também cede </w:t>
      </w:r>
      <w:proofErr w:type="gramStart"/>
      <w:r>
        <w:rPr>
          <w:rFonts w:ascii="Times New Roman" w:hAnsi="Times New Roman" w:cs="Times New Roman"/>
          <w:sz w:val="24"/>
          <w:szCs w:val="24"/>
          <w:lang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  <w:lang/>
        </w:rPr>
        <w:t xml:space="preserve"> dependências para reuniões e encontros utilizados pelos órgãos e unidades da administração municipal.</w:t>
      </w:r>
    </w:p>
    <w:p w:rsidR="00811560" w:rsidRDefault="00811560" w:rsidP="0081156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Em outras ocasiões, já foram investidos recursos na manutenção e melhoria do mesmo prédio e o resultado foi satisfatório, pois, além de ajudar a comunidade a manter a sua estrutura em funcionamento a utilizamos para atividades de nossos alunos e servidores da administração, quando em serviço.</w:t>
      </w:r>
    </w:p>
    <w:p w:rsidR="00811560" w:rsidRDefault="00811560" w:rsidP="0081156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>Sabemos que as dificuldades encontradas pelas comunidades de nosso interior são muitas e, talvez, a maior delas seja manter a sua estrutura em razão da grande diminuição de nossa população em função do êxodo rural que é realidade na nossa região.</w:t>
      </w:r>
    </w:p>
    <w:p w:rsidR="00811560" w:rsidRDefault="00811560" w:rsidP="008115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lastRenderedPageBreak/>
        <w:t>Diante de sua importância, espera-se aprovação unânime deste Projeto de Lei.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Atenciosamente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VALDIR JOSÉ ZASSO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Prefeito Municipal</w:t>
      </w:r>
    </w:p>
    <w:p w:rsidR="00811560" w:rsidRDefault="00811560" w:rsidP="008115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695F7A" w:rsidRPr="00811560" w:rsidRDefault="00695F7A">
      <w:pPr>
        <w:rPr>
          <w:lang/>
        </w:rPr>
      </w:pPr>
    </w:p>
    <w:sectPr w:rsidR="00695F7A" w:rsidRPr="00811560" w:rsidSect="00394C4C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811560"/>
    <w:rsid w:val="00695F7A"/>
    <w:rsid w:val="00811560"/>
    <w:rsid w:val="00B21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5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5583</Characters>
  <Application>Microsoft Office Word</Application>
  <DocSecurity>0</DocSecurity>
  <Lines>46</Lines>
  <Paragraphs>13</Paragraphs>
  <ScaleCrop>false</ScaleCrop>
  <Company/>
  <LinksUpToDate>false</LinksUpToDate>
  <CharactersWithSpaces>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ESTUDIOA2</dc:creator>
  <cp:lastModifiedBy>ESTUDIOA2</cp:lastModifiedBy>
  <cp:revision>1</cp:revision>
  <dcterms:created xsi:type="dcterms:W3CDTF">2019-08-30T11:36:00Z</dcterms:created>
  <dcterms:modified xsi:type="dcterms:W3CDTF">2019-08-30T11:36:00Z</dcterms:modified>
</cp:coreProperties>
</file>