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EF" w:rsidRDefault="009E24CB">
      <w:pPr>
        <w:rPr>
          <w:rFonts w:ascii="Times New Roman" w:hAnsi="Times New Roman"/>
          <w:sz w:val="24"/>
          <w:szCs w:val="24"/>
        </w:rPr>
      </w:pPr>
      <w:r>
        <w:rPr>
          <w:rFonts w:ascii="Times New Roman" w:hAnsi="Times New Roman"/>
          <w:sz w:val="24"/>
          <w:szCs w:val="24"/>
        </w:rPr>
        <w:t xml:space="preserve"> </w:t>
      </w:r>
    </w:p>
    <w:p w:rsidR="003528EF" w:rsidRDefault="00444D62">
      <w:pPr>
        <w:spacing w:line="240" w:lineRule="auto"/>
        <w:jc w:val="center"/>
      </w:pPr>
      <w:r>
        <w:rPr>
          <w:rFonts w:ascii="Times New Roman" w:hAnsi="Times New Roman"/>
          <w:b/>
          <w:bCs/>
          <w:sz w:val="24"/>
          <w:szCs w:val="24"/>
        </w:rPr>
        <w:t>PROJETO DE LEI Nº 063</w:t>
      </w:r>
      <w:r w:rsidR="009E24CB">
        <w:rPr>
          <w:rFonts w:ascii="Times New Roman" w:hAnsi="Times New Roman"/>
          <w:b/>
          <w:bCs/>
          <w:sz w:val="24"/>
          <w:szCs w:val="24"/>
        </w:rPr>
        <w:t>/19, DE</w:t>
      </w:r>
      <w:r>
        <w:rPr>
          <w:rFonts w:ascii="Times New Roman" w:hAnsi="Times New Roman"/>
          <w:b/>
          <w:bCs/>
          <w:sz w:val="24"/>
          <w:szCs w:val="24"/>
        </w:rPr>
        <w:t xml:space="preserve"> 06</w:t>
      </w:r>
      <w:r w:rsidR="009E24CB">
        <w:rPr>
          <w:rFonts w:ascii="Times New Roman" w:hAnsi="Times New Roman"/>
          <w:b/>
          <w:bCs/>
          <w:sz w:val="24"/>
          <w:szCs w:val="24"/>
        </w:rPr>
        <w:t xml:space="preserve"> DE </w:t>
      </w:r>
      <w:r>
        <w:rPr>
          <w:rFonts w:ascii="Times New Roman" w:hAnsi="Times New Roman"/>
          <w:b/>
          <w:bCs/>
          <w:sz w:val="24"/>
          <w:szCs w:val="24"/>
        </w:rPr>
        <w:t>AGOSTO</w:t>
      </w:r>
      <w:r w:rsidR="009E24CB">
        <w:rPr>
          <w:rFonts w:ascii="Times New Roman" w:hAnsi="Times New Roman"/>
          <w:b/>
          <w:bCs/>
          <w:sz w:val="24"/>
          <w:szCs w:val="24"/>
        </w:rPr>
        <w:t xml:space="preserve"> DE 2019.</w:t>
      </w:r>
    </w:p>
    <w:p w:rsidR="003528EF" w:rsidRDefault="003528EF">
      <w:pPr>
        <w:pStyle w:val="SemEspaamento"/>
        <w:jc w:val="both"/>
        <w:rPr>
          <w:rFonts w:ascii="Times New Roman" w:hAnsi="Times New Roman"/>
          <w:sz w:val="24"/>
          <w:szCs w:val="24"/>
          <w:u w:val="single"/>
        </w:rPr>
      </w:pPr>
    </w:p>
    <w:p w:rsidR="003528EF" w:rsidRDefault="009E24CB">
      <w:pPr>
        <w:pStyle w:val="SemEspaamento"/>
        <w:ind w:left="4819"/>
        <w:jc w:val="both"/>
      </w:pPr>
      <w:r>
        <w:rPr>
          <w:rFonts w:ascii="Times New Roman" w:hAnsi="Times New Roman"/>
          <w:i/>
          <w:iCs/>
          <w:sz w:val="24"/>
          <w:szCs w:val="24"/>
        </w:rPr>
        <w:t>Institui o Código Sanitário do Município de Alpestre/RS.</w:t>
      </w:r>
    </w:p>
    <w:p w:rsidR="003528EF" w:rsidRDefault="003528EF">
      <w:pPr>
        <w:pStyle w:val="SemEspaamento"/>
        <w:jc w:val="both"/>
        <w:rPr>
          <w:rFonts w:ascii="Times New Roman" w:hAnsi="Times New Roman"/>
          <w:b/>
          <w:bCs/>
        </w:rPr>
      </w:pPr>
    </w:p>
    <w:p w:rsidR="003528EF" w:rsidRDefault="009E24CB">
      <w:pPr>
        <w:pStyle w:val="SemEspaamento"/>
        <w:ind w:firstLine="1417"/>
        <w:jc w:val="both"/>
        <w:rPr>
          <w:rFonts w:ascii="Times New Roman" w:hAnsi="Times New Roman"/>
          <w:sz w:val="24"/>
          <w:szCs w:val="24"/>
        </w:rPr>
      </w:pPr>
      <w:r>
        <w:rPr>
          <w:rFonts w:ascii="Times New Roman" w:hAnsi="Times New Roman"/>
          <w:b/>
          <w:bCs/>
          <w:sz w:val="24"/>
          <w:szCs w:val="24"/>
        </w:rPr>
        <w:t>O PREFEITO MUNICIPAL DE ALPESTRE</w:t>
      </w:r>
      <w:r>
        <w:rPr>
          <w:rFonts w:ascii="Times New Roman" w:hAnsi="Times New Roman"/>
          <w:sz w:val="24"/>
          <w:szCs w:val="24"/>
        </w:rPr>
        <w:t xml:space="preserve">, Estado do Rio Grande do Sul, no uso de suas atribuições legais, delegadas pela Lei Orgânica Municipal, </w:t>
      </w:r>
      <w:r>
        <w:rPr>
          <w:rFonts w:ascii="Times New Roman" w:hAnsi="Times New Roman"/>
          <w:b/>
          <w:bCs/>
          <w:sz w:val="24"/>
          <w:szCs w:val="24"/>
        </w:rPr>
        <w:t xml:space="preserve">FAZ SABER, </w:t>
      </w:r>
      <w:r>
        <w:rPr>
          <w:rFonts w:ascii="Times New Roman" w:hAnsi="Times New Roman"/>
          <w:sz w:val="24"/>
          <w:szCs w:val="24"/>
        </w:rPr>
        <w:t xml:space="preserve">que a Câmara Municipal de Vereadores, </w:t>
      </w:r>
      <w:r>
        <w:rPr>
          <w:rFonts w:ascii="Times New Roman" w:hAnsi="Times New Roman"/>
          <w:b/>
          <w:bCs/>
          <w:sz w:val="24"/>
          <w:szCs w:val="24"/>
        </w:rPr>
        <w:t xml:space="preserve">APROVOU e eu PROMULGO e SANCIONO </w:t>
      </w:r>
      <w:r>
        <w:rPr>
          <w:rFonts w:ascii="Times New Roman" w:hAnsi="Times New Roman"/>
          <w:sz w:val="24"/>
          <w:szCs w:val="24"/>
        </w:rPr>
        <w:t xml:space="preserve">a seguinte </w:t>
      </w:r>
      <w:r>
        <w:rPr>
          <w:rFonts w:ascii="Times New Roman" w:hAnsi="Times New Roman"/>
          <w:b/>
          <w:bCs/>
          <w:sz w:val="24"/>
          <w:szCs w:val="24"/>
        </w:rPr>
        <w:t>LEI:</w:t>
      </w:r>
    </w:p>
    <w:p w:rsidR="003528EF" w:rsidRDefault="003528EF">
      <w:pPr>
        <w:spacing w:line="240" w:lineRule="auto"/>
        <w:ind w:firstLine="1417"/>
        <w:jc w:val="both"/>
        <w:rPr>
          <w:b/>
        </w:rPr>
      </w:pP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CAPÍTULO I </w:t>
      </w:r>
    </w:p>
    <w:p w:rsidR="003528EF" w:rsidRDefault="009E24CB">
      <w:pPr>
        <w:spacing w:after="86" w:line="240" w:lineRule="auto"/>
        <w:jc w:val="center"/>
        <w:rPr>
          <w:rFonts w:ascii="Times New Roman" w:hAnsi="Times New Roman"/>
          <w:sz w:val="24"/>
          <w:szCs w:val="24"/>
        </w:rPr>
      </w:pPr>
      <w:r>
        <w:rPr>
          <w:rFonts w:ascii="Times New Roman" w:hAnsi="Times New Roman"/>
          <w:b/>
          <w:sz w:val="24"/>
          <w:szCs w:val="24"/>
        </w:rPr>
        <w:t>DISPOSIÇÕES GERAIS</w:t>
      </w:r>
    </w:p>
    <w:p w:rsidR="003528EF" w:rsidRDefault="003528EF">
      <w:pPr>
        <w:spacing w:after="86" w:line="240" w:lineRule="auto"/>
        <w:jc w:val="center"/>
        <w:rPr>
          <w:b/>
        </w:rPr>
      </w:pP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Art. 1º Fica instituído o Código Sanitário do Município de Alpestre, fundamentado nos princípios expressos na Constituição </w:t>
      </w:r>
      <w:proofErr w:type="gramStart"/>
      <w:r>
        <w:rPr>
          <w:rFonts w:ascii="Times New Roman" w:hAnsi="Times New Roman"/>
          <w:sz w:val="24"/>
          <w:szCs w:val="24"/>
        </w:rPr>
        <w:t>Fe</w:t>
      </w:r>
      <w:r>
        <w:rPr>
          <w:rFonts w:ascii="Times New Roman" w:hAnsi="Times New Roman"/>
          <w:sz w:val="24"/>
          <w:szCs w:val="24"/>
        </w:rPr>
        <w:t>deral ,</w:t>
      </w:r>
      <w:proofErr w:type="gramEnd"/>
      <w:r>
        <w:rPr>
          <w:rFonts w:ascii="Times New Roman" w:hAnsi="Times New Roman"/>
          <w:sz w:val="24"/>
          <w:szCs w:val="24"/>
        </w:rPr>
        <w:t xml:space="preserve"> na Constituição do Estado do Rio Grande do Sul, nas Leis Orgânicas da Saúde - Leis Federais nº 8.080, de 19 de setembro de 1990, e nº 8.142, de 28 de dezembro de 1990, no Código de Defesa do Consumidor Lei Federal nº 8.078, de 11 de setembro de 199</w:t>
      </w:r>
      <w:r>
        <w:rPr>
          <w:rFonts w:ascii="Times New Roman" w:hAnsi="Times New Roman"/>
          <w:sz w:val="24"/>
          <w:szCs w:val="24"/>
        </w:rPr>
        <w:t xml:space="preserve">0, no Decreto Estadual 23430, de 24 de Outubro de 1974, e na Lei Orgânica do Município de Alpestre .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2º Todos os assuntos relacionados com as ações de vigilância sanitária serão regidos pelas disposições contidas nesta Lei, nas normas técnicas especi</w:t>
      </w:r>
      <w:r>
        <w:rPr>
          <w:rFonts w:ascii="Times New Roman" w:hAnsi="Times New Roman"/>
          <w:sz w:val="24"/>
          <w:szCs w:val="24"/>
        </w:rPr>
        <w:t xml:space="preserve">ais, portarias e resoluções, a serem determinadas pela Secretaria Municipal de Saúde, respeitadas, no que couber, a Legislação Federal e Estadual.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3º Sujeitam-se a presente Lei todos os estabelecimentos de saúde e de interesse à saúde, sejam de carát</w:t>
      </w:r>
      <w:r>
        <w:rPr>
          <w:rFonts w:ascii="Times New Roman" w:hAnsi="Times New Roman"/>
          <w:sz w:val="24"/>
          <w:szCs w:val="24"/>
        </w:rPr>
        <w:t>er privado, público ou filantrópico, assim como outros locais que ofereçam riscos à saúde.</w:t>
      </w:r>
    </w:p>
    <w:p w:rsidR="003528EF" w:rsidRDefault="003528EF">
      <w:pPr>
        <w:spacing w:line="240" w:lineRule="auto"/>
        <w:ind w:firstLine="1417"/>
        <w:jc w:val="both"/>
        <w:rPr>
          <w:sz w:val="20"/>
          <w:szCs w:val="20"/>
        </w:rPr>
      </w:pPr>
    </w:p>
    <w:p w:rsidR="003528EF" w:rsidRDefault="009E24CB">
      <w:pPr>
        <w:spacing w:after="0" w:line="240" w:lineRule="auto"/>
        <w:jc w:val="center"/>
        <w:rPr>
          <w:b/>
          <w:sz w:val="20"/>
          <w:szCs w:val="20"/>
        </w:rPr>
      </w:pPr>
      <w:r>
        <w:rPr>
          <w:rFonts w:ascii="Times New Roman" w:hAnsi="Times New Roman"/>
          <w:b/>
          <w:sz w:val="24"/>
          <w:szCs w:val="24"/>
        </w:rPr>
        <w:t xml:space="preserve">CAPÍTULO II </w:t>
      </w:r>
    </w:p>
    <w:p w:rsidR="003528EF" w:rsidRDefault="009E24CB">
      <w:pPr>
        <w:spacing w:after="0" w:line="240" w:lineRule="auto"/>
        <w:jc w:val="center"/>
        <w:rPr>
          <w:b/>
          <w:sz w:val="20"/>
          <w:szCs w:val="20"/>
        </w:rPr>
      </w:pPr>
      <w:r>
        <w:rPr>
          <w:rFonts w:ascii="Times New Roman" w:hAnsi="Times New Roman"/>
          <w:b/>
          <w:sz w:val="24"/>
          <w:szCs w:val="24"/>
        </w:rPr>
        <w:t xml:space="preserve">DA VIGILÂNCIA SANITÁRIA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DO PODER DE POLÍCIA, DAS ATRIBUIÇÕES E DAS COMPETÊNCIAS </w:t>
      </w:r>
    </w:p>
    <w:p w:rsidR="003528EF" w:rsidRDefault="003528EF">
      <w:pPr>
        <w:spacing w:after="0" w:line="240" w:lineRule="auto"/>
        <w:jc w:val="center"/>
        <w:rPr>
          <w:b/>
        </w:rPr>
      </w:pPr>
    </w:p>
    <w:p w:rsidR="003528EF" w:rsidRDefault="009E24CB">
      <w:pPr>
        <w:spacing w:line="240" w:lineRule="auto"/>
        <w:ind w:firstLine="1417"/>
        <w:jc w:val="both"/>
        <w:rPr>
          <w:sz w:val="20"/>
          <w:szCs w:val="20"/>
        </w:rPr>
      </w:pPr>
      <w:r>
        <w:rPr>
          <w:rFonts w:ascii="Times New Roman" w:hAnsi="Times New Roman"/>
          <w:sz w:val="24"/>
          <w:szCs w:val="24"/>
        </w:rPr>
        <w:t xml:space="preserve"> Art. 4º As ações e os serviços de Vigilância Sanitária são desenvol</w:t>
      </w:r>
      <w:r>
        <w:rPr>
          <w:rFonts w:ascii="Times New Roman" w:hAnsi="Times New Roman"/>
          <w:sz w:val="24"/>
          <w:szCs w:val="24"/>
        </w:rPr>
        <w:t xml:space="preserve">vidos pelo órgão competente do Município, através das autoridades sanitárias junto aos estabelecimentos disciplinados nesta lei e legislação específicas. </w:t>
      </w:r>
    </w:p>
    <w:p w:rsidR="003528EF" w:rsidRDefault="009E24CB">
      <w:pPr>
        <w:spacing w:line="240" w:lineRule="auto"/>
        <w:ind w:firstLine="1417"/>
        <w:jc w:val="both"/>
        <w:rPr>
          <w:sz w:val="20"/>
          <w:szCs w:val="20"/>
        </w:rPr>
      </w:pPr>
      <w:r>
        <w:rPr>
          <w:rFonts w:ascii="Times New Roman" w:hAnsi="Times New Roman"/>
          <w:sz w:val="24"/>
          <w:szCs w:val="24"/>
        </w:rPr>
        <w:t xml:space="preserve">Art. 5º Poder de </w:t>
      </w:r>
      <w:r w:rsidR="00444D62">
        <w:rPr>
          <w:rFonts w:ascii="Times New Roman" w:hAnsi="Times New Roman"/>
          <w:sz w:val="24"/>
          <w:szCs w:val="24"/>
        </w:rPr>
        <w:t>Polícia</w:t>
      </w:r>
      <w:r>
        <w:rPr>
          <w:rFonts w:ascii="Times New Roman" w:hAnsi="Times New Roman"/>
          <w:sz w:val="24"/>
          <w:szCs w:val="24"/>
        </w:rPr>
        <w:t xml:space="preserve"> Sanitária é a faculdade de que dispõe a Secretaria Municipal da Saúde e Sane</w:t>
      </w:r>
      <w:r>
        <w:rPr>
          <w:rFonts w:ascii="Times New Roman" w:hAnsi="Times New Roman"/>
          <w:sz w:val="24"/>
          <w:szCs w:val="24"/>
        </w:rPr>
        <w:t xml:space="preserve">amento, por meio de suas autoridades Sanitárias, para limitarem ou disciplinarem direito, interesse ou liberdade, regulando a prática de </w:t>
      </w:r>
      <w:proofErr w:type="gramStart"/>
      <w:r>
        <w:rPr>
          <w:rFonts w:ascii="Times New Roman" w:hAnsi="Times New Roman"/>
          <w:sz w:val="24"/>
          <w:szCs w:val="24"/>
        </w:rPr>
        <w:t>ato  ou</w:t>
      </w:r>
      <w:proofErr w:type="gramEnd"/>
      <w:r>
        <w:rPr>
          <w:rFonts w:ascii="Times New Roman" w:hAnsi="Times New Roman"/>
          <w:sz w:val="24"/>
          <w:szCs w:val="24"/>
        </w:rPr>
        <w:t xml:space="preserve"> abstenção de fato, em favor do interesse público concernente à saúde, à segurança, à ordem, os costumes, a disc</w:t>
      </w:r>
      <w:r>
        <w:rPr>
          <w:rFonts w:ascii="Times New Roman" w:hAnsi="Times New Roman"/>
          <w:sz w:val="24"/>
          <w:szCs w:val="24"/>
        </w:rPr>
        <w:t>iplina da produção e do mercado e ao exercício a atividade econômica dependendo de concessão ou autorização do poder público.</w:t>
      </w:r>
    </w:p>
    <w:p w:rsidR="003528EF" w:rsidRDefault="009E24CB">
      <w:pPr>
        <w:spacing w:line="240" w:lineRule="auto"/>
        <w:ind w:firstLine="1417"/>
        <w:jc w:val="both"/>
        <w:rPr>
          <w:sz w:val="20"/>
          <w:szCs w:val="20"/>
        </w:rPr>
      </w:pPr>
      <w:r>
        <w:rPr>
          <w:rFonts w:ascii="Times New Roman" w:hAnsi="Times New Roman"/>
          <w:sz w:val="24"/>
          <w:szCs w:val="24"/>
        </w:rPr>
        <w:lastRenderedPageBreak/>
        <w:t xml:space="preserve">Art. 6º Para os efeitos desta Lei entende-se por vigilância sanitária o conjunto de ações capaz de eliminar, diminuir ou prevenir </w:t>
      </w:r>
      <w:r>
        <w:rPr>
          <w:rFonts w:ascii="Times New Roman" w:hAnsi="Times New Roman"/>
          <w:sz w:val="24"/>
          <w:szCs w:val="24"/>
        </w:rPr>
        <w:t>riscos à saúde e de intervir nos problemas sanitários decorrentes do meio ambiente, da produção e circulação de bens e da prestação de serviços de interesse da saúde, consideram-se como controle sanitário as ações desenvolvidas pelas autoridades sanitárias</w:t>
      </w:r>
      <w:r>
        <w:rPr>
          <w:rFonts w:ascii="Times New Roman" w:hAnsi="Times New Roman"/>
          <w:sz w:val="24"/>
          <w:szCs w:val="24"/>
        </w:rPr>
        <w:t xml:space="preserve"> com vistas aprovação de projetos arquitetônicos, ao monitoramento da qualidade produtos da para a saúde e de interesse a saúde e a verificação das condições para o licenciamento e funcionamento dos estabelecimentos de saúde e de interesse a saúde, abrange</w:t>
      </w:r>
      <w:r>
        <w:rPr>
          <w:rFonts w:ascii="Times New Roman" w:hAnsi="Times New Roman"/>
          <w:sz w:val="24"/>
          <w:szCs w:val="24"/>
        </w:rPr>
        <w:t>ndo:</w:t>
      </w:r>
    </w:p>
    <w:p w:rsidR="003528EF" w:rsidRDefault="009E24CB">
      <w:pPr>
        <w:spacing w:line="240" w:lineRule="auto"/>
        <w:ind w:firstLine="1417"/>
        <w:jc w:val="both"/>
        <w:rPr>
          <w:sz w:val="20"/>
          <w:szCs w:val="20"/>
        </w:rPr>
      </w:pPr>
      <w:r>
        <w:rPr>
          <w:rFonts w:ascii="Times New Roman" w:hAnsi="Times New Roman"/>
          <w:sz w:val="24"/>
          <w:szCs w:val="24"/>
        </w:rPr>
        <w:t>I – a inspeção e a orientação;</w:t>
      </w:r>
    </w:p>
    <w:p w:rsidR="003528EF" w:rsidRDefault="009E24CB">
      <w:pPr>
        <w:spacing w:line="240" w:lineRule="auto"/>
        <w:ind w:firstLine="1417"/>
        <w:jc w:val="both"/>
        <w:rPr>
          <w:sz w:val="20"/>
          <w:szCs w:val="20"/>
        </w:rPr>
      </w:pPr>
      <w:r>
        <w:rPr>
          <w:rFonts w:ascii="Times New Roman" w:hAnsi="Times New Roman"/>
          <w:sz w:val="24"/>
          <w:szCs w:val="24"/>
        </w:rPr>
        <w:t>II – a fiscalização;</w:t>
      </w:r>
    </w:p>
    <w:p w:rsidR="003528EF" w:rsidRDefault="009E24CB">
      <w:pPr>
        <w:spacing w:line="240" w:lineRule="auto"/>
        <w:ind w:firstLine="1417"/>
        <w:jc w:val="both"/>
        <w:rPr>
          <w:sz w:val="20"/>
          <w:szCs w:val="20"/>
        </w:rPr>
      </w:pPr>
      <w:r>
        <w:rPr>
          <w:rFonts w:ascii="Times New Roman" w:hAnsi="Times New Roman"/>
          <w:sz w:val="24"/>
          <w:szCs w:val="24"/>
        </w:rPr>
        <w:t>III – a lavratura de termos e autos;</w:t>
      </w:r>
    </w:p>
    <w:p w:rsidR="003528EF" w:rsidRDefault="009E24CB">
      <w:pPr>
        <w:spacing w:line="240" w:lineRule="auto"/>
        <w:ind w:firstLine="1417"/>
        <w:jc w:val="both"/>
        <w:rPr>
          <w:sz w:val="20"/>
          <w:szCs w:val="20"/>
        </w:rPr>
      </w:pPr>
      <w:r>
        <w:rPr>
          <w:rFonts w:ascii="Times New Roman" w:hAnsi="Times New Roman"/>
          <w:sz w:val="24"/>
          <w:szCs w:val="24"/>
        </w:rPr>
        <w:t>IV – a aplicação de sanção;</w:t>
      </w:r>
    </w:p>
    <w:p w:rsidR="003528EF" w:rsidRDefault="009E24CB">
      <w:pPr>
        <w:spacing w:line="240" w:lineRule="auto"/>
        <w:ind w:firstLine="1417"/>
        <w:jc w:val="both"/>
        <w:rPr>
          <w:sz w:val="20"/>
          <w:szCs w:val="20"/>
        </w:rPr>
      </w:pPr>
      <w:r>
        <w:rPr>
          <w:rFonts w:ascii="Times New Roman" w:hAnsi="Times New Roman"/>
          <w:sz w:val="24"/>
          <w:szCs w:val="24"/>
        </w:rPr>
        <w:t xml:space="preserve">Art. 7º São sujeitos ao controle e </w:t>
      </w:r>
      <w:r w:rsidR="00444D62">
        <w:rPr>
          <w:rFonts w:ascii="Times New Roman" w:hAnsi="Times New Roman"/>
          <w:sz w:val="24"/>
          <w:szCs w:val="24"/>
        </w:rPr>
        <w:t>fiscalização por</w:t>
      </w:r>
      <w:r>
        <w:rPr>
          <w:rFonts w:ascii="Times New Roman" w:hAnsi="Times New Roman"/>
          <w:sz w:val="24"/>
          <w:szCs w:val="24"/>
        </w:rPr>
        <w:t xml:space="preserve"> parte das autoridades:</w:t>
      </w:r>
    </w:p>
    <w:p w:rsidR="003528EF" w:rsidRDefault="009E24CB">
      <w:pPr>
        <w:spacing w:line="240" w:lineRule="auto"/>
        <w:ind w:firstLine="1417"/>
        <w:jc w:val="both"/>
        <w:rPr>
          <w:sz w:val="20"/>
          <w:szCs w:val="20"/>
        </w:rPr>
      </w:pPr>
      <w:r>
        <w:rPr>
          <w:rFonts w:ascii="Times New Roman" w:hAnsi="Times New Roman"/>
          <w:sz w:val="24"/>
          <w:szCs w:val="24"/>
        </w:rPr>
        <w:t>I – drogas e medicamentos;</w:t>
      </w:r>
    </w:p>
    <w:p w:rsidR="003528EF" w:rsidRDefault="009E24CB">
      <w:pPr>
        <w:spacing w:line="240" w:lineRule="auto"/>
        <w:ind w:firstLine="1417"/>
        <w:jc w:val="both"/>
        <w:rPr>
          <w:sz w:val="20"/>
          <w:szCs w:val="20"/>
        </w:rPr>
      </w:pPr>
      <w:r>
        <w:rPr>
          <w:rFonts w:ascii="Times New Roman" w:hAnsi="Times New Roman"/>
          <w:sz w:val="24"/>
          <w:szCs w:val="24"/>
        </w:rPr>
        <w:t xml:space="preserve">II- produtos de higiene </w:t>
      </w:r>
      <w:r>
        <w:rPr>
          <w:rFonts w:ascii="Times New Roman" w:hAnsi="Times New Roman"/>
          <w:sz w:val="24"/>
          <w:szCs w:val="24"/>
        </w:rPr>
        <w:t>pessoal, cosméticos, perfumes e saneantes;</w:t>
      </w:r>
    </w:p>
    <w:p w:rsidR="003528EF" w:rsidRDefault="009E24CB">
      <w:pPr>
        <w:spacing w:line="240" w:lineRule="auto"/>
        <w:ind w:firstLine="1417"/>
        <w:jc w:val="both"/>
        <w:rPr>
          <w:sz w:val="20"/>
          <w:szCs w:val="20"/>
        </w:rPr>
      </w:pPr>
      <w:r>
        <w:rPr>
          <w:rFonts w:ascii="Times New Roman" w:hAnsi="Times New Roman"/>
          <w:sz w:val="24"/>
          <w:szCs w:val="24"/>
        </w:rPr>
        <w:t>III – alimentos, águas envasadas, matérias primas alimentares, artigos e equipamentos destinados a entrar em contato com alimentos;</w:t>
      </w:r>
    </w:p>
    <w:p w:rsidR="003528EF" w:rsidRDefault="009E24CB">
      <w:pPr>
        <w:spacing w:line="240" w:lineRule="auto"/>
        <w:ind w:firstLine="1417"/>
        <w:jc w:val="both"/>
        <w:rPr>
          <w:sz w:val="20"/>
          <w:szCs w:val="20"/>
        </w:rPr>
      </w:pPr>
      <w:r>
        <w:rPr>
          <w:rFonts w:ascii="Times New Roman" w:hAnsi="Times New Roman"/>
          <w:sz w:val="24"/>
          <w:szCs w:val="24"/>
        </w:rPr>
        <w:t>IV – estabelecimentos de saúde, de interesse a saúde e ambientes que ofereçam ris</w:t>
      </w:r>
      <w:r>
        <w:rPr>
          <w:rFonts w:ascii="Times New Roman" w:hAnsi="Times New Roman"/>
          <w:sz w:val="24"/>
          <w:szCs w:val="24"/>
        </w:rPr>
        <w:t xml:space="preserve">co a saúde, de natureza </w:t>
      </w:r>
      <w:r w:rsidR="00444D62">
        <w:rPr>
          <w:rFonts w:ascii="Times New Roman" w:hAnsi="Times New Roman"/>
          <w:sz w:val="24"/>
          <w:szCs w:val="24"/>
        </w:rPr>
        <w:t>pública</w:t>
      </w:r>
      <w:r>
        <w:rPr>
          <w:rFonts w:ascii="Times New Roman" w:hAnsi="Times New Roman"/>
          <w:sz w:val="24"/>
          <w:szCs w:val="24"/>
        </w:rPr>
        <w:t xml:space="preserve"> ou privada conforme resoluções estaduais e federais.</w:t>
      </w:r>
    </w:p>
    <w:p w:rsidR="003528EF" w:rsidRDefault="009E24CB">
      <w:pPr>
        <w:spacing w:line="240" w:lineRule="auto"/>
        <w:ind w:firstLine="1417"/>
        <w:jc w:val="both"/>
        <w:rPr>
          <w:sz w:val="20"/>
          <w:szCs w:val="20"/>
        </w:rPr>
      </w:pPr>
      <w:r>
        <w:rPr>
          <w:rFonts w:ascii="Times New Roman" w:hAnsi="Times New Roman"/>
          <w:sz w:val="24"/>
          <w:szCs w:val="24"/>
        </w:rPr>
        <w:t xml:space="preserve">V – Resíduos sólidos gerados pelos serviços de saúde e de interesse a saúde; </w:t>
      </w:r>
    </w:p>
    <w:p w:rsidR="003528EF" w:rsidRDefault="009E24CB">
      <w:pPr>
        <w:spacing w:line="240" w:lineRule="auto"/>
        <w:ind w:firstLine="1417"/>
        <w:jc w:val="both"/>
        <w:rPr>
          <w:sz w:val="20"/>
          <w:szCs w:val="20"/>
        </w:rPr>
      </w:pPr>
      <w:r>
        <w:rPr>
          <w:rFonts w:ascii="Times New Roman" w:hAnsi="Times New Roman"/>
          <w:sz w:val="24"/>
          <w:szCs w:val="24"/>
        </w:rPr>
        <w:t>VIII – veiculação de propaganda de produtos farmacêuticos e outros produtos que possam compro</w:t>
      </w:r>
      <w:r>
        <w:rPr>
          <w:rFonts w:ascii="Times New Roman" w:hAnsi="Times New Roman"/>
          <w:sz w:val="24"/>
          <w:szCs w:val="24"/>
        </w:rPr>
        <w:t>meter a saúde, de acordo com as normas federais;</w:t>
      </w:r>
    </w:p>
    <w:p w:rsidR="003528EF" w:rsidRDefault="009E24CB">
      <w:pPr>
        <w:spacing w:line="240" w:lineRule="auto"/>
        <w:ind w:firstLine="1417"/>
        <w:jc w:val="both"/>
        <w:rPr>
          <w:sz w:val="20"/>
          <w:szCs w:val="20"/>
        </w:rPr>
      </w:pPr>
      <w:r>
        <w:rPr>
          <w:rFonts w:ascii="Times New Roman" w:hAnsi="Times New Roman"/>
          <w:sz w:val="24"/>
          <w:szCs w:val="24"/>
        </w:rPr>
        <w:t xml:space="preserve">IX outros produtos, substâncias, aparelhos e equipamentos que possam provocar danos </w:t>
      </w:r>
      <w:proofErr w:type="spellStart"/>
      <w:r>
        <w:rPr>
          <w:rFonts w:ascii="Times New Roman" w:hAnsi="Times New Roman"/>
          <w:sz w:val="24"/>
          <w:szCs w:val="24"/>
        </w:rPr>
        <w:t>a</w:t>
      </w:r>
      <w:proofErr w:type="spellEnd"/>
      <w:r>
        <w:rPr>
          <w:rFonts w:ascii="Times New Roman" w:hAnsi="Times New Roman"/>
          <w:sz w:val="24"/>
          <w:szCs w:val="24"/>
        </w:rPr>
        <w:t xml:space="preserve"> saúde;</w:t>
      </w:r>
    </w:p>
    <w:p w:rsidR="003528EF" w:rsidRDefault="009E24CB">
      <w:pPr>
        <w:spacing w:line="240" w:lineRule="auto"/>
        <w:ind w:firstLine="1417"/>
        <w:jc w:val="both"/>
        <w:rPr>
          <w:sz w:val="20"/>
          <w:szCs w:val="20"/>
        </w:rPr>
      </w:pPr>
      <w:r>
        <w:rPr>
          <w:rFonts w:ascii="Times New Roman" w:hAnsi="Times New Roman"/>
          <w:sz w:val="24"/>
          <w:szCs w:val="24"/>
        </w:rPr>
        <w:t>Art. 8º As ações de Vigilância Sanitária serão executadas pelas autoridades sanitárias municipais, que terão livre</w:t>
      </w:r>
      <w:r>
        <w:rPr>
          <w:rFonts w:ascii="Times New Roman" w:hAnsi="Times New Roman"/>
          <w:sz w:val="24"/>
          <w:szCs w:val="24"/>
        </w:rPr>
        <w:t xml:space="preserve"> acesso, mediante identificação por meio de credencial de fiscal sanitário, aos estabelecimentos e ambientes sujeitos ao controle sanitário.  </w:t>
      </w:r>
    </w:p>
    <w:p w:rsidR="003528EF" w:rsidRDefault="009E24CB">
      <w:pPr>
        <w:spacing w:line="240" w:lineRule="auto"/>
        <w:ind w:firstLine="1417"/>
        <w:jc w:val="both"/>
        <w:rPr>
          <w:sz w:val="20"/>
          <w:szCs w:val="20"/>
        </w:rPr>
      </w:pPr>
      <w:r>
        <w:rPr>
          <w:rFonts w:ascii="Times New Roman" w:hAnsi="Times New Roman"/>
          <w:sz w:val="24"/>
          <w:szCs w:val="24"/>
        </w:rPr>
        <w:t xml:space="preserve">Art. 9º Para efeitos desta </w:t>
      </w:r>
      <w:r w:rsidR="00444D62">
        <w:rPr>
          <w:rFonts w:ascii="Times New Roman" w:hAnsi="Times New Roman"/>
          <w:sz w:val="24"/>
          <w:szCs w:val="24"/>
        </w:rPr>
        <w:t>Lei entende</w:t>
      </w:r>
      <w:r>
        <w:rPr>
          <w:rFonts w:ascii="Times New Roman" w:hAnsi="Times New Roman"/>
          <w:sz w:val="24"/>
          <w:szCs w:val="24"/>
        </w:rPr>
        <w:t>-se por Autoridade Sanitária o agente público ou servidor contratado ou de</w:t>
      </w:r>
      <w:r>
        <w:rPr>
          <w:rFonts w:ascii="Times New Roman" w:hAnsi="Times New Roman"/>
          <w:sz w:val="24"/>
          <w:szCs w:val="24"/>
        </w:rPr>
        <w:t>signado, legalmente empossado, a quem é conferida as prerrogativas e direito do cargo ou mandato para exercício das ações de Vigilância Sanitária, no âmbito de sua competência incluindo Prefeito Municipal o Secretario Municipal de Saúde e Saneamento e o se</w:t>
      </w:r>
      <w:r>
        <w:rPr>
          <w:rFonts w:ascii="Times New Roman" w:hAnsi="Times New Roman"/>
          <w:sz w:val="24"/>
          <w:szCs w:val="24"/>
        </w:rPr>
        <w:t xml:space="preserve">rvidor efetivo designado para o cargo de Chefe da divisão de saneamento. </w:t>
      </w:r>
    </w:p>
    <w:p w:rsidR="003528EF" w:rsidRDefault="009E24CB">
      <w:pPr>
        <w:tabs>
          <w:tab w:val="left" w:pos="3615"/>
        </w:tabs>
        <w:spacing w:line="240" w:lineRule="auto"/>
        <w:ind w:firstLine="1417"/>
        <w:jc w:val="both"/>
        <w:rPr>
          <w:sz w:val="20"/>
          <w:szCs w:val="20"/>
        </w:rPr>
      </w:pPr>
      <w:r>
        <w:rPr>
          <w:rFonts w:ascii="Times New Roman" w:hAnsi="Times New Roman" w:cstheme="minorHAnsi"/>
          <w:sz w:val="24"/>
          <w:szCs w:val="24"/>
        </w:rPr>
        <w:t>§</w:t>
      </w:r>
      <w:r>
        <w:rPr>
          <w:rFonts w:ascii="Times New Roman" w:hAnsi="Times New Roman"/>
          <w:sz w:val="24"/>
          <w:szCs w:val="24"/>
        </w:rPr>
        <w:t xml:space="preserve"> 1º A execução da atividade de fiscalização sanitária é privativa </w:t>
      </w:r>
      <w:r w:rsidR="00444D62">
        <w:rPr>
          <w:rFonts w:ascii="Times New Roman" w:hAnsi="Times New Roman"/>
          <w:sz w:val="24"/>
          <w:szCs w:val="24"/>
        </w:rPr>
        <w:t>do servidor</w:t>
      </w:r>
      <w:r>
        <w:rPr>
          <w:rFonts w:ascii="Times New Roman" w:hAnsi="Times New Roman"/>
          <w:sz w:val="24"/>
          <w:szCs w:val="24"/>
        </w:rPr>
        <w:t xml:space="preserve"> efetivo legalmente investido na função;</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lastRenderedPageBreak/>
        <w:t xml:space="preserve">§ 2º Nenhuma autoridade Sanitária pode exercer as atribuições </w:t>
      </w:r>
      <w:r>
        <w:rPr>
          <w:rFonts w:ascii="Times New Roman" w:hAnsi="Times New Roman"/>
          <w:sz w:val="24"/>
          <w:szCs w:val="24"/>
        </w:rPr>
        <w:t>do seu cargo sem exibir a credencial de identificação fiscal, devidamente autenticada, fornecida pela autoridade competente;</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3º É proibido a outorga de credencial de identidade fiscal a quem não esteja autorizado, em razão de cargo ou função, a exercer o</w:t>
      </w:r>
      <w:r>
        <w:rPr>
          <w:rFonts w:ascii="Times New Roman" w:hAnsi="Times New Roman"/>
          <w:sz w:val="24"/>
          <w:szCs w:val="24"/>
        </w:rPr>
        <w:t>u praticar, no âmbito da legislação sanitária, atos de fiscalização;</w:t>
      </w:r>
    </w:p>
    <w:p w:rsidR="003528EF" w:rsidRDefault="009E24CB">
      <w:pPr>
        <w:tabs>
          <w:tab w:val="left" w:pos="3615"/>
        </w:tabs>
        <w:spacing w:line="240" w:lineRule="auto"/>
        <w:ind w:firstLine="1417"/>
        <w:jc w:val="both"/>
        <w:rPr>
          <w:sz w:val="20"/>
          <w:szCs w:val="20"/>
        </w:rPr>
      </w:pPr>
      <w:r>
        <w:rPr>
          <w:rFonts w:ascii="Times New Roman" w:hAnsi="Times New Roman" w:cstheme="minorHAnsi"/>
          <w:sz w:val="24"/>
          <w:szCs w:val="24"/>
        </w:rPr>
        <w:t>§</w:t>
      </w:r>
      <w:r>
        <w:rPr>
          <w:rFonts w:ascii="Times New Roman" w:hAnsi="Times New Roman"/>
          <w:sz w:val="24"/>
          <w:szCs w:val="24"/>
        </w:rPr>
        <w:t xml:space="preserve"> 4º A credencial a que se refere este paragrafo deve ser </w:t>
      </w:r>
      <w:r w:rsidR="00444D62">
        <w:rPr>
          <w:rFonts w:ascii="Times New Roman" w:hAnsi="Times New Roman"/>
          <w:sz w:val="24"/>
          <w:szCs w:val="24"/>
        </w:rPr>
        <w:t>devolvida para</w:t>
      </w:r>
      <w:r>
        <w:rPr>
          <w:rFonts w:ascii="Times New Roman" w:hAnsi="Times New Roman"/>
          <w:sz w:val="24"/>
          <w:szCs w:val="24"/>
        </w:rPr>
        <w:t xml:space="preserve"> inutilização, sob as penas da lei, em caso de provimento em outro cargo público, exoneração, demissão ou aposenta</w:t>
      </w:r>
      <w:r>
        <w:rPr>
          <w:rFonts w:ascii="Times New Roman" w:hAnsi="Times New Roman"/>
          <w:sz w:val="24"/>
          <w:szCs w:val="24"/>
        </w:rPr>
        <w:t>doria, bem como nos licenciamentos por prazo superior a 90 (noventa) dias e de suspensão do exercício do cargo;</w:t>
      </w:r>
    </w:p>
    <w:p w:rsidR="003528EF" w:rsidRDefault="009E24CB">
      <w:pPr>
        <w:tabs>
          <w:tab w:val="left" w:pos="3615"/>
        </w:tabs>
        <w:spacing w:line="240" w:lineRule="auto"/>
        <w:ind w:firstLine="1417"/>
        <w:jc w:val="both"/>
        <w:rPr>
          <w:sz w:val="20"/>
          <w:szCs w:val="20"/>
        </w:rPr>
      </w:pPr>
      <w:r>
        <w:rPr>
          <w:rFonts w:ascii="Times New Roman" w:hAnsi="Times New Roman" w:cstheme="minorHAnsi"/>
          <w:sz w:val="24"/>
          <w:szCs w:val="24"/>
        </w:rPr>
        <w:t>§</w:t>
      </w:r>
      <w:r>
        <w:rPr>
          <w:rFonts w:ascii="Times New Roman" w:hAnsi="Times New Roman"/>
          <w:sz w:val="24"/>
          <w:szCs w:val="24"/>
        </w:rPr>
        <w:t xml:space="preserve"> 5º A relação das autoridades sanitárias deve ser publicada pela autoridade sanitária competente anualmente, para fins de divulgação e conhecim</w:t>
      </w:r>
      <w:r>
        <w:rPr>
          <w:rFonts w:ascii="Times New Roman" w:hAnsi="Times New Roman"/>
          <w:sz w:val="24"/>
          <w:szCs w:val="24"/>
        </w:rPr>
        <w:t>ento pelos interessados ou em menor prazo, a critério da autoridade sanitária competente ou por ocasião de exclusão ou inclusão dos membros da equipe de Vigilância Sanitária.</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Art. 10. </w:t>
      </w:r>
      <w:r w:rsidR="00444D62">
        <w:rPr>
          <w:rFonts w:ascii="Times New Roman" w:hAnsi="Times New Roman"/>
          <w:sz w:val="24"/>
          <w:szCs w:val="24"/>
        </w:rPr>
        <w:t>São</w:t>
      </w:r>
      <w:r>
        <w:rPr>
          <w:rFonts w:ascii="Times New Roman" w:hAnsi="Times New Roman"/>
          <w:sz w:val="24"/>
          <w:szCs w:val="24"/>
        </w:rPr>
        <w:t xml:space="preserve"> consideradas autoridade sanitária, para efeitos desta lei:</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 I – o Pr</w:t>
      </w:r>
      <w:r>
        <w:rPr>
          <w:rFonts w:ascii="Times New Roman" w:hAnsi="Times New Roman"/>
          <w:sz w:val="24"/>
          <w:szCs w:val="24"/>
        </w:rPr>
        <w:t>efeito Municipal;</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II – o Secretário Municipal de Saúde;</w:t>
      </w:r>
    </w:p>
    <w:p w:rsidR="003528EF" w:rsidRDefault="009E24CB">
      <w:pPr>
        <w:tabs>
          <w:tab w:val="left" w:pos="3615"/>
        </w:tabs>
        <w:spacing w:line="240" w:lineRule="auto"/>
        <w:ind w:firstLine="1417"/>
        <w:jc w:val="both"/>
        <w:rPr>
          <w:rFonts w:ascii="Times New Roman" w:hAnsi="Times New Roman"/>
          <w:sz w:val="24"/>
          <w:szCs w:val="24"/>
        </w:rPr>
      </w:pPr>
      <w:r>
        <w:rPr>
          <w:rFonts w:ascii="Times New Roman" w:hAnsi="Times New Roman"/>
          <w:sz w:val="24"/>
          <w:szCs w:val="24"/>
        </w:rPr>
        <w:t>III – o Diretor da Divisão de Vigilância em Saúde;</w:t>
      </w:r>
      <w:r>
        <w:rPr>
          <w:rFonts w:ascii="Times New Roman" w:hAnsi="Times New Roman"/>
          <w:sz w:val="20"/>
          <w:szCs w:val="20"/>
        </w:rPr>
        <w:t xml:space="preserve">                                                                                                         </w:t>
      </w:r>
    </w:p>
    <w:p w:rsidR="003528EF" w:rsidRDefault="009E24CB">
      <w:pPr>
        <w:tabs>
          <w:tab w:val="left" w:pos="3615"/>
        </w:tabs>
        <w:spacing w:line="240" w:lineRule="auto"/>
        <w:ind w:firstLine="1417"/>
        <w:jc w:val="both"/>
        <w:rPr>
          <w:rFonts w:ascii="Times New Roman" w:hAnsi="Times New Roman"/>
          <w:sz w:val="24"/>
          <w:szCs w:val="24"/>
        </w:rPr>
      </w:pPr>
      <w:r>
        <w:rPr>
          <w:rFonts w:ascii="Times New Roman" w:hAnsi="Times New Roman"/>
          <w:sz w:val="24"/>
          <w:szCs w:val="24"/>
        </w:rPr>
        <w:t>IV – o servidor efetivo designado como autor</w:t>
      </w:r>
      <w:r>
        <w:rPr>
          <w:rFonts w:ascii="Times New Roman" w:hAnsi="Times New Roman"/>
          <w:sz w:val="24"/>
          <w:szCs w:val="24"/>
        </w:rPr>
        <w:t>idade sanitária;</w:t>
      </w:r>
    </w:p>
    <w:p w:rsidR="003528EF" w:rsidRDefault="009E24CB">
      <w:pPr>
        <w:tabs>
          <w:tab w:val="left" w:pos="3615"/>
        </w:tabs>
        <w:spacing w:line="240" w:lineRule="auto"/>
        <w:ind w:firstLine="1417"/>
        <w:jc w:val="both"/>
        <w:rPr>
          <w:rFonts w:ascii="Times New Roman" w:hAnsi="Times New Roman"/>
          <w:sz w:val="24"/>
          <w:szCs w:val="24"/>
        </w:rPr>
      </w:pPr>
      <w:r>
        <w:rPr>
          <w:rFonts w:ascii="Times New Roman" w:hAnsi="Times New Roman"/>
          <w:sz w:val="24"/>
          <w:szCs w:val="24"/>
        </w:rPr>
        <w:t>Art. 11. Compete privativamente às autoridades sanitárias mencionadas nos incisos II, III e IV do Art. 11 desta lei, implantar e implementar as ações de vigilância sanitárias previstas no âmbito de sua competência, de forma pactuada e de a</w:t>
      </w:r>
      <w:r>
        <w:rPr>
          <w:rFonts w:ascii="Times New Roman" w:hAnsi="Times New Roman"/>
          <w:sz w:val="24"/>
          <w:szCs w:val="24"/>
        </w:rPr>
        <w:t xml:space="preserve">cordo com a condição de gestão em </w:t>
      </w:r>
      <w:r w:rsidR="00444D62">
        <w:rPr>
          <w:rFonts w:ascii="Times New Roman" w:hAnsi="Times New Roman"/>
          <w:sz w:val="24"/>
          <w:szCs w:val="24"/>
        </w:rPr>
        <w:t>conformidade Operacional</w:t>
      </w:r>
      <w:r>
        <w:rPr>
          <w:rFonts w:ascii="Times New Roman" w:hAnsi="Times New Roman"/>
          <w:sz w:val="24"/>
          <w:szCs w:val="24"/>
        </w:rPr>
        <w:t xml:space="preserve"> do Ministério de Saúde.</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Art. 12. </w:t>
      </w:r>
      <w:r w:rsidR="00444D62">
        <w:rPr>
          <w:rFonts w:ascii="Times New Roman" w:hAnsi="Times New Roman"/>
          <w:sz w:val="24"/>
          <w:szCs w:val="24"/>
        </w:rPr>
        <w:t>Compete</w:t>
      </w:r>
      <w:r>
        <w:rPr>
          <w:rFonts w:ascii="Times New Roman" w:hAnsi="Times New Roman"/>
          <w:sz w:val="24"/>
          <w:szCs w:val="24"/>
        </w:rPr>
        <w:t xml:space="preserve"> privativamente às autoridades sanitárias mencionadas nos incisos II e III do Art. 11 desta lei:</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I – conceder Alvará Sanitário para funcionamento de estabel</w:t>
      </w:r>
      <w:r>
        <w:rPr>
          <w:rFonts w:ascii="Times New Roman" w:hAnsi="Times New Roman"/>
          <w:sz w:val="24"/>
          <w:szCs w:val="24"/>
        </w:rPr>
        <w:t>ecimento;</w:t>
      </w:r>
    </w:p>
    <w:p w:rsidR="003528EF" w:rsidRDefault="009E24CB">
      <w:pPr>
        <w:tabs>
          <w:tab w:val="left" w:pos="3615"/>
        </w:tabs>
        <w:spacing w:line="240" w:lineRule="auto"/>
        <w:ind w:firstLine="1417"/>
        <w:jc w:val="both"/>
        <w:rPr>
          <w:rFonts w:ascii="Times New Roman" w:hAnsi="Times New Roman"/>
          <w:sz w:val="24"/>
          <w:szCs w:val="24"/>
        </w:rPr>
      </w:pPr>
      <w:r>
        <w:rPr>
          <w:rFonts w:ascii="Times New Roman" w:hAnsi="Times New Roman"/>
          <w:sz w:val="24"/>
          <w:szCs w:val="24"/>
        </w:rPr>
        <w:t>II – Julgar Processo Administrativo em 1ª instância;</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III – </w:t>
      </w:r>
      <w:r w:rsidR="00444D62">
        <w:rPr>
          <w:rFonts w:ascii="Times New Roman" w:hAnsi="Times New Roman"/>
          <w:sz w:val="24"/>
          <w:szCs w:val="24"/>
        </w:rPr>
        <w:t>fornece</w:t>
      </w:r>
      <w:r>
        <w:rPr>
          <w:rFonts w:ascii="Times New Roman" w:hAnsi="Times New Roman"/>
          <w:sz w:val="24"/>
          <w:szCs w:val="24"/>
        </w:rPr>
        <w:t xml:space="preserve"> as autoridades sanitárias elencadas nos incisos do Art. 11 desta lei a credencial de identidade;</w:t>
      </w:r>
    </w:p>
    <w:p w:rsidR="003528EF" w:rsidRDefault="009E24CB">
      <w:pPr>
        <w:tabs>
          <w:tab w:val="left" w:pos="3615"/>
        </w:tabs>
        <w:spacing w:line="240" w:lineRule="auto"/>
        <w:ind w:firstLine="1417"/>
        <w:jc w:val="both"/>
        <w:rPr>
          <w:rFonts w:ascii="Times New Roman" w:hAnsi="Times New Roman"/>
          <w:sz w:val="24"/>
          <w:szCs w:val="24"/>
        </w:rPr>
      </w:pPr>
      <w:r>
        <w:rPr>
          <w:rFonts w:ascii="Times New Roman" w:hAnsi="Times New Roman"/>
          <w:sz w:val="24"/>
          <w:szCs w:val="24"/>
        </w:rPr>
        <w:t>IV – emitir instrução normativa de regulando ações, temporárias ou transitórias;</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Art. 13. Entende-se por Alvará Sanitário o documento expedido por intermédio de ato administrativo privativo do órgão sanitário competente, contendo permissão para funcionamento dos estabelecimentos sujeitos ao controle sanitário. </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Art. 14. </w:t>
      </w:r>
      <w:r w:rsidR="00444D62">
        <w:rPr>
          <w:rFonts w:ascii="Times New Roman" w:hAnsi="Times New Roman"/>
          <w:sz w:val="24"/>
          <w:szCs w:val="24"/>
        </w:rPr>
        <w:t>Compete</w:t>
      </w:r>
      <w:r>
        <w:rPr>
          <w:rFonts w:ascii="Times New Roman" w:hAnsi="Times New Roman"/>
          <w:sz w:val="24"/>
          <w:szCs w:val="24"/>
        </w:rPr>
        <w:t xml:space="preserve"> privati</w:t>
      </w:r>
      <w:r>
        <w:rPr>
          <w:rFonts w:ascii="Times New Roman" w:hAnsi="Times New Roman"/>
          <w:sz w:val="24"/>
          <w:szCs w:val="24"/>
        </w:rPr>
        <w:t>vamente às autoridades sanitárias mencionadas nos incisos, II, III, IV. Art. 11 desta Lei.</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I – instaurar processo administrativo sanitário;</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II – exercer poder de </w:t>
      </w:r>
      <w:r w:rsidR="00444D62">
        <w:rPr>
          <w:rFonts w:ascii="Times New Roman" w:hAnsi="Times New Roman"/>
          <w:sz w:val="24"/>
          <w:szCs w:val="24"/>
        </w:rPr>
        <w:t>polícia</w:t>
      </w:r>
      <w:r>
        <w:rPr>
          <w:rFonts w:ascii="Times New Roman" w:hAnsi="Times New Roman"/>
          <w:sz w:val="24"/>
          <w:szCs w:val="24"/>
        </w:rPr>
        <w:t xml:space="preserve"> sanitária;</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III – inspecionar, fiscalizar e </w:t>
      </w:r>
      <w:r w:rsidR="00444D62">
        <w:rPr>
          <w:rFonts w:ascii="Times New Roman" w:hAnsi="Times New Roman"/>
          <w:sz w:val="24"/>
          <w:szCs w:val="24"/>
        </w:rPr>
        <w:t>interditar estabelecimentos,</w:t>
      </w:r>
      <w:r>
        <w:rPr>
          <w:rFonts w:ascii="Times New Roman" w:hAnsi="Times New Roman"/>
          <w:sz w:val="24"/>
          <w:szCs w:val="24"/>
        </w:rPr>
        <w:t xml:space="preserve"> ambientes, s</w:t>
      </w:r>
      <w:r>
        <w:rPr>
          <w:rFonts w:ascii="Times New Roman" w:hAnsi="Times New Roman"/>
          <w:sz w:val="24"/>
          <w:szCs w:val="24"/>
        </w:rPr>
        <w:t>erviços, equipamentos e a produtos sujeito ao controle sanitário;</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IV – apreender e inutilizar produtos sujeitos ao controle sanitário;</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V – lavras autos, termos e aplicar penalidades;</w:t>
      </w:r>
    </w:p>
    <w:p w:rsidR="003528EF" w:rsidRDefault="009E24CB">
      <w:pPr>
        <w:tabs>
          <w:tab w:val="left" w:pos="3615"/>
        </w:tabs>
        <w:spacing w:line="240" w:lineRule="auto"/>
        <w:ind w:firstLine="1417"/>
        <w:jc w:val="both"/>
        <w:rPr>
          <w:sz w:val="20"/>
          <w:szCs w:val="20"/>
        </w:rPr>
      </w:pPr>
      <w:r>
        <w:rPr>
          <w:rFonts w:ascii="Times New Roman" w:hAnsi="Times New Roman"/>
          <w:sz w:val="24"/>
          <w:szCs w:val="24"/>
        </w:rPr>
        <w:t xml:space="preserve">VI – organizar atendimento de reclamação e denúncia. </w:t>
      </w:r>
    </w:p>
    <w:p w:rsidR="003528EF" w:rsidRDefault="003528EF">
      <w:pPr>
        <w:tabs>
          <w:tab w:val="left" w:pos="3615"/>
        </w:tabs>
        <w:spacing w:line="240" w:lineRule="auto"/>
        <w:ind w:firstLine="1417"/>
        <w:jc w:val="both"/>
        <w:rPr>
          <w:rFonts w:ascii="Times New Roman" w:hAnsi="Times New Roman"/>
          <w:sz w:val="24"/>
          <w:szCs w:val="24"/>
        </w:rPr>
      </w:pP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CAPÍTULO III</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DA </w:t>
      </w:r>
      <w:r>
        <w:rPr>
          <w:rFonts w:ascii="Times New Roman" w:hAnsi="Times New Roman"/>
          <w:b/>
          <w:sz w:val="24"/>
          <w:szCs w:val="24"/>
        </w:rPr>
        <w:t>LICENÇA SANITÁRIA (ALVARÁ SANITÁRIO)</w:t>
      </w:r>
    </w:p>
    <w:p w:rsidR="003528EF" w:rsidRDefault="003528EF">
      <w:pPr>
        <w:spacing w:after="0" w:line="240" w:lineRule="auto"/>
        <w:jc w:val="center"/>
        <w:rPr>
          <w:b/>
        </w:rPr>
      </w:pPr>
    </w:p>
    <w:p w:rsidR="003528EF" w:rsidRDefault="009E24CB">
      <w:pPr>
        <w:spacing w:line="240" w:lineRule="auto"/>
        <w:ind w:firstLine="1417"/>
        <w:jc w:val="both"/>
        <w:rPr>
          <w:sz w:val="20"/>
          <w:szCs w:val="20"/>
        </w:rPr>
      </w:pPr>
      <w:r>
        <w:rPr>
          <w:rFonts w:ascii="Times New Roman" w:hAnsi="Times New Roman"/>
          <w:sz w:val="24"/>
          <w:szCs w:val="24"/>
        </w:rPr>
        <w:t xml:space="preserve">Art. 15. Os estabelecimentos sujeito ao controle e fiscalização sanitária somente funcionarão mediante Licença Sanitária (Alvará Sanitário) expedida pelo órgão de vigilância sanitária, com validade dentro do exercício </w:t>
      </w:r>
      <w:r>
        <w:rPr>
          <w:rFonts w:ascii="Times New Roman" w:hAnsi="Times New Roman"/>
          <w:sz w:val="24"/>
          <w:szCs w:val="24"/>
        </w:rPr>
        <w:t>anual, renovável no período de setembro a dezembro do ano anterior para o ano subsequente e a setor de Vigilância Sanitária tem o prazo de 30 (trinta) para emissão de parecer favorável ou desfavorável, contados a partir do protocolo de solicitação do Alvar</w:t>
      </w:r>
      <w:r>
        <w:rPr>
          <w:rFonts w:ascii="Times New Roman" w:hAnsi="Times New Roman"/>
          <w:sz w:val="24"/>
          <w:szCs w:val="24"/>
        </w:rPr>
        <w:t>á Sanitário.</w:t>
      </w:r>
    </w:p>
    <w:p w:rsidR="003528EF" w:rsidRDefault="009E24CB">
      <w:pPr>
        <w:spacing w:line="240" w:lineRule="auto"/>
        <w:ind w:firstLine="1417"/>
        <w:jc w:val="both"/>
        <w:rPr>
          <w:rFonts w:ascii="Times New Roman" w:hAnsi="Times New Roman"/>
          <w:sz w:val="24"/>
          <w:szCs w:val="24"/>
        </w:rPr>
      </w:pPr>
      <w:r>
        <w:rPr>
          <w:rFonts w:ascii="Times New Roman" w:hAnsi="Times New Roman" w:cstheme="minorHAnsi"/>
          <w:sz w:val="24"/>
          <w:szCs w:val="24"/>
        </w:rPr>
        <w:t>§</w:t>
      </w:r>
      <w:r>
        <w:rPr>
          <w:rFonts w:ascii="Times New Roman" w:hAnsi="Times New Roman"/>
          <w:sz w:val="24"/>
          <w:szCs w:val="24"/>
        </w:rPr>
        <w:t xml:space="preserve"> 1º A concessão ou renovação da Licença Sanitária será condicionada ao cumprimento de requisitos técnicos referentes às instalações, aos produtos, maquinas, equipamentos, normas e rotinas do estabelecimento, pagamento da taxa de inspeção, ins</w:t>
      </w:r>
      <w:r>
        <w:rPr>
          <w:rFonts w:ascii="Times New Roman" w:hAnsi="Times New Roman"/>
          <w:sz w:val="24"/>
          <w:szCs w:val="24"/>
        </w:rPr>
        <w:t>peção comprovadas pela autoridade sanitária;</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2º A Licença Sanitária poderá, a qualquer tempo, ser suspensa, cassada ou cancelada, no interesse da saúde pública, sendo assegurado ao proprietário do estabelecimento o exercício do direito de defesa e do con</w:t>
      </w:r>
      <w:r>
        <w:rPr>
          <w:rFonts w:ascii="Times New Roman" w:hAnsi="Times New Roman"/>
          <w:sz w:val="24"/>
          <w:szCs w:val="24"/>
        </w:rPr>
        <w:t>traditório, em processo administrativo instaurado pelo órgão sanitário competente.</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3º A Secretaria Municipal de Saúde, através de Regulamentos Técnicos específicos, e tendo em vista o ramo de atividades desenvolvidas, poderá exigir a Licença Sanitária pa</w:t>
      </w:r>
      <w:r>
        <w:rPr>
          <w:rFonts w:ascii="Times New Roman" w:hAnsi="Times New Roman"/>
          <w:sz w:val="24"/>
          <w:szCs w:val="24"/>
        </w:rPr>
        <w:t>ra o funcionamento de outros estabelecimentos não previstos nesta Lei.</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4º Todo estabelecimento deve comunicar formalmente ao órgão que emitiu a respectiva licença sanitária qualquer alteração e/ou encerramento de suas atividades.</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5º A Licença Sanitária</w:t>
      </w:r>
      <w:r>
        <w:rPr>
          <w:rFonts w:ascii="Times New Roman" w:hAnsi="Times New Roman"/>
          <w:sz w:val="24"/>
          <w:szCs w:val="24"/>
        </w:rPr>
        <w:t xml:space="preserve"> será emitida, específica e independente, para:</w:t>
      </w:r>
    </w:p>
    <w:p w:rsidR="003528EF" w:rsidRDefault="009E24CB">
      <w:pPr>
        <w:spacing w:line="240" w:lineRule="auto"/>
        <w:ind w:firstLine="1417"/>
        <w:jc w:val="both"/>
        <w:rPr>
          <w:sz w:val="20"/>
          <w:szCs w:val="20"/>
        </w:rPr>
      </w:pPr>
      <w:r>
        <w:rPr>
          <w:rFonts w:ascii="Times New Roman" w:hAnsi="Times New Roman"/>
          <w:sz w:val="24"/>
          <w:szCs w:val="24"/>
        </w:rPr>
        <w:t xml:space="preserve">I – cada estabelecimento, de acordo com a atividade e/ou serviço exercido, ainda que exista mais de uma unidade na mesma localidade; </w:t>
      </w:r>
    </w:p>
    <w:p w:rsidR="003528EF" w:rsidRDefault="009E24CB">
      <w:pPr>
        <w:spacing w:line="240" w:lineRule="auto"/>
        <w:ind w:firstLine="1417"/>
        <w:jc w:val="both"/>
        <w:rPr>
          <w:sz w:val="20"/>
          <w:szCs w:val="20"/>
        </w:rPr>
      </w:pPr>
      <w:r>
        <w:rPr>
          <w:rFonts w:ascii="Times New Roman" w:hAnsi="Times New Roman"/>
          <w:sz w:val="24"/>
          <w:szCs w:val="24"/>
        </w:rPr>
        <w:t>II – cada atividade e/ou serviço desenvolvido na unidade do estabeleciment</w:t>
      </w:r>
      <w:r>
        <w:rPr>
          <w:rFonts w:ascii="Times New Roman" w:hAnsi="Times New Roman"/>
          <w:sz w:val="24"/>
          <w:szCs w:val="24"/>
        </w:rPr>
        <w:t xml:space="preserve">o, de acordo com a legislação;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III – cada atividade e/ou serviço terceirizado existente na unidade do estabelecimento, de acordo com a legislação.</w:t>
      </w:r>
    </w:p>
    <w:p w:rsidR="003528EF" w:rsidRDefault="003528EF">
      <w:pPr>
        <w:spacing w:line="240" w:lineRule="auto"/>
        <w:ind w:firstLine="1417"/>
        <w:jc w:val="both"/>
        <w:rPr>
          <w:sz w:val="20"/>
          <w:szCs w:val="20"/>
        </w:rPr>
      </w:pPr>
    </w:p>
    <w:p w:rsidR="003528EF" w:rsidRDefault="009E24CB">
      <w:pPr>
        <w:spacing w:after="0" w:line="240" w:lineRule="auto"/>
        <w:jc w:val="center"/>
        <w:rPr>
          <w:b/>
          <w:sz w:val="20"/>
          <w:szCs w:val="20"/>
        </w:rPr>
      </w:pPr>
      <w:r>
        <w:rPr>
          <w:rFonts w:ascii="Times New Roman" w:hAnsi="Times New Roman"/>
          <w:b/>
          <w:sz w:val="24"/>
          <w:szCs w:val="24"/>
        </w:rPr>
        <w:t xml:space="preserve">CAPÍTULO IV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DAS TAXAS </w:t>
      </w:r>
    </w:p>
    <w:p w:rsidR="003528EF" w:rsidRDefault="003528EF">
      <w:pPr>
        <w:spacing w:after="0" w:line="240" w:lineRule="auto"/>
        <w:jc w:val="center"/>
        <w:rPr>
          <w:b/>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17. Os valores da Taxa de vistoria ou fiscalização sanitária e das multas em virtude do exercício das ações de vigilância sanitária serão recolhidos aos cofres públicos do município, creditados ao Fundo Municipal de Saúde, revertidos exclusivamente pa</w:t>
      </w:r>
      <w:r>
        <w:rPr>
          <w:rFonts w:ascii="Times New Roman" w:hAnsi="Times New Roman"/>
          <w:sz w:val="24"/>
          <w:szCs w:val="24"/>
        </w:rPr>
        <w:t xml:space="preserve">ra o Serviço Municipal de Vigilância Sanitária e sob o controle social do Conselho Municipal de Saúde. </w:t>
      </w:r>
    </w:p>
    <w:p w:rsidR="003528EF" w:rsidRDefault="009E24CB">
      <w:pPr>
        <w:spacing w:line="240" w:lineRule="auto"/>
        <w:ind w:firstLine="1417"/>
        <w:jc w:val="both"/>
        <w:rPr>
          <w:sz w:val="20"/>
          <w:szCs w:val="20"/>
        </w:rPr>
      </w:pPr>
      <w:r>
        <w:rPr>
          <w:rFonts w:ascii="Times New Roman" w:hAnsi="Times New Roman"/>
          <w:sz w:val="24"/>
          <w:szCs w:val="24"/>
        </w:rPr>
        <w:t>Art. 18. Os valores recolhidos, mencionados no artigo anterior, serão destinados ao custeio e à manutenção da estrutura do Serviço Municipal de Vigilânc</w:t>
      </w:r>
      <w:r>
        <w:rPr>
          <w:rFonts w:ascii="Times New Roman" w:hAnsi="Times New Roman"/>
          <w:sz w:val="24"/>
          <w:szCs w:val="24"/>
        </w:rPr>
        <w:t xml:space="preserve">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Art. 19. São isentos da Taxa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I - órgãos da administração direta, autarquias e fundações instituídas e mantidas pelo Poder Público; </w:t>
      </w:r>
    </w:p>
    <w:p w:rsidR="003528EF" w:rsidRDefault="009E24CB">
      <w:pPr>
        <w:spacing w:line="240" w:lineRule="auto"/>
        <w:ind w:firstLine="1417"/>
        <w:jc w:val="both"/>
        <w:rPr>
          <w:sz w:val="20"/>
          <w:szCs w:val="20"/>
        </w:rPr>
      </w:pPr>
      <w:r>
        <w:rPr>
          <w:rFonts w:ascii="Times New Roman" w:hAnsi="Times New Roman"/>
          <w:sz w:val="24"/>
          <w:szCs w:val="24"/>
        </w:rPr>
        <w:t>II - associações, fundações, entidades de caráter beneficente, filantrópico, carita</w:t>
      </w:r>
      <w:r>
        <w:rPr>
          <w:rFonts w:ascii="Times New Roman" w:hAnsi="Times New Roman"/>
          <w:sz w:val="24"/>
          <w:szCs w:val="24"/>
        </w:rPr>
        <w:t xml:space="preserve">tivo ou religioso que não remunerem seus dirigentes, não distribuam lucros a qualquer título e apliquem seus recursos na manutenção e desenvolvimento dos objetivos sociais; </w:t>
      </w:r>
    </w:p>
    <w:p w:rsidR="003528EF" w:rsidRDefault="009E24CB">
      <w:pPr>
        <w:tabs>
          <w:tab w:val="center" w:pos="4252"/>
        </w:tabs>
        <w:spacing w:line="240" w:lineRule="auto"/>
        <w:ind w:firstLine="1417"/>
        <w:jc w:val="both"/>
        <w:rPr>
          <w:sz w:val="20"/>
          <w:szCs w:val="20"/>
        </w:rPr>
      </w:pPr>
      <w:r>
        <w:rPr>
          <w:rFonts w:ascii="Times New Roman" w:hAnsi="Times New Roman"/>
          <w:sz w:val="24"/>
          <w:szCs w:val="24"/>
        </w:rPr>
        <w:t>III – Micro Empreendedor Individual;</w:t>
      </w:r>
    </w:p>
    <w:p w:rsidR="003528EF" w:rsidRDefault="009E24CB">
      <w:pPr>
        <w:tabs>
          <w:tab w:val="center" w:pos="4252"/>
        </w:tabs>
        <w:spacing w:line="240" w:lineRule="auto"/>
        <w:ind w:firstLine="1417"/>
        <w:jc w:val="both"/>
        <w:rPr>
          <w:sz w:val="20"/>
          <w:szCs w:val="20"/>
        </w:rPr>
      </w:pPr>
      <w:r>
        <w:rPr>
          <w:rFonts w:ascii="Times New Roman" w:hAnsi="Times New Roman"/>
          <w:sz w:val="24"/>
          <w:szCs w:val="24"/>
        </w:rPr>
        <w:t>IV – a Taxa de vistoria ou fiscalização sanit</w:t>
      </w:r>
      <w:r>
        <w:rPr>
          <w:rFonts w:ascii="Times New Roman" w:hAnsi="Times New Roman"/>
          <w:sz w:val="24"/>
          <w:szCs w:val="24"/>
        </w:rPr>
        <w:t>ária será cobrada junto ao Alvará de Licença e Localização;</w:t>
      </w:r>
    </w:p>
    <w:p w:rsidR="003528EF" w:rsidRDefault="009E24CB">
      <w:pPr>
        <w:spacing w:line="240" w:lineRule="auto"/>
        <w:ind w:firstLine="1417"/>
        <w:jc w:val="both"/>
        <w:rPr>
          <w:sz w:val="20"/>
          <w:szCs w:val="20"/>
        </w:rPr>
      </w:pPr>
      <w:r>
        <w:rPr>
          <w:rFonts w:ascii="Times New Roman" w:hAnsi="Times New Roman"/>
          <w:sz w:val="24"/>
          <w:szCs w:val="24"/>
        </w:rPr>
        <w:t>Art. 20. No estabelecimento em que estiver sendo desempenhado mais de um ramo de atividade, a única taxa devida é a de maior grau de risco.</w:t>
      </w:r>
    </w:p>
    <w:p w:rsidR="003528EF" w:rsidRDefault="009E24CB">
      <w:pPr>
        <w:spacing w:line="240" w:lineRule="auto"/>
        <w:ind w:firstLine="1417"/>
        <w:jc w:val="both"/>
        <w:rPr>
          <w:sz w:val="20"/>
          <w:szCs w:val="20"/>
        </w:rPr>
      </w:pPr>
      <w:r>
        <w:rPr>
          <w:rFonts w:ascii="Times New Roman" w:hAnsi="Times New Roman"/>
          <w:sz w:val="24"/>
          <w:szCs w:val="24"/>
        </w:rPr>
        <w:t>Art. 21. Adota-se a Unidade de Referencia Municipal (URM</w:t>
      </w:r>
      <w:r>
        <w:rPr>
          <w:rFonts w:ascii="Times New Roman" w:hAnsi="Times New Roman"/>
          <w:sz w:val="24"/>
          <w:szCs w:val="24"/>
        </w:rPr>
        <w:t>) na cobrança das taxas nas vistorias ou fiscalização sanitária.</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Parágrafo único. </w:t>
      </w:r>
      <w:r>
        <w:rPr>
          <w:rFonts w:ascii="Times New Roman" w:hAnsi="Times New Roman"/>
          <w:sz w:val="24"/>
          <w:szCs w:val="24"/>
        </w:rPr>
        <w:t xml:space="preserve">A isenção da Taxa de Vigilância Sanitária não dispensa a obrigatoriedade do cumprimento das exigências contidas nas normas legais e regulamentares. </w:t>
      </w:r>
    </w:p>
    <w:p w:rsidR="003528EF" w:rsidRDefault="003528EF">
      <w:pPr>
        <w:spacing w:line="240" w:lineRule="auto"/>
        <w:ind w:firstLine="1417"/>
        <w:jc w:val="both"/>
        <w:rPr>
          <w:rFonts w:ascii="Times New Roman" w:hAnsi="Times New Roman"/>
          <w:b/>
          <w:sz w:val="24"/>
          <w:szCs w:val="24"/>
        </w:rPr>
      </w:pPr>
    </w:p>
    <w:p w:rsidR="003528EF" w:rsidRDefault="009E24CB">
      <w:pPr>
        <w:spacing w:after="0" w:line="240" w:lineRule="auto"/>
        <w:jc w:val="center"/>
        <w:rPr>
          <w:b/>
          <w:sz w:val="20"/>
          <w:szCs w:val="20"/>
        </w:rPr>
      </w:pPr>
      <w:r>
        <w:rPr>
          <w:rFonts w:ascii="Times New Roman" w:hAnsi="Times New Roman"/>
          <w:b/>
          <w:sz w:val="24"/>
          <w:szCs w:val="24"/>
        </w:rPr>
        <w:t xml:space="preserve">CAPÍTULO V </w:t>
      </w:r>
    </w:p>
    <w:p w:rsidR="003528EF" w:rsidRDefault="009E24CB">
      <w:pPr>
        <w:spacing w:after="0" w:line="240" w:lineRule="auto"/>
        <w:jc w:val="center"/>
        <w:rPr>
          <w:b/>
          <w:sz w:val="20"/>
          <w:szCs w:val="20"/>
        </w:rPr>
      </w:pPr>
      <w:r>
        <w:rPr>
          <w:rFonts w:ascii="Times New Roman" w:hAnsi="Times New Roman"/>
          <w:b/>
          <w:sz w:val="24"/>
          <w:szCs w:val="24"/>
        </w:rPr>
        <w:t>DA FISCALIZA</w:t>
      </w:r>
      <w:r>
        <w:rPr>
          <w:rFonts w:ascii="Times New Roman" w:hAnsi="Times New Roman"/>
          <w:b/>
          <w:sz w:val="24"/>
          <w:szCs w:val="24"/>
        </w:rPr>
        <w:t xml:space="preserve">ÇÃO SANITÁRIA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Seção I </w:t>
      </w:r>
    </w:p>
    <w:p w:rsidR="003528EF" w:rsidRDefault="003528EF">
      <w:pPr>
        <w:spacing w:after="0" w:line="240" w:lineRule="auto"/>
        <w:jc w:val="center"/>
        <w:rPr>
          <w:b/>
          <w:sz w:val="20"/>
          <w:szCs w:val="20"/>
        </w:rPr>
      </w:pPr>
    </w:p>
    <w:p w:rsidR="003528EF" w:rsidRDefault="009E24CB">
      <w:pPr>
        <w:spacing w:line="240" w:lineRule="auto"/>
        <w:ind w:firstLine="1417"/>
        <w:jc w:val="both"/>
        <w:rPr>
          <w:sz w:val="20"/>
          <w:szCs w:val="20"/>
        </w:rPr>
      </w:pPr>
      <w:r>
        <w:rPr>
          <w:rFonts w:ascii="Times New Roman" w:hAnsi="Times New Roman"/>
          <w:sz w:val="24"/>
          <w:szCs w:val="24"/>
        </w:rPr>
        <w:t xml:space="preserve">Fiscalização dos Estabelecimentos de Saúde </w:t>
      </w:r>
    </w:p>
    <w:p w:rsidR="003528EF" w:rsidRDefault="009E24CB">
      <w:pPr>
        <w:spacing w:line="240" w:lineRule="auto"/>
        <w:ind w:firstLine="1417"/>
        <w:jc w:val="both"/>
        <w:rPr>
          <w:sz w:val="20"/>
          <w:szCs w:val="20"/>
        </w:rPr>
      </w:pPr>
      <w:r>
        <w:rPr>
          <w:rFonts w:ascii="Times New Roman" w:hAnsi="Times New Roman"/>
          <w:sz w:val="24"/>
          <w:szCs w:val="24"/>
        </w:rPr>
        <w:t xml:space="preserve">Art. 22. Sujeitam-se ao controle e à fiscalização sanitária os estabelecimentos de saúde. </w:t>
      </w:r>
    </w:p>
    <w:p w:rsidR="003528EF" w:rsidRDefault="009E24CB">
      <w:pPr>
        <w:spacing w:line="240" w:lineRule="auto"/>
        <w:ind w:firstLine="1417"/>
        <w:jc w:val="both"/>
        <w:rPr>
          <w:sz w:val="20"/>
          <w:szCs w:val="20"/>
        </w:rPr>
      </w:pPr>
      <w:r>
        <w:rPr>
          <w:rFonts w:ascii="Times New Roman" w:hAnsi="Times New Roman"/>
          <w:sz w:val="24"/>
          <w:szCs w:val="24"/>
        </w:rPr>
        <w:t xml:space="preserve">Art. 23. Para os efeitos desta Lei consideram-se estabelecimentos de saúde: </w:t>
      </w:r>
    </w:p>
    <w:p w:rsidR="003528EF" w:rsidRDefault="009E24CB">
      <w:pPr>
        <w:spacing w:line="240" w:lineRule="auto"/>
        <w:ind w:firstLine="1417"/>
        <w:jc w:val="both"/>
        <w:rPr>
          <w:sz w:val="20"/>
          <w:szCs w:val="20"/>
        </w:rPr>
      </w:pPr>
      <w:r>
        <w:rPr>
          <w:rFonts w:ascii="Times New Roman" w:hAnsi="Times New Roman"/>
          <w:sz w:val="24"/>
          <w:szCs w:val="24"/>
        </w:rPr>
        <w:t>I – serviços médico</w:t>
      </w:r>
      <w:r>
        <w:rPr>
          <w:rFonts w:ascii="Times New Roman" w:hAnsi="Times New Roman"/>
          <w:sz w:val="24"/>
          <w:szCs w:val="24"/>
        </w:rPr>
        <w:t xml:space="preserve">s; </w:t>
      </w:r>
    </w:p>
    <w:p w:rsidR="003528EF" w:rsidRDefault="009E24CB">
      <w:pPr>
        <w:spacing w:line="240" w:lineRule="auto"/>
        <w:ind w:firstLine="1417"/>
        <w:jc w:val="both"/>
        <w:rPr>
          <w:sz w:val="20"/>
          <w:szCs w:val="20"/>
        </w:rPr>
      </w:pPr>
      <w:r>
        <w:rPr>
          <w:rFonts w:ascii="Times New Roman" w:hAnsi="Times New Roman"/>
          <w:sz w:val="24"/>
          <w:szCs w:val="24"/>
        </w:rPr>
        <w:t xml:space="preserve">II – serviços odontológicos; </w:t>
      </w:r>
    </w:p>
    <w:p w:rsidR="003528EF" w:rsidRDefault="009E24CB">
      <w:pPr>
        <w:spacing w:line="240" w:lineRule="auto"/>
        <w:ind w:firstLine="1417"/>
        <w:jc w:val="both"/>
        <w:rPr>
          <w:sz w:val="20"/>
          <w:szCs w:val="20"/>
        </w:rPr>
      </w:pPr>
      <w:r>
        <w:rPr>
          <w:rFonts w:ascii="Times New Roman" w:hAnsi="Times New Roman"/>
          <w:sz w:val="24"/>
          <w:szCs w:val="24"/>
        </w:rPr>
        <w:t xml:space="preserve">III – serviços de diagnósticos e terapêuticos; </w:t>
      </w:r>
    </w:p>
    <w:p w:rsidR="003528EF" w:rsidRDefault="009E24CB">
      <w:pPr>
        <w:spacing w:line="240" w:lineRule="auto"/>
        <w:ind w:firstLine="1417"/>
        <w:jc w:val="both"/>
        <w:rPr>
          <w:sz w:val="20"/>
          <w:szCs w:val="20"/>
        </w:rPr>
      </w:pPr>
      <w:r>
        <w:rPr>
          <w:rFonts w:ascii="Times New Roman" w:hAnsi="Times New Roman"/>
          <w:sz w:val="24"/>
          <w:szCs w:val="24"/>
        </w:rPr>
        <w:t xml:space="preserve">IV – outros serviços de saúde definidos por legislação específica.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Parágrafo único. </w:t>
      </w:r>
      <w:r>
        <w:rPr>
          <w:rFonts w:ascii="Times New Roman" w:hAnsi="Times New Roman"/>
          <w:sz w:val="24"/>
          <w:szCs w:val="24"/>
        </w:rPr>
        <w:t>Os estabelecimentos ao que se referem o artigo anterior deverão ser mantidos em perfeitas condições de higiene e limpeza, organizados de modo a não possibilitar a existência de focos de insalubridade em seu ambiente interno e externo e deverão ser objeto d</w:t>
      </w:r>
      <w:r>
        <w:rPr>
          <w:rFonts w:ascii="Times New Roman" w:hAnsi="Times New Roman"/>
          <w:sz w:val="24"/>
          <w:szCs w:val="24"/>
        </w:rPr>
        <w:t xml:space="preserve">e desratização, </w:t>
      </w:r>
      <w:proofErr w:type="spellStart"/>
      <w:r>
        <w:rPr>
          <w:rFonts w:ascii="Times New Roman" w:hAnsi="Times New Roman"/>
          <w:sz w:val="24"/>
          <w:szCs w:val="24"/>
        </w:rPr>
        <w:t>desinsetização</w:t>
      </w:r>
      <w:proofErr w:type="spellEnd"/>
      <w:r>
        <w:rPr>
          <w:rFonts w:ascii="Times New Roman" w:hAnsi="Times New Roman"/>
          <w:sz w:val="24"/>
          <w:szCs w:val="24"/>
        </w:rPr>
        <w:t xml:space="preserve"> e manutenções periódicas. </w:t>
      </w:r>
    </w:p>
    <w:p w:rsidR="003528EF" w:rsidRDefault="009E24CB">
      <w:pPr>
        <w:spacing w:line="240" w:lineRule="auto"/>
        <w:ind w:firstLine="1417"/>
        <w:jc w:val="both"/>
        <w:rPr>
          <w:sz w:val="20"/>
          <w:szCs w:val="20"/>
        </w:rPr>
      </w:pPr>
      <w:r>
        <w:rPr>
          <w:rFonts w:ascii="Times New Roman" w:hAnsi="Times New Roman"/>
          <w:sz w:val="24"/>
          <w:szCs w:val="24"/>
        </w:rPr>
        <w:t xml:space="preserve">Art. 24. Os estabelecimentos de saúde deverão adotar normas e procedimentos visando o controle de infecção relacionada à assistência à saúde. </w:t>
      </w:r>
    </w:p>
    <w:p w:rsidR="003528EF" w:rsidRDefault="009E24CB">
      <w:pPr>
        <w:spacing w:line="240" w:lineRule="auto"/>
        <w:ind w:firstLine="1417"/>
        <w:jc w:val="both"/>
        <w:rPr>
          <w:sz w:val="20"/>
          <w:szCs w:val="20"/>
        </w:rPr>
      </w:pPr>
      <w:r>
        <w:rPr>
          <w:rFonts w:ascii="Times New Roman" w:hAnsi="Times New Roman"/>
          <w:sz w:val="24"/>
          <w:szCs w:val="24"/>
        </w:rPr>
        <w:t>Parágrafo único. É responsabilidade pessoal dos profiss</w:t>
      </w:r>
      <w:r>
        <w:rPr>
          <w:rFonts w:ascii="Times New Roman" w:hAnsi="Times New Roman"/>
          <w:sz w:val="24"/>
          <w:szCs w:val="24"/>
        </w:rPr>
        <w:t xml:space="preserve">ionais de saúde o controle de infecção em seus ambientes de trabalho. </w:t>
      </w:r>
    </w:p>
    <w:p w:rsidR="003528EF" w:rsidRDefault="009E24CB">
      <w:pPr>
        <w:spacing w:line="240" w:lineRule="auto"/>
        <w:ind w:firstLine="1417"/>
        <w:jc w:val="both"/>
        <w:rPr>
          <w:sz w:val="20"/>
          <w:szCs w:val="20"/>
        </w:rPr>
      </w:pPr>
      <w:r>
        <w:rPr>
          <w:rFonts w:ascii="Times New Roman" w:hAnsi="Times New Roman"/>
          <w:sz w:val="24"/>
          <w:szCs w:val="24"/>
        </w:rPr>
        <w:t xml:space="preserve">Art. 25. Os estabelecimentos de saúde e os veículos para transporte de pacientes deverão ser mantidos em rigorosas condições de higiene, devendo ser observadas as normas de controle de </w:t>
      </w:r>
      <w:r>
        <w:rPr>
          <w:rFonts w:ascii="Times New Roman" w:hAnsi="Times New Roman"/>
          <w:sz w:val="24"/>
          <w:szCs w:val="24"/>
        </w:rPr>
        <w:t xml:space="preserve">infecção estipuladas na legislação sanitária. </w:t>
      </w:r>
    </w:p>
    <w:p w:rsidR="003528EF" w:rsidRDefault="009E24CB">
      <w:pPr>
        <w:spacing w:line="240" w:lineRule="auto"/>
        <w:ind w:firstLine="1417"/>
        <w:jc w:val="both"/>
        <w:rPr>
          <w:sz w:val="20"/>
          <w:szCs w:val="20"/>
        </w:rPr>
      </w:pPr>
      <w:r>
        <w:rPr>
          <w:rFonts w:ascii="Times New Roman" w:hAnsi="Times New Roman"/>
          <w:sz w:val="24"/>
          <w:szCs w:val="24"/>
        </w:rPr>
        <w:t>Art. 26. Os estabelecimentos de saúde deverão adotar procedimentos adequados na geração, acondicionamento, fluxo, transporte, armazenamento, destino final, e demais questões relacionadas a resíduos de serviços</w:t>
      </w:r>
      <w:r>
        <w:rPr>
          <w:rFonts w:ascii="Times New Roman" w:hAnsi="Times New Roman"/>
          <w:sz w:val="24"/>
          <w:szCs w:val="24"/>
        </w:rPr>
        <w:t xml:space="preserve"> de saúde, conforme legislação sanitária.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Art. 27. Os estabelecimentos de saúde deverão possuir condições adequadas para o exercício da atividade profissional na prática de ações que visem à proteção, promoção, preservação e recuperação da saúde.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Parágra</w:t>
      </w:r>
      <w:r>
        <w:rPr>
          <w:rFonts w:ascii="Times New Roman" w:hAnsi="Times New Roman"/>
          <w:sz w:val="24"/>
          <w:szCs w:val="24"/>
        </w:rPr>
        <w:t>fo único. Estes estabelecimentos deverão possuir instalações, equipamentos, instrumentais, utensílios e materiais de consumo indispensáveis e condizentes com suas finalidades e em perfeito estado de conservação e funcionamento, de acordo com normas técnica</w:t>
      </w:r>
      <w:r>
        <w:rPr>
          <w:rFonts w:ascii="Times New Roman" w:hAnsi="Times New Roman"/>
          <w:sz w:val="24"/>
          <w:szCs w:val="24"/>
        </w:rPr>
        <w:t xml:space="preserve">s específicas. </w:t>
      </w:r>
    </w:p>
    <w:p w:rsidR="003528EF" w:rsidRDefault="009E24CB">
      <w:pPr>
        <w:spacing w:line="240" w:lineRule="auto"/>
        <w:ind w:firstLine="1417"/>
        <w:jc w:val="both"/>
        <w:rPr>
          <w:sz w:val="20"/>
          <w:szCs w:val="20"/>
        </w:rPr>
      </w:pPr>
      <w:r>
        <w:rPr>
          <w:rFonts w:ascii="Times New Roman" w:hAnsi="Times New Roman"/>
          <w:sz w:val="24"/>
          <w:szCs w:val="24"/>
        </w:rPr>
        <w:t xml:space="preserve">Art. 28. Os estabelecimentos de saúde deverão possuir quadro de recursos humanos legalmente habilitados, em número adequado à demanda e às atividades desenvolvidas. </w:t>
      </w:r>
    </w:p>
    <w:p w:rsidR="003528EF" w:rsidRDefault="009E24CB">
      <w:pPr>
        <w:spacing w:after="0" w:line="240" w:lineRule="auto"/>
        <w:jc w:val="center"/>
        <w:rPr>
          <w:b/>
          <w:sz w:val="20"/>
          <w:szCs w:val="20"/>
        </w:rPr>
      </w:pPr>
      <w:r>
        <w:rPr>
          <w:rFonts w:ascii="Times New Roman" w:hAnsi="Times New Roman"/>
          <w:b/>
          <w:sz w:val="24"/>
          <w:szCs w:val="24"/>
        </w:rPr>
        <w:t xml:space="preserve">Seção II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Fiscalização dos Estabelecimentos de Interesse à Saúde </w:t>
      </w:r>
    </w:p>
    <w:p w:rsidR="003528EF" w:rsidRDefault="003528EF">
      <w:pPr>
        <w:spacing w:after="0" w:line="240" w:lineRule="auto"/>
        <w:jc w:val="center"/>
        <w:rPr>
          <w:b/>
          <w:sz w:val="20"/>
          <w:szCs w:val="20"/>
        </w:rPr>
      </w:pP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29</w:t>
      </w:r>
      <w:r>
        <w:rPr>
          <w:rFonts w:ascii="Times New Roman" w:hAnsi="Times New Roman"/>
          <w:sz w:val="24"/>
          <w:szCs w:val="24"/>
        </w:rPr>
        <w:t xml:space="preserve">. Para os efeitos desta Lei consideram-se estabelecimentos de interesse à saúde: </w:t>
      </w:r>
    </w:p>
    <w:p w:rsidR="003528EF" w:rsidRDefault="009E24CB">
      <w:pPr>
        <w:spacing w:line="240" w:lineRule="auto"/>
        <w:ind w:firstLine="1417"/>
        <w:jc w:val="both"/>
        <w:rPr>
          <w:sz w:val="20"/>
          <w:szCs w:val="20"/>
        </w:rPr>
      </w:pPr>
      <w:r>
        <w:rPr>
          <w:rFonts w:ascii="Times New Roman" w:hAnsi="Times New Roman"/>
          <w:sz w:val="24"/>
          <w:szCs w:val="24"/>
        </w:rPr>
        <w:t xml:space="preserve">I – barbearias, salões de beleza, </w:t>
      </w:r>
      <w:proofErr w:type="spellStart"/>
      <w:r>
        <w:rPr>
          <w:rFonts w:ascii="Times New Roman" w:hAnsi="Times New Roman"/>
          <w:sz w:val="24"/>
          <w:szCs w:val="24"/>
        </w:rPr>
        <w:t>pedicures</w:t>
      </w:r>
      <w:proofErr w:type="spellEnd"/>
      <w:r>
        <w:rPr>
          <w:rFonts w:ascii="Times New Roman" w:hAnsi="Times New Roman"/>
          <w:sz w:val="24"/>
          <w:szCs w:val="24"/>
        </w:rPr>
        <w:t>, manicures, massagens, estabelecimentos esportivos (ginástica, natação, academias de artes marciais e outros), creches, tatuagens,</w:t>
      </w:r>
      <w:r>
        <w:rPr>
          <w:rFonts w:ascii="Times New Roman" w:hAnsi="Times New Roman"/>
          <w:sz w:val="24"/>
          <w:szCs w:val="24"/>
        </w:rPr>
        <w:t xml:space="preserve"> </w:t>
      </w:r>
      <w:proofErr w:type="spellStart"/>
      <w:r>
        <w:rPr>
          <w:rFonts w:ascii="Times New Roman" w:hAnsi="Times New Roman"/>
          <w:sz w:val="24"/>
          <w:szCs w:val="24"/>
        </w:rPr>
        <w:t>piercings</w:t>
      </w:r>
      <w:proofErr w:type="spellEnd"/>
      <w:r>
        <w:rPr>
          <w:rFonts w:ascii="Times New Roman" w:hAnsi="Times New Roman"/>
          <w:sz w:val="24"/>
          <w:szCs w:val="24"/>
        </w:rPr>
        <w:t xml:space="preserve">, cemitérios, necrotérios, funerárias, piscinas de uso coletivo, hotéis, motéis, pousadas, instituições de longa permanência para idosos e outros; </w:t>
      </w:r>
    </w:p>
    <w:p w:rsidR="003528EF" w:rsidRDefault="009E24CB">
      <w:pPr>
        <w:spacing w:line="240" w:lineRule="auto"/>
        <w:ind w:firstLine="1417"/>
        <w:jc w:val="both"/>
        <w:rPr>
          <w:sz w:val="20"/>
          <w:szCs w:val="20"/>
        </w:rPr>
      </w:pPr>
      <w:r>
        <w:rPr>
          <w:rFonts w:ascii="Times New Roman" w:hAnsi="Times New Roman"/>
          <w:sz w:val="24"/>
          <w:szCs w:val="24"/>
        </w:rPr>
        <w:t>II – o</w:t>
      </w:r>
      <w:r>
        <w:rPr>
          <w:rFonts w:ascii="Times New Roman" w:hAnsi="Times New Roman"/>
          <w:sz w:val="24"/>
          <w:szCs w:val="24"/>
        </w:rPr>
        <w:t>s que extraem, produzem, fabricam, transformam, preparam, manipulam, purificam, fracionam, e</w:t>
      </w:r>
      <w:r>
        <w:rPr>
          <w:rFonts w:ascii="Times New Roman" w:hAnsi="Times New Roman"/>
          <w:sz w:val="24"/>
          <w:szCs w:val="24"/>
        </w:rPr>
        <w:t xml:space="preserve">mbalam, </w:t>
      </w:r>
      <w:proofErr w:type="spellStart"/>
      <w:r>
        <w:rPr>
          <w:rFonts w:ascii="Times New Roman" w:hAnsi="Times New Roman"/>
          <w:sz w:val="24"/>
          <w:szCs w:val="24"/>
        </w:rPr>
        <w:t>reembalam</w:t>
      </w:r>
      <w:proofErr w:type="spellEnd"/>
      <w:r>
        <w:rPr>
          <w:rFonts w:ascii="Times New Roman" w:hAnsi="Times New Roman"/>
          <w:sz w:val="24"/>
          <w:szCs w:val="24"/>
        </w:rPr>
        <w:t xml:space="preserve">, importam, exportam, armazenam, expedem, transportam, compram, vendem, dispensam, cedem ou usam os produtos mencionados no art. 6º; </w:t>
      </w:r>
    </w:p>
    <w:p w:rsidR="003528EF" w:rsidRDefault="009E24CB">
      <w:pPr>
        <w:spacing w:line="240" w:lineRule="auto"/>
        <w:ind w:firstLine="1417"/>
        <w:jc w:val="both"/>
        <w:rPr>
          <w:sz w:val="20"/>
          <w:szCs w:val="20"/>
        </w:rPr>
      </w:pPr>
      <w:r>
        <w:rPr>
          <w:rFonts w:ascii="Times New Roman" w:hAnsi="Times New Roman"/>
          <w:sz w:val="24"/>
          <w:szCs w:val="24"/>
        </w:rPr>
        <w:t>III – o</w:t>
      </w:r>
      <w:r>
        <w:rPr>
          <w:rFonts w:ascii="Times New Roman" w:hAnsi="Times New Roman"/>
          <w:sz w:val="24"/>
          <w:szCs w:val="24"/>
        </w:rPr>
        <w:t>s laboratórios de pesquisa, de análise de produtos alimentícios, água, medicamentos e produtos par</w:t>
      </w:r>
      <w:r>
        <w:rPr>
          <w:rFonts w:ascii="Times New Roman" w:hAnsi="Times New Roman"/>
          <w:sz w:val="24"/>
          <w:szCs w:val="24"/>
        </w:rPr>
        <w:t xml:space="preserve">a saúde e de controle de qualidade de produtos, equipamentos e utensílios de interesse à saúde; </w:t>
      </w:r>
    </w:p>
    <w:p w:rsidR="003528EF" w:rsidRDefault="009E24CB">
      <w:pPr>
        <w:spacing w:line="240" w:lineRule="auto"/>
        <w:ind w:firstLine="1417"/>
        <w:jc w:val="both"/>
        <w:rPr>
          <w:sz w:val="20"/>
          <w:szCs w:val="20"/>
        </w:rPr>
      </w:pPr>
      <w:r>
        <w:rPr>
          <w:rFonts w:ascii="Times New Roman" w:hAnsi="Times New Roman"/>
          <w:sz w:val="24"/>
          <w:szCs w:val="24"/>
        </w:rPr>
        <w:t>IV – o</w:t>
      </w:r>
      <w:r>
        <w:rPr>
          <w:rFonts w:ascii="Times New Roman" w:hAnsi="Times New Roman"/>
          <w:sz w:val="24"/>
          <w:szCs w:val="24"/>
        </w:rPr>
        <w:t xml:space="preserve">s que prestam serviços de desratização e </w:t>
      </w:r>
      <w:proofErr w:type="spellStart"/>
      <w:r>
        <w:rPr>
          <w:rFonts w:ascii="Times New Roman" w:hAnsi="Times New Roman"/>
          <w:sz w:val="24"/>
          <w:szCs w:val="24"/>
        </w:rPr>
        <w:t>desinsetização</w:t>
      </w:r>
      <w:proofErr w:type="spellEnd"/>
      <w:r>
        <w:rPr>
          <w:rFonts w:ascii="Times New Roman" w:hAnsi="Times New Roman"/>
          <w:sz w:val="24"/>
          <w:szCs w:val="24"/>
        </w:rPr>
        <w:t xml:space="preserve"> em ambientes domiciliares, públicos e coletivos; </w:t>
      </w:r>
    </w:p>
    <w:p w:rsidR="003528EF" w:rsidRDefault="009E24CB">
      <w:pPr>
        <w:spacing w:line="240" w:lineRule="auto"/>
        <w:ind w:firstLine="1417"/>
        <w:jc w:val="both"/>
        <w:rPr>
          <w:sz w:val="20"/>
          <w:szCs w:val="20"/>
        </w:rPr>
      </w:pPr>
      <w:r>
        <w:rPr>
          <w:rFonts w:ascii="Times New Roman" w:hAnsi="Times New Roman"/>
          <w:sz w:val="24"/>
          <w:szCs w:val="24"/>
        </w:rPr>
        <w:t>V – os que degradam o meio ambiente por meio de</w:t>
      </w:r>
      <w:r>
        <w:rPr>
          <w:rFonts w:ascii="Times New Roman" w:hAnsi="Times New Roman"/>
          <w:sz w:val="24"/>
          <w:szCs w:val="24"/>
        </w:rPr>
        <w:t xml:space="preserve"> resíduos contaminantes e os que contribuem para criar ambiente insalubre ao ser humano ou propício ao desenvolvimento de animais </w:t>
      </w:r>
      <w:proofErr w:type="spellStart"/>
      <w:r>
        <w:rPr>
          <w:rFonts w:ascii="Times New Roman" w:hAnsi="Times New Roman"/>
          <w:sz w:val="24"/>
          <w:szCs w:val="24"/>
        </w:rPr>
        <w:t>sinantrópicos</w:t>
      </w:r>
      <w:proofErr w:type="spellEnd"/>
      <w:r>
        <w:rPr>
          <w:rFonts w:ascii="Times New Roman" w:hAnsi="Times New Roman"/>
          <w:sz w:val="24"/>
          <w:szCs w:val="24"/>
        </w:rPr>
        <w:t xml:space="preserve">; </w:t>
      </w:r>
    </w:p>
    <w:p w:rsidR="003528EF" w:rsidRDefault="009E24CB">
      <w:pPr>
        <w:spacing w:line="240" w:lineRule="auto"/>
        <w:ind w:firstLine="1417"/>
        <w:jc w:val="both"/>
        <w:rPr>
          <w:sz w:val="20"/>
          <w:szCs w:val="20"/>
        </w:rPr>
      </w:pPr>
      <w:r>
        <w:rPr>
          <w:rFonts w:ascii="Times New Roman" w:hAnsi="Times New Roman"/>
          <w:sz w:val="24"/>
          <w:szCs w:val="24"/>
        </w:rPr>
        <w:t>VI outros estabelecimentos cuja atividade possa, direta ou indiretamente, provocar danos ou agravos à saúde in</w:t>
      </w:r>
      <w:r>
        <w:rPr>
          <w:rFonts w:ascii="Times New Roman" w:hAnsi="Times New Roman"/>
          <w:sz w:val="24"/>
          <w:szCs w:val="24"/>
        </w:rPr>
        <w:t xml:space="preserve">dividual ou coletiva. </w:t>
      </w:r>
    </w:p>
    <w:p w:rsidR="003528EF" w:rsidRDefault="009E24CB">
      <w:pPr>
        <w:spacing w:line="240" w:lineRule="auto"/>
        <w:ind w:firstLine="1417"/>
        <w:jc w:val="both"/>
        <w:rPr>
          <w:sz w:val="20"/>
          <w:szCs w:val="20"/>
        </w:rPr>
      </w:pPr>
      <w:r>
        <w:rPr>
          <w:rFonts w:ascii="Times New Roman" w:hAnsi="Times New Roman"/>
          <w:sz w:val="24"/>
          <w:szCs w:val="24"/>
        </w:rPr>
        <w:t>VII – outros estabelecimentos considerados de interesse a saúde conforme resoluções estaduais;</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Parágrafo único Os estabelecimentos referidos neste artigo deverão ser mantidos em perfeitas condições de higiene e limpeza, organizados d</w:t>
      </w:r>
      <w:r>
        <w:rPr>
          <w:rFonts w:ascii="Times New Roman" w:hAnsi="Times New Roman"/>
          <w:sz w:val="24"/>
          <w:szCs w:val="24"/>
        </w:rPr>
        <w:t xml:space="preserve">e modo a não possibilitar a existência de focos de insalubridade em seu ambiente interno e externo e deverão ser objeto de desratização, </w:t>
      </w:r>
      <w:proofErr w:type="spellStart"/>
      <w:r>
        <w:rPr>
          <w:rFonts w:ascii="Times New Roman" w:hAnsi="Times New Roman"/>
          <w:sz w:val="24"/>
          <w:szCs w:val="24"/>
        </w:rPr>
        <w:t>desinsetização</w:t>
      </w:r>
      <w:proofErr w:type="spellEnd"/>
      <w:r>
        <w:rPr>
          <w:rFonts w:ascii="Times New Roman" w:hAnsi="Times New Roman"/>
          <w:sz w:val="24"/>
          <w:szCs w:val="24"/>
        </w:rPr>
        <w:t xml:space="preserve"> manutenções periódicas. </w:t>
      </w:r>
    </w:p>
    <w:p w:rsidR="003528EF" w:rsidRDefault="003528EF">
      <w:pPr>
        <w:spacing w:line="240" w:lineRule="auto"/>
        <w:ind w:firstLine="1417"/>
        <w:jc w:val="both"/>
        <w:rPr>
          <w:sz w:val="20"/>
          <w:szCs w:val="20"/>
        </w:rPr>
      </w:pPr>
    </w:p>
    <w:p w:rsidR="003528EF" w:rsidRDefault="009E24CB">
      <w:pPr>
        <w:spacing w:after="0" w:line="240" w:lineRule="auto"/>
        <w:jc w:val="center"/>
        <w:rPr>
          <w:b/>
          <w:sz w:val="20"/>
          <w:szCs w:val="20"/>
        </w:rPr>
      </w:pPr>
      <w:r>
        <w:rPr>
          <w:rFonts w:ascii="Times New Roman" w:hAnsi="Times New Roman"/>
          <w:b/>
          <w:sz w:val="24"/>
          <w:szCs w:val="24"/>
        </w:rPr>
        <w:t xml:space="preserve">Seção III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Fiscalização de Produtos </w:t>
      </w:r>
    </w:p>
    <w:p w:rsidR="003528EF" w:rsidRDefault="003528EF">
      <w:pPr>
        <w:spacing w:after="0" w:line="240" w:lineRule="auto"/>
        <w:jc w:val="center"/>
        <w:rPr>
          <w:b/>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30. Todo produto destinado ao consu</w:t>
      </w:r>
      <w:r>
        <w:rPr>
          <w:rFonts w:ascii="Times New Roman" w:hAnsi="Times New Roman"/>
          <w:sz w:val="24"/>
          <w:szCs w:val="24"/>
        </w:rPr>
        <w:t xml:space="preserve">mo humano comercializado e/ou produzido no município, estará sujeito à fiscalização sanitária municipal, respeitando os termos desta Lei e a legislação federal e estadual, no que couber. </w:t>
      </w:r>
    </w:p>
    <w:p w:rsidR="003528EF" w:rsidRDefault="009E24CB">
      <w:pPr>
        <w:spacing w:line="240" w:lineRule="auto"/>
        <w:ind w:firstLine="1417"/>
        <w:jc w:val="both"/>
        <w:rPr>
          <w:sz w:val="20"/>
          <w:szCs w:val="20"/>
        </w:rPr>
      </w:pPr>
      <w:r>
        <w:rPr>
          <w:rFonts w:ascii="Times New Roman" w:hAnsi="Times New Roman"/>
          <w:sz w:val="24"/>
          <w:szCs w:val="24"/>
        </w:rPr>
        <w:t>Art. 31. O controle sanitário a que estão sujeitos os produtos de in</w:t>
      </w:r>
      <w:r>
        <w:rPr>
          <w:rFonts w:ascii="Times New Roman" w:hAnsi="Times New Roman"/>
          <w:sz w:val="24"/>
          <w:szCs w:val="24"/>
        </w:rPr>
        <w:t xml:space="preserve">teresse da saúde compreende todas as etapas e processos, desde a sua produção até sua utilização e/ou consumo. </w:t>
      </w:r>
    </w:p>
    <w:p w:rsidR="003528EF" w:rsidRDefault="009E24CB">
      <w:pPr>
        <w:spacing w:line="240" w:lineRule="auto"/>
        <w:ind w:firstLine="1417"/>
        <w:jc w:val="both"/>
        <w:rPr>
          <w:sz w:val="20"/>
          <w:szCs w:val="20"/>
        </w:rPr>
      </w:pPr>
      <w:r>
        <w:rPr>
          <w:rFonts w:ascii="Times New Roman" w:hAnsi="Times New Roman"/>
          <w:sz w:val="24"/>
          <w:szCs w:val="24"/>
        </w:rPr>
        <w:t>Art. 32. No controle e fiscalização dos produtos de interesse da saúde serão observados os padrões de identidade, qualidade e segurança definido</w:t>
      </w:r>
      <w:r>
        <w:rPr>
          <w:rFonts w:ascii="Times New Roman" w:hAnsi="Times New Roman"/>
          <w:sz w:val="24"/>
          <w:szCs w:val="24"/>
        </w:rPr>
        <w:t xml:space="preserve">s por legislação específica. </w:t>
      </w:r>
    </w:p>
    <w:p w:rsidR="003528EF" w:rsidRDefault="009E24CB">
      <w:pPr>
        <w:spacing w:line="240" w:lineRule="auto"/>
        <w:ind w:firstLine="1417"/>
        <w:jc w:val="both"/>
        <w:rPr>
          <w:sz w:val="20"/>
          <w:szCs w:val="20"/>
        </w:rPr>
      </w:pPr>
      <w:r>
        <w:rPr>
          <w:rFonts w:ascii="Times New Roman" w:hAnsi="Times New Roman"/>
          <w:sz w:val="24"/>
          <w:szCs w:val="24"/>
        </w:rPr>
        <w:t xml:space="preserve">§ 1º A autoridade sanitária fará, sempre que considerar necessário, coleta de amostras do produto, para efeito de análise. </w:t>
      </w:r>
    </w:p>
    <w:p w:rsidR="003528EF" w:rsidRDefault="009E24CB">
      <w:pPr>
        <w:spacing w:line="240" w:lineRule="auto"/>
        <w:ind w:firstLine="1417"/>
        <w:jc w:val="both"/>
        <w:rPr>
          <w:sz w:val="20"/>
          <w:szCs w:val="20"/>
        </w:rPr>
      </w:pPr>
      <w:r>
        <w:rPr>
          <w:rFonts w:ascii="Times New Roman" w:hAnsi="Times New Roman"/>
          <w:sz w:val="24"/>
          <w:szCs w:val="24"/>
        </w:rPr>
        <w:t xml:space="preserve">§ 2º Os procedimentos para coleta e análise de amostras serão definidos em normas técnicas específicas. </w:t>
      </w:r>
    </w:p>
    <w:p w:rsidR="003528EF" w:rsidRDefault="009E24CB">
      <w:pPr>
        <w:spacing w:line="240" w:lineRule="auto"/>
        <w:ind w:firstLine="1417"/>
        <w:jc w:val="both"/>
        <w:rPr>
          <w:sz w:val="20"/>
          <w:szCs w:val="20"/>
        </w:rPr>
      </w:pPr>
      <w:r>
        <w:rPr>
          <w:rFonts w:ascii="Times New Roman" w:hAnsi="Times New Roman"/>
          <w:sz w:val="24"/>
          <w:szCs w:val="24"/>
        </w:rPr>
        <w:t xml:space="preserve">§ 3º A amostra do produto considerado suspeito deverá ser encaminhada ao laboratório oficial, para análise fiscal.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33. É proibido qualquer proced</w:t>
      </w:r>
      <w:r>
        <w:rPr>
          <w:rFonts w:ascii="Times New Roman" w:hAnsi="Times New Roman"/>
          <w:sz w:val="24"/>
          <w:szCs w:val="24"/>
        </w:rPr>
        <w:t xml:space="preserve">imento de manipulação, beneficiamento ou fabrico de produtos que concorram para adulteração, falsificação, alteração, fraude ou perda de qualidade dos produtos de interesse da saúde. </w:t>
      </w:r>
    </w:p>
    <w:p w:rsidR="003528EF" w:rsidRDefault="003528EF">
      <w:pPr>
        <w:spacing w:line="240" w:lineRule="auto"/>
        <w:ind w:firstLine="1417"/>
        <w:jc w:val="both"/>
        <w:rPr>
          <w:rFonts w:ascii="Times New Roman" w:hAnsi="Times New Roman"/>
          <w:sz w:val="24"/>
          <w:szCs w:val="24"/>
        </w:rPr>
      </w:pPr>
    </w:p>
    <w:p w:rsidR="003528EF" w:rsidRDefault="009E24CB">
      <w:pPr>
        <w:spacing w:after="0" w:line="240" w:lineRule="auto"/>
        <w:jc w:val="center"/>
        <w:rPr>
          <w:b/>
          <w:sz w:val="20"/>
          <w:szCs w:val="20"/>
        </w:rPr>
      </w:pPr>
      <w:r>
        <w:rPr>
          <w:rFonts w:ascii="Times New Roman" w:hAnsi="Times New Roman"/>
          <w:b/>
          <w:sz w:val="24"/>
          <w:szCs w:val="24"/>
        </w:rPr>
        <w:t xml:space="preserve">CAPÍTULO VI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NOTIFICAÇÃO (RELATÓRIO DE NÃO CONFORMIDADE) RNC</w:t>
      </w:r>
    </w:p>
    <w:p w:rsidR="003528EF" w:rsidRDefault="003528EF">
      <w:pPr>
        <w:spacing w:after="0" w:line="240" w:lineRule="auto"/>
        <w:jc w:val="center"/>
        <w:rPr>
          <w:b/>
          <w:sz w:val="20"/>
          <w:szCs w:val="20"/>
        </w:rPr>
      </w:pPr>
    </w:p>
    <w:p w:rsidR="003528EF" w:rsidRDefault="009E24CB">
      <w:pPr>
        <w:spacing w:line="240" w:lineRule="auto"/>
        <w:ind w:firstLine="1417"/>
        <w:jc w:val="both"/>
        <w:rPr>
          <w:sz w:val="20"/>
          <w:szCs w:val="20"/>
        </w:rPr>
      </w:pPr>
      <w:r>
        <w:rPr>
          <w:rFonts w:ascii="Times New Roman" w:hAnsi="Times New Roman"/>
          <w:sz w:val="24"/>
          <w:szCs w:val="24"/>
        </w:rPr>
        <w:t xml:space="preserve">Art. 34. </w:t>
      </w:r>
      <w:r>
        <w:rPr>
          <w:rFonts w:ascii="Times New Roman" w:hAnsi="Times New Roman"/>
          <w:sz w:val="24"/>
          <w:szCs w:val="24"/>
        </w:rPr>
        <w:t xml:space="preserve">Fica a critério da autoridade sanitária a lavratura e expedição de termo de notificação (RELATÓRIO DE NÃO CONFORMIDADE) RNC ao inspecionado para que faça ou deixe de fazer alguma coisa, com indicação da disposição legal ou regulamentar pertinente, devendo </w:t>
      </w:r>
      <w:r>
        <w:rPr>
          <w:rFonts w:ascii="Times New Roman" w:hAnsi="Times New Roman"/>
          <w:sz w:val="24"/>
          <w:szCs w:val="24"/>
        </w:rPr>
        <w:t xml:space="preserve">conter a identificação completa do inspecionado. </w:t>
      </w:r>
    </w:p>
    <w:p w:rsidR="003528EF" w:rsidRDefault="009E24CB">
      <w:pPr>
        <w:spacing w:line="240" w:lineRule="auto"/>
        <w:ind w:firstLine="1417"/>
        <w:jc w:val="both"/>
        <w:rPr>
          <w:sz w:val="20"/>
          <w:szCs w:val="20"/>
        </w:rPr>
      </w:pPr>
      <w:r>
        <w:rPr>
          <w:rFonts w:ascii="Times New Roman" w:hAnsi="Times New Roman"/>
          <w:sz w:val="24"/>
          <w:szCs w:val="24"/>
        </w:rPr>
        <w:t xml:space="preserve">§ 1º Quando lavrado e expedido o referido termo, o prazo concedido para o cumprimento das exigências nele contidas será de até 30 (trinta) dias, podendo ser prorrogado por no máximo mais 90 (noventa) dias, </w:t>
      </w:r>
      <w:r>
        <w:rPr>
          <w:rFonts w:ascii="Times New Roman" w:hAnsi="Times New Roman"/>
          <w:sz w:val="24"/>
          <w:szCs w:val="24"/>
        </w:rPr>
        <w:t xml:space="preserve">a critério da autoridade sanitária, caso seja requerido pelo interessado, até 10 (dez) dias antes do término do prazo inicialmente concedido e desde que devidamente fundamentado. </w:t>
      </w:r>
    </w:p>
    <w:p w:rsidR="003528EF" w:rsidRDefault="009E24CB">
      <w:pPr>
        <w:spacing w:line="240" w:lineRule="auto"/>
        <w:ind w:firstLine="1417"/>
        <w:jc w:val="both"/>
        <w:rPr>
          <w:sz w:val="20"/>
          <w:szCs w:val="20"/>
        </w:rPr>
      </w:pPr>
      <w:r>
        <w:rPr>
          <w:rFonts w:ascii="Times New Roman" w:hAnsi="Times New Roman"/>
          <w:sz w:val="24"/>
          <w:szCs w:val="24"/>
        </w:rPr>
        <w:t xml:space="preserve">§ 2º Decorrido o prazo concedido e não sendo atendida a notificação, será lavrado auto de infração e instaurado processo administrativo sanitário. </w:t>
      </w:r>
    </w:p>
    <w:p w:rsidR="003528EF" w:rsidRDefault="003528EF">
      <w:pPr>
        <w:spacing w:line="240" w:lineRule="auto"/>
        <w:ind w:firstLine="1417"/>
        <w:jc w:val="both"/>
        <w:rPr>
          <w:rFonts w:ascii="Times New Roman" w:hAnsi="Times New Roman"/>
          <w:sz w:val="24"/>
          <w:szCs w:val="24"/>
        </w:rPr>
      </w:pP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CAPÍTULO VII </w:t>
      </w:r>
    </w:p>
    <w:p w:rsidR="003528EF" w:rsidRDefault="009E24CB">
      <w:pPr>
        <w:spacing w:after="0" w:line="240" w:lineRule="auto"/>
        <w:jc w:val="center"/>
        <w:rPr>
          <w:b/>
          <w:sz w:val="20"/>
          <w:szCs w:val="20"/>
        </w:rPr>
      </w:pPr>
      <w:r>
        <w:rPr>
          <w:rFonts w:ascii="Times New Roman" w:hAnsi="Times New Roman"/>
          <w:b/>
          <w:sz w:val="24"/>
          <w:szCs w:val="24"/>
        </w:rPr>
        <w:t xml:space="preserve">PENALIDADES E INFRAÇÕES SANITÁRIAS </w:t>
      </w:r>
    </w:p>
    <w:p w:rsidR="003528EF" w:rsidRDefault="009E24CB">
      <w:pPr>
        <w:spacing w:after="0" w:line="240" w:lineRule="auto"/>
        <w:jc w:val="center"/>
        <w:rPr>
          <w:b/>
          <w:sz w:val="20"/>
          <w:szCs w:val="20"/>
        </w:rPr>
      </w:pPr>
      <w:r>
        <w:rPr>
          <w:rFonts w:ascii="Times New Roman" w:hAnsi="Times New Roman"/>
          <w:b/>
          <w:sz w:val="24"/>
          <w:szCs w:val="24"/>
        </w:rPr>
        <w:t xml:space="preserve">Seção I </w:t>
      </w:r>
    </w:p>
    <w:p w:rsidR="003528EF" w:rsidRDefault="009E24CB">
      <w:pPr>
        <w:spacing w:after="0" w:line="240" w:lineRule="auto"/>
        <w:jc w:val="center"/>
        <w:rPr>
          <w:rFonts w:ascii="Times New Roman" w:hAnsi="Times New Roman"/>
          <w:sz w:val="24"/>
          <w:szCs w:val="24"/>
        </w:rPr>
      </w:pPr>
      <w:r>
        <w:rPr>
          <w:rFonts w:ascii="Times New Roman" w:hAnsi="Times New Roman"/>
          <w:b/>
          <w:sz w:val="24"/>
          <w:szCs w:val="24"/>
        </w:rPr>
        <w:t xml:space="preserve">Normas Gerais </w:t>
      </w:r>
    </w:p>
    <w:p w:rsidR="003528EF" w:rsidRDefault="003528EF">
      <w:pPr>
        <w:spacing w:after="0" w:line="240" w:lineRule="auto"/>
        <w:jc w:val="center"/>
        <w:rPr>
          <w:b/>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35. Considera-se infração s</w:t>
      </w:r>
      <w:r>
        <w:rPr>
          <w:rFonts w:ascii="Times New Roman" w:hAnsi="Times New Roman"/>
          <w:sz w:val="24"/>
          <w:szCs w:val="24"/>
        </w:rPr>
        <w:t xml:space="preserve">anitária a desobediência ao disposto nesta Lei, nas leis federais, estaduais e nas demais normas legais e regulamentares, que de qualquer forma, destinem-se à proteção, promoção, preservação e recuperação da saúde. </w:t>
      </w:r>
    </w:p>
    <w:p w:rsidR="003528EF" w:rsidRDefault="009E24CB">
      <w:pPr>
        <w:spacing w:line="240" w:lineRule="auto"/>
        <w:ind w:firstLine="1417"/>
        <w:jc w:val="both"/>
        <w:rPr>
          <w:sz w:val="20"/>
          <w:szCs w:val="20"/>
        </w:rPr>
      </w:pPr>
      <w:r>
        <w:rPr>
          <w:rFonts w:ascii="Times New Roman" w:hAnsi="Times New Roman"/>
          <w:sz w:val="24"/>
          <w:szCs w:val="24"/>
        </w:rPr>
        <w:t>Art. 36. Responderá pela infração sanitá</w:t>
      </w:r>
      <w:r>
        <w:rPr>
          <w:rFonts w:ascii="Times New Roman" w:hAnsi="Times New Roman"/>
          <w:sz w:val="24"/>
          <w:szCs w:val="24"/>
        </w:rPr>
        <w:t xml:space="preserve">ria a pessoa física e/ou jurídica que, por ação ou omissão, lhe deu causa, concorreu para sua prática ou dela se beneficiou. </w:t>
      </w:r>
    </w:p>
    <w:p w:rsidR="003528EF" w:rsidRDefault="009E24CB">
      <w:pPr>
        <w:spacing w:line="240" w:lineRule="auto"/>
        <w:ind w:firstLine="1417"/>
        <w:jc w:val="both"/>
        <w:rPr>
          <w:sz w:val="20"/>
          <w:szCs w:val="20"/>
        </w:rPr>
      </w:pPr>
      <w:r>
        <w:rPr>
          <w:rFonts w:ascii="Times New Roman" w:hAnsi="Times New Roman"/>
          <w:sz w:val="24"/>
          <w:szCs w:val="24"/>
        </w:rPr>
        <w:t xml:space="preserve">§ 1º Para fins deste artigo, considera-se causa a ação ou omissão sem a qual a infração sanitária não teria ocorrido. </w:t>
      </w:r>
    </w:p>
    <w:p w:rsidR="003528EF" w:rsidRDefault="009E24CB">
      <w:pPr>
        <w:spacing w:line="240" w:lineRule="auto"/>
        <w:ind w:firstLine="1417"/>
        <w:jc w:val="both"/>
        <w:rPr>
          <w:sz w:val="20"/>
          <w:szCs w:val="20"/>
        </w:rPr>
      </w:pPr>
      <w:r>
        <w:rPr>
          <w:rFonts w:ascii="Times New Roman" w:hAnsi="Times New Roman"/>
          <w:sz w:val="24"/>
          <w:szCs w:val="24"/>
        </w:rPr>
        <w:t>§ 2º Exclui</w:t>
      </w:r>
      <w:r>
        <w:rPr>
          <w:rFonts w:ascii="Times New Roman" w:hAnsi="Times New Roman"/>
          <w:sz w:val="24"/>
          <w:szCs w:val="24"/>
        </w:rPr>
        <w:t xml:space="preserve"> a imputação de infração a causa decorrente de força maior ou proveniente de eventos naturais ou circunstâncias imprevisíveis, que vier a determinar avaria, deterioração ou alteração de equipamentos, produtos e serviços de interesse à saúde. </w:t>
      </w:r>
    </w:p>
    <w:p w:rsidR="003528EF" w:rsidRDefault="009E24CB">
      <w:pPr>
        <w:spacing w:line="240" w:lineRule="auto"/>
        <w:ind w:firstLine="1417"/>
        <w:jc w:val="both"/>
        <w:rPr>
          <w:sz w:val="20"/>
          <w:szCs w:val="20"/>
        </w:rPr>
      </w:pPr>
      <w:r>
        <w:rPr>
          <w:rFonts w:ascii="Times New Roman" w:hAnsi="Times New Roman"/>
          <w:sz w:val="24"/>
          <w:szCs w:val="24"/>
        </w:rPr>
        <w:t>Art. 37. Os f</w:t>
      </w:r>
      <w:r>
        <w:rPr>
          <w:rFonts w:ascii="Times New Roman" w:hAnsi="Times New Roman"/>
          <w:sz w:val="24"/>
          <w:szCs w:val="24"/>
        </w:rPr>
        <w:t xml:space="preserve">abricantes e fornecedores de equipamentos, produtos e serviços de interesse à saúde respondem solidariamente pelos vícios de qualidade ou quantidade que os impróprios ou inadequados para o consumo e/ou utilização. </w:t>
      </w:r>
    </w:p>
    <w:p w:rsidR="003528EF" w:rsidRDefault="009E24CB">
      <w:pPr>
        <w:spacing w:line="240" w:lineRule="auto"/>
        <w:ind w:firstLine="1417"/>
        <w:jc w:val="both"/>
        <w:rPr>
          <w:sz w:val="20"/>
          <w:szCs w:val="20"/>
        </w:rPr>
      </w:pPr>
      <w:r>
        <w:rPr>
          <w:rFonts w:ascii="Times New Roman" w:hAnsi="Times New Roman"/>
          <w:sz w:val="24"/>
          <w:szCs w:val="24"/>
        </w:rPr>
        <w:t>Art. 38. Na apuração das infrações sanitá</w:t>
      </w:r>
      <w:r>
        <w:rPr>
          <w:rFonts w:ascii="Times New Roman" w:hAnsi="Times New Roman"/>
          <w:sz w:val="24"/>
          <w:szCs w:val="24"/>
        </w:rPr>
        <w:t xml:space="preserve">rias, a autoridade sanitária comunicará o fato: </w:t>
      </w:r>
    </w:p>
    <w:p w:rsidR="003528EF" w:rsidRDefault="009E24CB">
      <w:pPr>
        <w:spacing w:line="240" w:lineRule="auto"/>
        <w:ind w:firstLine="1417"/>
        <w:jc w:val="both"/>
        <w:rPr>
          <w:sz w:val="20"/>
          <w:szCs w:val="20"/>
        </w:rPr>
      </w:pPr>
      <w:r>
        <w:rPr>
          <w:rFonts w:ascii="Times New Roman" w:hAnsi="Times New Roman"/>
          <w:sz w:val="24"/>
          <w:szCs w:val="24"/>
        </w:rPr>
        <w:t xml:space="preserve">I - à autoridade policial e ao Ministério Público, nos casos que possam configurar ilícitos penais;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II - aos conselhos profissionais, nos casos que possam configurar violação aos códigos de ética profission</w:t>
      </w:r>
      <w:r>
        <w:rPr>
          <w:rFonts w:ascii="Times New Roman" w:hAnsi="Times New Roman"/>
          <w:sz w:val="24"/>
          <w:szCs w:val="24"/>
        </w:rPr>
        <w:t xml:space="preserve">al. </w:t>
      </w:r>
    </w:p>
    <w:p w:rsidR="003528EF" w:rsidRDefault="003528EF">
      <w:pPr>
        <w:spacing w:line="240" w:lineRule="auto"/>
        <w:ind w:firstLine="1417"/>
        <w:jc w:val="both"/>
        <w:rPr>
          <w:sz w:val="20"/>
          <w:szCs w:val="20"/>
        </w:rPr>
      </w:pP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Seção II </w:t>
      </w: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Das Penalidades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 xml:space="preserve">Art. 39. As infrações sanitárias, sem prejuízo das sanções de natureza civil ou penal cabíveis, serão punidas, alternativa ou cumulativamente, com as seguintes penalidades: </w:t>
      </w:r>
    </w:p>
    <w:p w:rsidR="003528EF" w:rsidRDefault="009E24CB">
      <w:pPr>
        <w:spacing w:line="240" w:lineRule="auto"/>
        <w:ind w:firstLine="1417"/>
        <w:jc w:val="both"/>
        <w:rPr>
          <w:sz w:val="20"/>
          <w:szCs w:val="20"/>
        </w:rPr>
      </w:pPr>
      <w:r>
        <w:rPr>
          <w:rFonts w:ascii="Times New Roman" w:hAnsi="Times New Roman"/>
          <w:sz w:val="24"/>
          <w:szCs w:val="24"/>
        </w:rPr>
        <w:t xml:space="preserve">I – advertência; </w:t>
      </w:r>
    </w:p>
    <w:p w:rsidR="003528EF" w:rsidRDefault="009E24CB">
      <w:pPr>
        <w:spacing w:line="240" w:lineRule="auto"/>
        <w:ind w:firstLine="1417"/>
        <w:jc w:val="both"/>
        <w:rPr>
          <w:sz w:val="20"/>
          <w:szCs w:val="20"/>
        </w:rPr>
      </w:pPr>
      <w:r>
        <w:rPr>
          <w:rFonts w:ascii="Times New Roman" w:hAnsi="Times New Roman"/>
          <w:sz w:val="24"/>
          <w:szCs w:val="24"/>
        </w:rPr>
        <w:t xml:space="preserve">II – multa; </w:t>
      </w:r>
    </w:p>
    <w:p w:rsidR="003528EF" w:rsidRDefault="009E24CB">
      <w:pPr>
        <w:spacing w:line="240" w:lineRule="auto"/>
        <w:ind w:firstLine="1417"/>
        <w:jc w:val="both"/>
        <w:rPr>
          <w:sz w:val="20"/>
          <w:szCs w:val="20"/>
        </w:rPr>
      </w:pPr>
      <w:r>
        <w:rPr>
          <w:rFonts w:ascii="Times New Roman" w:hAnsi="Times New Roman"/>
          <w:sz w:val="24"/>
          <w:szCs w:val="24"/>
        </w:rPr>
        <w:t xml:space="preserve">III – apreensão de produtos, equipamentos, utensílios, recipientes e matérias-primas; </w:t>
      </w:r>
    </w:p>
    <w:p w:rsidR="003528EF" w:rsidRDefault="009E24CB">
      <w:pPr>
        <w:spacing w:line="240" w:lineRule="auto"/>
        <w:ind w:firstLine="1417"/>
        <w:jc w:val="both"/>
        <w:rPr>
          <w:sz w:val="20"/>
          <w:szCs w:val="20"/>
        </w:rPr>
      </w:pPr>
      <w:r>
        <w:rPr>
          <w:rFonts w:ascii="Times New Roman" w:hAnsi="Times New Roman"/>
          <w:sz w:val="24"/>
          <w:szCs w:val="24"/>
        </w:rPr>
        <w:t xml:space="preserve">IV – suspensão de venda e/ou fabricação de produtos, equipamentos, utensílios e recipientes; </w:t>
      </w:r>
    </w:p>
    <w:p w:rsidR="003528EF" w:rsidRDefault="009E24CB">
      <w:pPr>
        <w:spacing w:line="240" w:lineRule="auto"/>
        <w:ind w:firstLine="1417"/>
        <w:jc w:val="both"/>
        <w:rPr>
          <w:sz w:val="20"/>
          <w:szCs w:val="20"/>
        </w:rPr>
      </w:pPr>
      <w:r>
        <w:rPr>
          <w:rFonts w:ascii="Times New Roman" w:hAnsi="Times New Roman"/>
          <w:sz w:val="24"/>
          <w:szCs w:val="24"/>
        </w:rPr>
        <w:t>V – inutilização de produtos, equipamentos, utensílios, recipientes, matéri</w:t>
      </w:r>
      <w:r>
        <w:rPr>
          <w:rFonts w:ascii="Times New Roman" w:hAnsi="Times New Roman"/>
          <w:sz w:val="24"/>
          <w:szCs w:val="24"/>
        </w:rPr>
        <w:t xml:space="preserve">as-primas e insumos; </w:t>
      </w:r>
    </w:p>
    <w:p w:rsidR="003528EF" w:rsidRDefault="009E24CB">
      <w:pPr>
        <w:spacing w:line="240" w:lineRule="auto"/>
        <w:ind w:firstLine="1417"/>
        <w:jc w:val="both"/>
        <w:rPr>
          <w:sz w:val="20"/>
          <w:szCs w:val="20"/>
        </w:rPr>
      </w:pPr>
      <w:r>
        <w:rPr>
          <w:rFonts w:ascii="Times New Roman" w:hAnsi="Times New Roman"/>
          <w:sz w:val="24"/>
          <w:szCs w:val="24"/>
        </w:rPr>
        <w:t xml:space="preserve">VI – interdição parcial ou total de estabelecimento, seções, dependências, obras, veículos, utensílios, recipientes, máquinas, produtos e equipamentos; </w:t>
      </w:r>
    </w:p>
    <w:p w:rsidR="003528EF" w:rsidRDefault="009E24CB">
      <w:pPr>
        <w:spacing w:line="240" w:lineRule="auto"/>
        <w:ind w:firstLine="1417"/>
        <w:jc w:val="both"/>
        <w:rPr>
          <w:sz w:val="20"/>
          <w:szCs w:val="20"/>
        </w:rPr>
      </w:pPr>
      <w:r>
        <w:rPr>
          <w:rFonts w:ascii="Times New Roman" w:hAnsi="Times New Roman"/>
          <w:sz w:val="24"/>
          <w:szCs w:val="24"/>
        </w:rPr>
        <w:t xml:space="preserve">VII – suspensão e/ou proibição de propaganda e/ou publicidade; </w:t>
      </w:r>
    </w:p>
    <w:p w:rsidR="003528EF" w:rsidRDefault="009E24CB">
      <w:pPr>
        <w:spacing w:line="240" w:lineRule="auto"/>
        <w:ind w:firstLine="1417"/>
        <w:jc w:val="both"/>
        <w:rPr>
          <w:sz w:val="20"/>
          <w:szCs w:val="20"/>
        </w:rPr>
      </w:pPr>
      <w:r>
        <w:rPr>
          <w:rFonts w:ascii="Times New Roman" w:hAnsi="Times New Roman"/>
          <w:sz w:val="24"/>
          <w:szCs w:val="24"/>
        </w:rPr>
        <w:t>VIII – cancelamen</w:t>
      </w:r>
      <w:r>
        <w:rPr>
          <w:rFonts w:ascii="Times New Roman" w:hAnsi="Times New Roman"/>
          <w:sz w:val="24"/>
          <w:szCs w:val="24"/>
        </w:rPr>
        <w:t xml:space="preserve">to da Licença Sanitária Municipal; </w:t>
      </w:r>
    </w:p>
    <w:p w:rsidR="003528EF" w:rsidRDefault="009E24CB">
      <w:pPr>
        <w:spacing w:line="240" w:lineRule="auto"/>
        <w:ind w:firstLine="1417"/>
        <w:jc w:val="both"/>
        <w:rPr>
          <w:sz w:val="20"/>
          <w:szCs w:val="20"/>
        </w:rPr>
      </w:pPr>
      <w:r>
        <w:rPr>
          <w:rFonts w:ascii="Times New Roman" w:hAnsi="Times New Roman"/>
          <w:sz w:val="24"/>
          <w:szCs w:val="24"/>
        </w:rPr>
        <w:t xml:space="preserve">IX – imposição de mensagem retificadora; </w:t>
      </w:r>
    </w:p>
    <w:p w:rsidR="003528EF" w:rsidRDefault="009E24CB">
      <w:pPr>
        <w:spacing w:line="240" w:lineRule="auto"/>
        <w:ind w:firstLine="1417"/>
        <w:jc w:val="both"/>
        <w:rPr>
          <w:sz w:val="20"/>
          <w:szCs w:val="20"/>
        </w:rPr>
      </w:pPr>
      <w:r>
        <w:rPr>
          <w:rFonts w:ascii="Times New Roman" w:hAnsi="Times New Roman"/>
          <w:sz w:val="24"/>
          <w:szCs w:val="24"/>
        </w:rPr>
        <w:t xml:space="preserve">X – cancelamento da notificação de produto alimentício.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1º Aplicada a penalidade de inutilização, o infrator deverá cumpri-la, arcando com seus custos, no prazo determinado pe</w:t>
      </w:r>
      <w:r>
        <w:rPr>
          <w:rFonts w:ascii="Times New Roman" w:hAnsi="Times New Roman"/>
          <w:sz w:val="24"/>
          <w:szCs w:val="24"/>
        </w:rPr>
        <w:t xml:space="preserve">la autoridade sanitária, respeitando a legislação e apresentando o respectivo comprovante.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2º Aplicada a penalidade de interdição, essa vigerá até que o infrator cumpra as medidas exigidas pela legislação sanitária, solicite a realização de nova inspeçã</w:t>
      </w:r>
      <w:r>
        <w:rPr>
          <w:rFonts w:ascii="Times New Roman" w:hAnsi="Times New Roman"/>
          <w:sz w:val="24"/>
          <w:szCs w:val="24"/>
        </w:rPr>
        <w:t xml:space="preserve">o sanitária e que a autoridade julgadora se manifeste sobre o pleito de desinterdição de maneira fundamentada. </w:t>
      </w:r>
    </w:p>
    <w:p w:rsidR="003528EF" w:rsidRDefault="009E24CB">
      <w:pPr>
        <w:spacing w:line="240" w:lineRule="auto"/>
        <w:ind w:firstLine="1417"/>
        <w:jc w:val="both"/>
        <w:rPr>
          <w:sz w:val="20"/>
          <w:szCs w:val="20"/>
        </w:rPr>
      </w:pPr>
      <w:r>
        <w:rPr>
          <w:rFonts w:ascii="Times New Roman" w:hAnsi="Times New Roman"/>
          <w:sz w:val="24"/>
          <w:szCs w:val="24"/>
        </w:rPr>
        <w:t xml:space="preserve">Art. 40. A pena de multa consiste no pagamento em moeda corrente no país, variável segundo a classificação das infrações constantes do art. 44, </w:t>
      </w:r>
      <w:r>
        <w:rPr>
          <w:rFonts w:ascii="Times New Roman" w:hAnsi="Times New Roman"/>
          <w:sz w:val="24"/>
          <w:szCs w:val="24"/>
        </w:rPr>
        <w:t xml:space="preserve">conforme os seguintes limites: </w:t>
      </w:r>
    </w:p>
    <w:p w:rsidR="003528EF" w:rsidRDefault="009E24CB">
      <w:pPr>
        <w:spacing w:line="240" w:lineRule="auto"/>
        <w:ind w:firstLine="1417"/>
        <w:jc w:val="both"/>
      </w:pPr>
      <w:r>
        <w:rPr>
          <w:rFonts w:ascii="Times New Roman" w:hAnsi="Times New Roman"/>
          <w:sz w:val="24"/>
          <w:szCs w:val="24"/>
        </w:rPr>
        <w:t xml:space="preserve">I - nas infrações leves, de 70 </w:t>
      </w:r>
      <w:proofErr w:type="spellStart"/>
      <w:r>
        <w:rPr>
          <w:rFonts w:ascii="Times New Roman" w:hAnsi="Times New Roman"/>
          <w:sz w:val="24"/>
          <w:szCs w:val="24"/>
        </w:rPr>
        <w:t>URMs</w:t>
      </w:r>
      <w:proofErr w:type="spellEnd"/>
      <w:r>
        <w:rPr>
          <w:rFonts w:ascii="Times New Roman" w:hAnsi="Times New Roman"/>
          <w:sz w:val="24"/>
          <w:szCs w:val="24"/>
        </w:rPr>
        <w:t xml:space="preserve"> (setenta Unidade de Referência Municipal) a 300 </w:t>
      </w:r>
      <w:proofErr w:type="spellStart"/>
      <w:r>
        <w:rPr>
          <w:rFonts w:ascii="Times New Roman" w:hAnsi="Times New Roman"/>
          <w:sz w:val="24"/>
          <w:szCs w:val="24"/>
        </w:rPr>
        <w:t>URMs</w:t>
      </w:r>
      <w:proofErr w:type="spellEnd"/>
      <w:r>
        <w:rPr>
          <w:rFonts w:ascii="Times New Roman" w:hAnsi="Times New Roman"/>
          <w:sz w:val="24"/>
          <w:szCs w:val="24"/>
        </w:rPr>
        <w:t xml:space="preserve"> (trezentos Unidade de Referência Municipal); </w:t>
      </w:r>
    </w:p>
    <w:p w:rsidR="003528EF" w:rsidRDefault="009E24CB">
      <w:pPr>
        <w:spacing w:line="240" w:lineRule="auto"/>
        <w:ind w:firstLine="1417"/>
        <w:jc w:val="both"/>
      </w:pPr>
      <w:r>
        <w:rPr>
          <w:rFonts w:ascii="Times New Roman" w:hAnsi="Times New Roman"/>
          <w:sz w:val="24"/>
          <w:szCs w:val="24"/>
        </w:rPr>
        <w:t xml:space="preserve">II - nas infrações graves, de 350 </w:t>
      </w:r>
      <w:proofErr w:type="spellStart"/>
      <w:r>
        <w:rPr>
          <w:rFonts w:ascii="Times New Roman" w:hAnsi="Times New Roman"/>
          <w:sz w:val="24"/>
          <w:szCs w:val="24"/>
        </w:rPr>
        <w:t>URMs</w:t>
      </w:r>
      <w:proofErr w:type="spellEnd"/>
      <w:r>
        <w:rPr>
          <w:rFonts w:ascii="Times New Roman" w:hAnsi="Times New Roman"/>
          <w:sz w:val="24"/>
          <w:szCs w:val="24"/>
        </w:rPr>
        <w:t xml:space="preserve"> (trezentos e cinquenta Unidade de Referência </w:t>
      </w:r>
      <w:r w:rsidR="00444D62">
        <w:rPr>
          <w:rFonts w:ascii="Times New Roman" w:hAnsi="Times New Roman"/>
          <w:sz w:val="24"/>
          <w:szCs w:val="24"/>
        </w:rPr>
        <w:t>Municipal)</w:t>
      </w:r>
      <w:r>
        <w:rPr>
          <w:rFonts w:ascii="Times New Roman" w:hAnsi="Times New Roman"/>
          <w:sz w:val="24"/>
          <w:szCs w:val="24"/>
        </w:rPr>
        <w:t xml:space="preserve"> a 600 </w:t>
      </w:r>
      <w:proofErr w:type="spellStart"/>
      <w:r>
        <w:rPr>
          <w:rFonts w:ascii="Times New Roman" w:hAnsi="Times New Roman"/>
          <w:sz w:val="24"/>
          <w:szCs w:val="24"/>
        </w:rPr>
        <w:t>URMs</w:t>
      </w:r>
      <w:proofErr w:type="spellEnd"/>
      <w:r>
        <w:rPr>
          <w:rFonts w:ascii="Times New Roman" w:hAnsi="Times New Roman"/>
          <w:sz w:val="24"/>
          <w:szCs w:val="24"/>
        </w:rPr>
        <w:t xml:space="preserve"> (seiscentos Unidade de Referência Municipal); </w:t>
      </w:r>
    </w:p>
    <w:p w:rsidR="003528EF" w:rsidRDefault="009E24CB">
      <w:pPr>
        <w:spacing w:line="240" w:lineRule="auto"/>
        <w:ind w:firstLine="1417"/>
        <w:jc w:val="both"/>
      </w:pPr>
      <w:r>
        <w:rPr>
          <w:rFonts w:ascii="Times New Roman" w:hAnsi="Times New Roman"/>
          <w:sz w:val="24"/>
          <w:szCs w:val="24"/>
        </w:rPr>
        <w:t xml:space="preserve">III - nas infrações gravíssimas, de 600 </w:t>
      </w:r>
      <w:proofErr w:type="spellStart"/>
      <w:r>
        <w:rPr>
          <w:rFonts w:ascii="Times New Roman" w:hAnsi="Times New Roman"/>
          <w:sz w:val="24"/>
          <w:szCs w:val="24"/>
        </w:rPr>
        <w:t>URMs</w:t>
      </w:r>
      <w:proofErr w:type="spellEnd"/>
      <w:r>
        <w:rPr>
          <w:rFonts w:ascii="Times New Roman" w:hAnsi="Times New Roman"/>
          <w:sz w:val="24"/>
          <w:szCs w:val="24"/>
        </w:rPr>
        <w:t xml:space="preserve"> (seiscentos Unidade de Referência Municipal) a 1400 </w:t>
      </w:r>
      <w:proofErr w:type="spellStart"/>
      <w:r>
        <w:rPr>
          <w:rFonts w:ascii="Times New Roman" w:hAnsi="Times New Roman"/>
          <w:sz w:val="24"/>
          <w:szCs w:val="24"/>
        </w:rPr>
        <w:t>URMs</w:t>
      </w:r>
      <w:proofErr w:type="spellEnd"/>
      <w:r>
        <w:rPr>
          <w:rFonts w:ascii="Times New Roman" w:hAnsi="Times New Roman"/>
          <w:sz w:val="24"/>
          <w:szCs w:val="24"/>
        </w:rPr>
        <w:t xml:space="preserve"> (um mil e quatrocentos Unidade de Referência Municipal). </w:t>
      </w:r>
    </w:p>
    <w:p w:rsidR="003528EF" w:rsidRDefault="009E24CB">
      <w:pPr>
        <w:spacing w:line="240" w:lineRule="auto"/>
        <w:ind w:firstLine="1417"/>
        <w:jc w:val="both"/>
        <w:rPr>
          <w:sz w:val="20"/>
          <w:szCs w:val="20"/>
        </w:rPr>
      </w:pPr>
      <w:r>
        <w:rPr>
          <w:rFonts w:ascii="Times New Roman" w:hAnsi="Times New Roman"/>
          <w:sz w:val="24"/>
          <w:szCs w:val="24"/>
        </w:rPr>
        <w:t>Parágrafo único. Ás multas prev</w:t>
      </w:r>
      <w:r>
        <w:rPr>
          <w:rFonts w:ascii="Times New Roman" w:hAnsi="Times New Roman"/>
          <w:sz w:val="24"/>
          <w:szCs w:val="24"/>
        </w:rPr>
        <w:t xml:space="preserve">istas neste artigo será aplicado em dobro em caso de reincidência e reincidência específica. </w:t>
      </w:r>
    </w:p>
    <w:p w:rsidR="003528EF" w:rsidRDefault="009E24CB">
      <w:pPr>
        <w:spacing w:line="240" w:lineRule="auto"/>
        <w:ind w:firstLine="1417"/>
        <w:jc w:val="both"/>
        <w:rPr>
          <w:sz w:val="20"/>
          <w:szCs w:val="20"/>
        </w:rPr>
      </w:pPr>
      <w:r>
        <w:rPr>
          <w:rFonts w:ascii="Times New Roman" w:hAnsi="Times New Roman"/>
          <w:sz w:val="24"/>
          <w:szCs w:val="24"/>
        </w:rPr>
        <w:t xml:space="preserve">Art. 41. Para imposição da pena e a sua graduação, a autoridade sanitária levará em conta: </w:t>
      </w:r>
    </w:p>
    <w:p w:rsidR="003528EF" w:rsidRDefault="009E24CB">
      <w:pPr>
        <w:spacing w:line="240" w:lineRule="auto"/>
        <w:ind w:firstLine="1417"/>
        <w:jc w:val="both"/>
        <w:rPr>
          <w:sz w:val="20"/>
          <w:szCs w:val="20"/>
        </w:rPr>
      </w:pPr>
      <w:r>
        <w:rPr>
          <w:rFonts w:ascii="Times New Roman" w:hAnsi="Times New Roman"/>
          <w:sz w:val="24"/>
          <w:szCs w:val="24"/>
        </w:rPr>
        <w:t xml:space="preserve">I – as circunstâncias atenuantes e agravantes; </w:t>
      </w:r>
    </w:p>
    <w:p w:rsidR="003528EF" w:rsidRDefault="009E24CB">
      <w:pPr>
        <w:spacing w:line="240" w:lineRule="auto"/>
        <w:ind w:firstLine="1417"/>
        <w:jc w:val="both"/>
        <w:rPr>
          <w:sz w:val="20"/>
          <w:szCs w:val="20"/>
        </w:rPr>
      </w:pPr>
      <w:r>
        <w:rPr>
          <w:rFonts w:ascii="Times New Roman" w:hAnsi="Times New Roman"/>
          <w:sz w:val="24"/>
          <w:szCs w:val="24"/>
        </w:rPr>
        <w:t xml:space="preserve">II – a gravidade do fato, tendo em vista as suas consequências para a saúde pública; </w:t>
      </w:r>
    </w:p>
    <w:p w:rsidR="003528EF" w:rsidRDefault="009E24CB">
      <w:pPr>
        <w:spacing w:line="240" w:lineRule="auto"/>
        <w:ind w:firstLine="1417"/>
        <w:jc w:val="both"/>
        <w:rPr>
          <w:sz w:val="20"/>
          <w:szCs w:val="20"/>
        </w:rPr>
      </w:pPr>
      <w:r>
        <w:rPr>
          <w:rFonts w:ascii="Times New Roman" w:hAnsi="Times New Roman"/>
          <w:sz w:val="24"/>
          <w:szCs w:val="24"/>
        </w:rPr>
        <w:t xml:space="preserve">III – os antecedentes do autuado quanto ao descumprimento da legislação sanitária; </w:t>
      </w:r>
    </w:p>
    <w:p w:rsidR="003528EF" w:rsidRDefault="009E24CB">
      <w:pPr>
        <w:spacing w:line="240" w:lineRule="auto"/>
        <w:ind w:firstLine="1417"/>
        <w:jc w:val="both"/>
        <w:rPr>
          <w:sz w:val="20"/>
          <w:szCs w:val="20"/>
        </w:rPr>
      </w:pPr>
      <w:r>
        <w:rPr>
          <w:rFonts w:ascii="Times New Roman" w:hAnsi="Times New Roman"/>
          <w:sz w:val="24"/>
          <w:szCs w:val="24"/>
        </w:rPr>
        <w:t xml:space="preserve">IV – a capacidade econômica do autuado; </w:t>
      </w:r>
    </w:p>
    <w:p w:rsidR="003528EF" w:rsidRDefault="009E24CB">
      <w:pPr>
        <w:spacing w:line="240" w:lineRule="auto"/>
        <w:ind w:firstLine="1417"/>
        <w:jc w:val="both"/>
        <w:rPr>
          <w:sz w:val="20"/>
          <w:szCs w:val="20"/>
        </w:rPr>
      </w:pPr>
      <w:r>
        <w:rPr>
          <w:rFonts w:ascii="Times New Roman" w:hAnsi="Times New Roman"/>
          <w:sz w:val="24"/>
          <w:szCs w:val="24"/>
        </w:rPr>
        <w:t>V – os princípios da razoabilidade e da propo</w:t>
      </w:r>
      <w:r>
        <w:rPr>
          <w:rFonts w:ascii="Times New Roman" w:hAnsi="Times New Roman"/>
          <w:sz w:val="24"/>
          <w:szCs w:val="24"/>
        </w:rPr>
        <w:t xml:space="preserve">rcionalidade. </w:t>
      </w:r>
    </w:p>
    <w:p w:rsidR="003528EF" w:rsidRDefault="009E24CB">
      <w:pPr>
        <w:spacing w:line="240" w:lineRule="auto"/>
        <w:ind w:firstLine="1417"/>
        <w:jc w:val="both"/>
        <w:rPr>
          <w:sz w:val="20"/>
          <w:szCs w:val="20"/>
        </w:rPr>
      </w:pPr>
      <w:r>
        <w:rPr>
          <w:rFonts w:ascii="Times New Roman" w:hAnsi="Times New Roman"/>
          <w:sz w:val="24"/>
          <w:szCs w:val="24"/>
        </w:rPr>
        <w:t xml:space="preserve">Parágrafo único Havendo concurso de circunstâncias atenuantes e agravantes, a autoridade sanitária levará em consideração as que sejam preponderantes. </w:t>
      </w:r>
    </w:p>
    <w:p w:rsidR="003528EF" w:rsidRDefault="009E24CB">
      <w:pPr>
        <w:spacing w:line="240" w:lineRule="auto"/>
        <w:ind w:firstLine="1417"/>
        <w:jc w:val="both"/>
        <w:rPr>
          <w:sz w:val="20"/>
          <w:szCs w:val="20"/>
        </w:rPr>
      </w:pPr>
      <w:r>
        <w:rPr>
          <w:rFonts w:ascii="Times New Roman" w:hAnsi="Times New Roman"/>
          <w:sz w:val="24"/>
          <w:szCs w:val="24"/>
        </w:rPr>
        <w:t xml:space="preserve">Art. 42. São circunstâncias atenuantes: </w:t>
      </w:r>
    </w:p>
    <w:p w:rsidR="003528EF" w:rsidRDefault="009E24CB">
      <w:pPr>
        <w:spacing w:line="240" w:lineRule="auto"/>
        <w:ind w:firstLine="1417"/>
        <w:jc w:val="both"/>
        <w:rPr>
          <w:sz w:val="20"/>
          <w:szCs w:val="20"/>
        </w:rPr>
      </w:pPr>
      <w:r>
        <w:rPr>
          <w:rFonts w:ascii="Times New Roman" w:hAnsi="Times New Roman"/>
          <w:sz w:val="24"/>
          <w:szCs w:val="24"/>
        </w:rPr>
        <w:t xml:space="preserve">I – ser primário o autuado; </w:t>
      </w:r>
    </w:p>
    <w:p w:rsidR="003528EF" w:rsidRDefault="009E24CB">
      <w:pPr>
        <w:spacing w:line="240" w:lineRule="auto"/>
        <w:ind w:firstLine="1417"/>
        <w:jc w:val="both"/>
        <w:rPr>
          <w:sz w:val="20"/>
          <w:szCs w:val="20"/>
        </w:rPr>
      </w:pPr>
      <w:r>
        <w:rPr>
          <w:rFonts w:ascii="Times New Roman" w:hAnsi="Times New Roman"/>
          <w:sz w:val="24"/>
          <w:szCs w:val="24"/>
        </w:rPr>
        <w:t xml:space="preserve">II – não ter sido a ação do autuado fundamental para a ocorrência do evento; </w:t>
      </w:r>
    </w:p>
    <w:p w:rsidR="003528EF" w:rsidRDefault="009E24CB">
      <w:pPr>
        <w:spacing w:line="240" w:lineRule="auto"/>
        <w:ind w:firstLine="1417"/>
        <w:jc w:val="both"/>
        <w:rPr>
          <w:sz w:val="20"/>
          <w:szCs w:val="20"/>
        </w:rPr>
      </w:pPr>
      <w:r>
        <w:rPr>
          <w:rFonts w:ascii="Times New Roman" w:hAnsi="Times New Roman"/>
          <w:sz w:val="24"/>
          <w:szCs w:val="24"/>
        </w:rPr>
        <w:t xml:space="preserve">III – procurar o autuado, espontaneamente, durante o processo administrativo sanitário, reparar ou minorar as consequências do ato lesivo à saúde pública que lhe foi imputado. </w:t>
      </w:r>
    </w:p>
    <w:p w:rsidR="003528EF" w:rsidRDefault="009E24CB">
      <w:pPr>
        <w:spacing w:line="240" w:lineRule="auto"/>
        <w:ind w:firstLine="1417"/>
        <w:jc w:val="both"/>
        <w:rPr>
          <w:sz w:val="20"/>
          <w:szCs w:val="20"/>
        </w:rPr>
      </w:pPr>
      <w:r>
        <w:rPr>
          <w:rFonts w:ascii="Times New Roman" w:hAnsi="Times New Roman"/>
          <w:sz w:val="24"/>
          <w:szCs w:val="24"/>
        </w:rPr>
        <w:t>P</w:t>
      </w:r>
      <w:r>
        <w:rPr>
          <w:rFonts w:ascii="Times New Roman" w:hAnsi="Times New Roman"/>
          <w:sz w:val="24"/>
          <w:szCs w:val="24"/>
        </w:rPr>
        <w:t xml:space="preserve">arágrafo único. Considera-se, para efeito desta Lei, infrator primário a pessoa física ou jurídica que não tiver sido condenada em processo administrativo sanitário nos 5 (cinco) anos anteriores à prática da infração em julgamento. </w:t>
      </w:r>
    </w:p>
    <w:p w:rsidR="003528EF" w:rsidRDefault="003528EF">
      <w:pPr>
        <w:spacing w:line="240" w:lineRule="auto"/>
        <w:ind w:firstLine="1417"/>
        <w:jc w:val="both"/>
        <w:rPr>
          <w:rFonts w:ascii="Times New Roman" w:hAnsi="Times New Roman"/>
          <w:sz w:val="24"/>
          <w:szCs w:val="24"/>
        </w:rPr>
      </w:pP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43. São circunstâ</w:t>
      </w:r>
      <w:r>
        <w:rPr>
          <w:rFonts w:ascii="Times New Roman" w:hAnsi="Times New Roman"/>
          <w:sz w:val="24"/>
          <w:szCs w:val="24"/>
        </w:rPr>
        <w:t xml:space="preserve">ncias agravantes: </w:t>
      </w:r>
    </w:p>
    <w:p w:rsidR="003528EF" w:rsidRDefault="009E24CB">
      <w:pPr>
        <w:spacing w:line="240" w:lineRule="auto"/>
        <w:ind w:firstLine="1417"/>
        <w:jc w:val="both"/>
        <w:rPr>
          <w:sz w:val="20"/>
          <w:szCs w:val="20"/>
        </w:rPr>
      </w:pPr>
      <w:r>
        <w:rPr>
          <w:rFonts w:ascii="Times New Roman" w:hAnsi="Times New Roman"/>
          <w:sz w:val="24"/>
          <w:szCs w:val="24"/>
        </w:rPr>
        <w:t xml:space="preserve">I – ser o autuado reincidente; </w:t>
      </w:r>
    </w:p>
    <w:p w:rsidR="003528EF" w:rsidRDefault="009E24CB">
      <w:pPr>
        <w:spacing w:line="240" w:lineRule="auto"/>
        <w:ind w:firstLine="1417"/>
        <w:jc w:val="both"/>
        <w:rPr>
          <w:sz w:val="20"/>
          <w:szCs w:val="20"/>
        </w:rPr>
      </w:pPr>
      <w:r>
        <w:rPr>
          <w:rFonts w:ascii="Times New Roman" w:hAnsi="Times New Roman"/>
          <w:sz w:val="24"/>
          <w:szCs w:val="24"/>
        </w:rPr>
        <w:t xml:space="preserve">II – ter o autuado cometido a infração para obter vantagem pecuniária decorrente de ação ou omissão em desrespeito à legislação sanitária; </w:t>
      </w:r>
    </w:p>
    <w:p w:rsidR="003528EF" w:rsidRDefault="009E24CB">
      <w:pPr>
        <w:spacing w:line="240" w:lineRule="auto"/>
        <w:ind w:firstLine="1417"/>
        <w:jc w:val="both"/>
        <w:rPr>
          <w:sz w:val="20"/>
          <w:szCs w:val="20"/>
        </w:rPr>
      </w:pPr>
      <w:r>
        <w:rPr>
          <w:rFonts w:ascii="Times New Roman" w:hAnsi="Times New Roman"/>
          <w:sz w:val="24"/>
          <w:szCs w:val="24"/>
        </w:rPr>
        <w:t>III – ter o autuado coagido outrem para a execução material da in</w:t>
      </w:r>
      <w:r>
        <w:rPr>
          <w:rFonts w:ascii="Times New Roman" w:hAnsi="Times New Roman"/>
          <w:sz w:val="24"/>
          <w:szCs w:val="24"/>
        </w:rPr>
        <w:t xml:space="preserve">fração; </w:t>
      </w:r>
    </w:p>
    <w:p w:rsidR="003528EF" w:rsidRDefault="009E24CB">
      <w:pPr>
        <w:spacing w:line="240" w:lineRule="auto"/>
        <w:ind w:firstLine="1417"/>
        <w:jc w:val="both"/>
        <w:rPr>
          <w:sz w:val="20"/>
          <w:szCs w:val="20"/>
        </w:rPr>
      </w:pPr>
      <w:r>
        <w:rPr>
          <w:rFonts w:ascii="Times New Roman" w:hAnsi="Times New Roman"/>
          <w:sz w:val="24"/>
          <w:szCs w:val="24"/>
        </w:rPr>
        <w:t xml:space="preserve">IV – ter a infração consequências calamitosas à saúde pública; </w:t>
      </w:r>
    </w:p>
    <w:p w:rsidR="003528EF" w:rsidRDefault="009E24CB">
      <w:pPr>
        <w:spacing w:line="240" w:lineRule="auto"/>
        <w:ind w:firstLine="1417"/>
        <w:jc w:val="both"/>
        <w:rPr>
          <w:sz w:val="20"/>
          <w:szCs w:val="20"/>
        </w:rPr>
      </w:pPr>
      <w:r>
        <w:rPr>
          <w:rFonts w:ascii="Times New Roman" w:hAnsi="Times New Roman"/>
          <w:sz w:val="24"/>
          <w:szCs w:val="24"/>
        </w:rPr>
        <w:t xml:space="preserve">V – ter o autuado deixado de adotar providências de sua responsabilidade para evitar ou sanar a situação que caracterizou a infração; </w:t>
      </w:r>
    </w:p>
    <w:p w:rsidR="003528EF" w:rsidRDefault="009E24CB">
      <w:pPr>
        <w:spacing w:line="240" w:lineRule="auto"/>
        <w:ind w:firstLine="1417"/>
        <w:jc w:val="both"/>
        <w:rPr>
          <w:sz w:val="20"/>
          <w:szCs w:val="20"/>
        </w:rPr>
      </w:pPr>
      <w:r>
        <w:rPr>
          <w:rFonts w:ascii="Times New Roman" w:hAnsi="Times New Roman"/>
          <w:sz w:val="24"/>
          <w:szCs w:val="24"/>
        </w:rPr>
        <w:t>VI – ter o autuado agido com dolo, ainda que eve</w:t>
      </w:r>
      <w:r>
        <w:rPr>
          <w:rFonts w:ascii="Times New Roman" w:hAnsi="Times New Roman"/>
          <w:sz w:val="24"/>
          <w:szCs w:val="24"/>
        </w:rPr>
        <w:t xml:space="preserve">ntual fraude ou má-fé; </w:t>
      </w:r>
    </w:p>
    <w:p w:rsidR="003528EF" w:rsidRDefault="009E24CB">
      <w:pPr>
        <w:spacing w:line="240" w:lineRule="auto"/>
        <w:ind w:firstLine="1417"/>
        <w:jc w:val="both"/>
        <w:rPr>
          <w:sz w:val="20"/>
          <w:szCs w:val="20"/>
        </w:rPr>
      </w:pPr>
      <w:r>
        <w:rPr>
          <w:rFonts w:ascii="Times New Roman" w:hAnsi="Times New Roman"/>
          <w:sz w:val="24"/>
          <w:szCs w:val="24"/>
        </w:rPr>
        <w:t xml:space="preserve">VII – ter o autuado praticado a infração que envolva a produção em larga escala. </w:t>
      </w:r>
    </w:p>
    <w:p w:rsidR="003528EF" w:rsidRDefault="009E24CB">
      <w:pPr>
        <w:spacing w:line="240" w:lineRule="auto"/>
        <w:ind w:firstLine="1417"/>
        <w:jc w:val="both"/>
        <w:rPr>
          <w:sz w:val="20"/>
          <w:szCs w:val="20"/>
        </w:rPr>
      </w:pPr>
      <w:r>
        <w:rPr>
          <w:rFonts w:ascii="Times New Roman" w:hAnsi="Times New Roman"/>
          <w:sz w:val="24"/>
          <w:szCs w:val="24"/>
        </w:rPr>
        <w:t xml:space="preserve">Art. 44. As infrações sanitárias classificam-se em: </w:t>
      </w:r>
    </w:p>
    <w:p w:rsidR="003528EF" w:rsidRDefault="009E24CB">
      <w:pPr>
        <w:spacing w:line="240" w:lineRule="auto"/>
        <w:ind w:firstLine="1417"/>
        <w:jc w:val="both"/>
        <w:rPr>
          <w:sz w:val="20"/>
          <w:szCs w:val="20"/>
        </w:rPr>
      </w:pPr>
      <w:r>
        <w:rPr>
          <w:rFonts w:ascii="Times New Roman" w:hAnsi="Times New Roman"/>
          <w:sz w:val="24"/>
          <w:szCs w:val="24"/>
        </w:rPr>
        <w:t xml:space="preserve">I – leves, quando o autuado for beneficiado por circunstância atenuante; </w:t>
      </w:r>
    </w:p>
    <w:p w:rsidR="003528EF" w:rsidRDefault="009E24CB">
      <w:pPr>
        <w:spacing w:line="240" w:lineRule="auto"/>
        <w:ind w:firstLine="1417"/>
        <w:jc w:val="both"/>
        <w:rPr>
          <w:sz w:val="20"/>
          <w:szCs w:val="20"/>
        </w:rPr>
      </w:pPr>
      <w:r>
        <w:rPr>
          <w:rFonts w:ascii="Times New Roman" w:hAnsi="Times New Roman"/>
          <w:sz w:val="24"/>
          <w:szCs w:val="24"/>
        </w:rPr>
        <w:t>II – graves, quando for</w:t>
      </w:r>
      <w:r>
        <w:rPr>
          <w:rFonts w:ascii="Times New Roman" w:hAnsi="Times New Roman"/>
          <w:sz w:val="24"/>
          <w:szCs w:val="24"/>
        </w:rPr>
        <w:t xml:space="preserve"> verificada uma circunstância agravante; </w:t>
      </w:r>
    </w:p>
    <w:p w:rsidR="003528EF" w:rsidRDefault="009E24CB">
      <w:pPr>
        <w:spacing w:line="240" w:lineRule="auto"/>
        <w:ind w:firstLine="1417"/>
        <w:jc w:val="both"/>
        <w:rPr>
          <w:sz w:val="20"/>
          <w:szCs w:val="20"/>
        </w:rPr>
      </w:pPr>
      <w:r>
        <w:rPr>
          <w:rFonts w:ascii="Times New Roman" w:hAnsi="Times New Roman"/>
          <w:sz w:val="24"/>
          <w:szCs w:val="24"/>
        </w:rPr>
        <w:t xml:space="preserve">III – gravíssimas: </w:t>
      </w:r>
    </w:p>
    <w:p w:rsidR="003528EF" w:rsidRDefault="009E24CB">
      <w:pPr>
        <w:spacing w:line="240" w:lineRule="auto"/>
        <w:ind w:firstLine="1417"/>
        <w:jc w:val="both"/>
        <w:rPr>
          <w:sz w:val="20"/>
          <w:szCs w:val="20"/>
        </w:rPr>
      </w:pPr>
      <w:r>
        <w:rPr>
          <w:rFonts w:ascii="Times New Roman" w:hAnsi="Times New Roman"/>
          <w:sz w:val="24"/>
          <w:szCs w:val="24"/>
        </w:rPr>
        <w:t xml:space="preserve">a) quando existirem duas ou mais circunstâncias agravantes; </w:t>
      </w:r>
    </w:p>
    <w:p w:rsidR="003528EF" w:rsidRDefault="009E24CB">
      <w:pPr>
        <w:spacing w:line="240" w:lineRule="auto"/>
        <w:ind w:firstLine="1417"/>
        <w:jc w:val="both"/>
        <w:rPr>
          <w:sz w:val="20"/>
          <w:szCs w:val="20"/>
        </w:rPr>
      </w:pPr>
      <w:r>
        <w:rPr>
          <w:rFonts w:ascii="Times New Roman" w:hAnsi="Times New Roman"/>
          <w:sz w:val="24"/>
          <w:szCs w:val="24"/>
        </w:rPr>
        <w:t xml:space="preserve">b) quando a infração tiver consequências danosas à saúde pública; </w:t>
      </w:r>
    </w:p>
    <w:p w:rsidR="003528EF" w:rsidRDefault="009E24CB">
      <w:pPr>
        <w:spacing w:line="240" w:lineRule="auto"/>
        <w:ind w:firstLine="1417"/>
        <w:jc w:val="both"/>
        <w:rPr>
          <w:sz w:val="20"/>
          <w:szCs w:val="20"/>
        </w:rPr>
      </w:pPr>
      <w:r>
        <w:rPr>
          <w:rFonts w:ascii="Times New Roman" w:hAnsi="Times New Roman"/>
          <w:sz w:val="24"/>
          <w:szCs w:val="24"/>
        </w:rPr>
        <w:t xml:space="preserve">c) quando ocorrer reincidência específica. </w:t>
      </w:r>
    </w:p>
    <w:p w:rsidR="003528EF" w:rsidRDefault="009E24CB">
      <w:pPr>
        <w:spacing w:line="240" w:lineRule="auto"/>
        <w:ind w:firstLine="1417"/>
        <w:jc w:val="both"/>
        <w:rPr>
          <w:sz w:val="20"/>
          <w:szCs w:val="20"/>
        </w:rPr>
      </w:pPr>
      <w:r>
        <w:rPr>
          <w:rFonts w:ascii="Times New Roman" w:hAnsi="Times New Roman"/>
          <w:sz w:val="24"/>
          <w:szCs w:val="24"/>
        </w:rPr>
        <w:t>Parágrafo único. Consi</w:t>
      </w:r>
      <w:r>
        <w:rPr>
          <w:rFonts w:ascii="Times New Roman" w:hAnsi="Times New Roman"/>
          <w:sz w:val="24"/>
          <w:szCs w:val="24"/>
        </w:rPr>
        <w:t xml:space="preserve">dera-se reincidência específica à repetição pelo autuado da mesma infração pela qual já foi condenado. </w:t>
      </w:r>
    </w:p>
    <w:p w:rsidR="003528EF" w:rsidRDefault="009E24CB">
      <w:pPr>
        <w:spacing w:line="240" w:lineRule="auto"/>
        <w:ind w:firstLine="1417"/>
        <w:jc w:val="both"/>
        <w:rPr>
          <w:sz w:val="20"/>
          <w:szCs w:val="20"/>
        </w:rPr>
      </w:pPr>
      <w:r>
        <w:rPr>
          <w:rFonts w:ascii="Times New Roman" w:hAnsi="Times New Roman"/>
          <w:sz w:val="24"/>
          <w:szCs w:val="24"/>
        </w:rPr>
        <w:t>Art. 45. Na aplicação da penalidade de multa, a capacidade econômica do infrator será observada dentro dos limites de natureza financeira correspondente</w:t>
      </w:r>
      <w:r>
        <w:rPr>
          <w:rFonts w:ascii="Times New Roman" w:hAnsi="Times New Roman"/>
          <w:sz w:val="24"/>
          <w:szCs w:val="24"/>
        </w:rPr>
        <w:t xml:space="preserve"> à classificação da infração sanitária prevista no artigo 40. </w:t>
      </w:r>
    </w:p>
    <w:p w:rsidR="003528EF" w:rsidRDefault="009E24CB">
      <w:pPr>
        <w:spacing w:line="240" w:lineRule="auto"/>
        <w:ind w:firstLine="1417"/>
        <w:jc w:val="both"/>
        <w:rPr>
          <w:sz w:val="20"/>
          <w:szCs w:val="20"/>
        </w:rPr>
      </w:pPr>
      <w:r>
        <w:rPr>
          <w:rFonts w:ascii="Times New Roman" w:hAnsi="Times New Roman"/>
          <w:sz w:val="24"/>
          <w:szCs w:val="24"/>
        </w:rPr>
        <w:t>Art. 46. As multas impostas em razão da infração sanitária sofrerão redução de 20% (vinte por cento), caso o pagamento seja efetuado no prazo de 20 (vinte) dias, contados da data em que o infra</w:t>
      </w:r>
      <w:r>
        <w:rPr>
          <w:rFonts w:ascii="Times New Roman" w:hAnsi="Times New Roman"/>
          <w:sz w:val="24"/>
          <w:szCs w:val="24"/>
        </w:rPr>
        <w:t xml:space="preserve">tor for notificado da decisão que lhe imputou a referida penalidade. </w:t>
      </w:r>
    </w:p>
    <w:p w:rsidR="003528EF" w:rsidRDefault="009E24CB">
      <w:pPr>
        <w:spacing w:line="240" w:lineRule="auto"/>
        <w:ind w:firstLine="1417"/>
        <w:jc w:val="both"/>
        <w:rPr>
          <w:sz w:val="20"/>
          <w:szCs w:val="20"/>
        </w:rPr>
      </w:pPr>
      <w:r>
        <w:rPr>
          <w:rFonts w:ascii="Times New Roman" w:hAnsi="Times New Roman"/>
          <w:sz w:val="24"/>
          <w:szCs w:val="24"/>
        </w:rPr>
        <w:t>Art. 47. O pagamento da multa, em qualquer circunstância, implicará a desistência tácita de recurso em relação à sua aplicação, permanecendo o processo administrativo em relação às demai</w:t>
      </w:r>
      <w:r>
        <w:rPr>
          <w:rFonts w:ascii="Times New Roman" w:hAnsi="Times New Roman"/>
          <w:sz w:val="24"/>
          <w:szCs w:val="24"/>
        </w:rPr>
        <w:t xml:space="preserve">s penalidades eventualmente aplicadas cumulativamente. </w:t>
      </w:r>
    </w:p>
    <w:p w:rsidR="003528EF" w:rsidRDefault="009E24CB">
      <w:pPr>
        <w:spacing w:line="240" w:lineRule="auto"/>
        <w:ind w:firstLine="1417"/>
        <w:jc w:val="both"/>
        <w:rPr>
          <w:sz w:val="20"/>
          <w:szCs w:val="20"/>
        </w:rPr>
      </w:pPr>
      <w:r>
        <w:rPr>
          <w:rFonts w:ascii="Times New Roman" w:hAnsi="Times New Roman"/>
          <w:sz w:val="24"/>
          <w:szCs w:val="24"/>
        </w:rPr>
        <w:t xml:space="preserve">Art. 48. Quando aplicada pena de multa e não ocorrer o seu pagamento ou interposição de recurso, a decisão será publicada nos meios oficiais e em seguida o infrator será notificado para recolhê-la no </w:t>
      </w:r>
      <w:r>
        <w:rPr>
          <w:rFonts w:ascii="Times New Roman" w:hAnsi="Times New Roman"/>
          <w:sz w:val="24"/>
          <w:szCs w:val="24"/>
        </w:rPr>
        <w:t xml:space="preserve">prazo de 30 (trinta) dias, na forma da alínea a do inciso I do artigo 111, sob pena de cobrança judicial. </w:t>
      </w:r>
    </w:p>
    <w:p w:rsidR="003528EF" w:rsidRDefault="009E24CB">
      <w:pPr>
        <w:spacing w:line="240" w:lineRule="auto"/>
        <w:ind w:firstLine="1417"/>
        <w:jc w:val="both"/>
        <w:rPr>
          <w:sz w:val="20"/>
          <w:szCs w:val="20"/>
        </w:rPr>
      </w:pPr>
      <w:r>
        <w:rPr>
          <w:rFonts w:ascii="Times New Roman" w:hAnsi="Times New Roman"/>
          <w:sz w:val="24"/>
          <w:szCs w:val="24"/>
        </w:rPr>
        <w:t>Art. 49. Nos casos de risco sanitário iminente, a autoridade sanitária poderá determinar de imediato, sem a necessidade de prévia manifestação do int</w:t>
      </w:r>
      <w:r>
        <w:rPr>
          <w:rFonts w:ascii="Times New Roman" w:hAnsi="Times New Roman"/>
          <w:sz w:val="24"/>
          <w:szCs w:val="24"/>
        </w:rPr>
        <w:t>eressado, a apreensão e interdição de produtos, equipamentos, utensílios, recipientes, matérias-primas, insumos, estabelecimentos, seções, dependências, obras, veículos, máquinas, assim como a suspensão de vendas, atividades e outras providências acautelad</w:t>
      </w:r>
      <w:r>
        <w:rPr>
          <w:rFonts w:ascii="Times New Roman" w:hAnsi="Times New Roman"/>
          <w:sz w:val="24"/>
          <w:szCs w:val="24"/>
        </w:rPr>
        <w:t xml:space="preserve">oras, as quais não configurarão aplicação de penalidade sanitária, mas sim o regular exercício das prerrogativas da administração pública. </w:t>
      </w:r>
    </w:p>
    <w:p w:rsidR="003528EF" w:rsidRDefault="009E24CB">
      <w:pPr>
        <w:spacing w:line="240" w:lineRule="auto"/>
        <w:ind w:firstLine="1417"/>
        <w:jc w:val="both"/>
        <w:rPr>
          <w:sz w:val="20"/>
          <w:szCs w:val="20"/>
        </w:rPr>
      </w:pPr>
      <w:r>
        <w:rPr>
          <w:rFonts w:ascii="Times New Roman" w:hAnsi="Times New Roman"/>
          <w:sz w:val="24"/>
          <w:szCs w:val="24"/>
        </w:rPr>
        <w:t>§ 1º Concomitante às medidas acauteladoras previstas no caput deste artigo, a autoridade sanitária deverá lavrar aut</w:t>
      </w:r>
      <w:r>
        <w:rPr>
          <w:rFonts w:ascii="Times New Roman" w:hAnsi="Times New Roman"/>
          <w:sz w:val="24"/>
          <w:szCs w:val="24"/>
        </w:rPr>
        <w:t xml:space="preserve">o de infração. </w:t>
      </w:r>
    </w:p>
    <w:p w:rsidR="003528EF" w:rsidRDefault="009E24CB">
      <w:pPr>
        <w:spacing w:line="240" w:lineRule="auto"/>
        <w:ind w:firstLine="1417"/>
        <w:jc w:val="both"/>
        <w:rPr>
          <w:sz w:val="20"/>
          <w:szCs w:val="20"/>
        </w:rPr>
      </w:pPr>
      <w:r>
        <w:rPr>
          <w:rFonts w:ascii="Times New Roman" w:hAnsi="Times New Roman"/>
          <w:sz w:val="24"/>
          <w:szCs w:val="24"/>
        </w:rPr>
        <w:t xml:space="preserve">§ 2º As medidas acauteladoras previstas neste artigo durarão no máximo 90 (noventa) dias. </w:t>
      </w:r>
    </w:p>
    <w:p w:rsidR="003528EF" w:rsidRDefault="003528EF">
      <w:pPr>
        <w:spacing w:after="0" w:line="240" w:lineRule="auto"/>
        <w:jc w:val="center"/>
        <w:rPr>
          <w:rFonts w:ascii="Times New Roman" w:hAnsi="Times New Roman"/>
          <w:b/>
          <w:bCs/>
          <w:sz w:val="24"/>
          <w:szCs w:val="24"/>
        </w:rPr>
      </w:pPr>
    </w:p>
    <w:p w:rsidR="003528EF" w:rsidRDefault="009E24CB">
      <w:pPr>
        <w:spacing w:after="0" w:line="240" w:lineRule="auto"/>
        <w:jc w:val="center"/>
        <w:rPr>
          <w:sz w:val="20"/>
          <w:szCs w:val="20"/>
        </w:rPr>
      </w:pPr>
      <w:r>
        <w:rPr>
          <w:rFonts w:ascii="Times New Roman" w:hAnsi="Times New Roman"/>
          <w:b/>
          <w:bCs/>
          <w:sz w:val="24"/>
          <w:szCs w:val="24"/>
        </w:rPr>
        <w:t xml:space="preserve">Seção III </w:t>
      </w: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Das Infrações Sanitárias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 xml:space="preserve">Art. 50. Construir, instalar ou fazer funcionar, em qualquer parte do território municipal, laboratórios de produção de medicamentos, drogas, insumos, cosméticos, produtos de higiene, dietéticos, produtos para a saúde, ou quaisquer outros estabelecimentos </w:t>
      </w:r>
      <w:r>
        <w:rPr>
          <w:rFonts w:ascii="Times New Roman" w:hAnsi="Times New Roman"/>
          <w:sz w:val="24"/>
          <w:szCs w:val="24"/>
        </w:rPr>
        <w:t xml:space="preserve">que fabriquem alimentos, aditivos para alimentos, bebidas, embalagens, saneantes e demais produtos que interessem à saúde pública, sem registro, licença sanitária, autorização do órgão sanitário competente ou contrariando as normas legais pertinentes: </w:t>
      </w:r>
    </w:p>
    <w:p w:rsidR="003528EF" w:rsidRDefault="009E24CB">
      <w:pPr>
        <w:spacing w:line="240" w:lineRule="auto"/>
        <w:ind w:firstLine="1417"/>
        <w:jc w:val="both"/>
        <w:rPr>
          <w:sz w:val="20"/>
          <w:szCs w:val="20"/>
        </w:rPr>
      </w:pPr>
      <w:r>
        <w:rPr>
          <w:rFonts w:ascii="Times New Roman" w:hAnsi="Times New Roman"/>
          <w:sz w:val="24"/>
          <w:szCs w:val="24"/>
        </w:rPr>
        <w:t>Pen</w:t>
      </w:r>
      <w:r>
        <w:rPr>
          <w:rFonts w:ascii="Times New Roman" w:hAnsi="Times New Roman"/>
          <w:sz w:val="24"/>
          <w:szCs w:val="24"/>
        </w:rPr>
        <w:t xml:space="preserve">a – advertência, apreensão de produtos, equipamentos, utensílios, interdição de estabelecimento, seções, dependências, obras, veículos, utensílios, recipientes, produtos e equipamentos,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51. Construir, ins</w:t>
      </w:r>
      <w:r>
        <w:rPr>
          <w:rFonts w:ascii="Times New Roman" w:hAnsi="Times New Roman"/>
          <w:sz w:val="24"/>
          <w:szCs w:val="24"/>
        </w:rPr>
        <w:t>talar ou fazer funcionar hospitais, postos ou casas de saúde, clínicas em geral, casas de repouso, serviços ou unidades de saúde, estabelecimentos ou organizações afins, que se dediquem à promoção, proteção e recuperação da saúde, sem licença sanitária, au</w:t>
      </w:r>
      <w:r>
        <w:rPr>
          <w:rFonts w:ascii="Times New Roman" w:hAnsi="Times New Roman"/>
          <w:sz w:val="24"/>
          <w:szCs w:val="24"/>
        </w:rPr>
        <w:t xml:space="preserve">torização do órgão sanitário competente ou contrariando normas legais e regulamentares pertinentes: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de produtos, equipamentos, utensílios, interdição de estabelecimento, seções, dependências, obras, veículos, utensílios, recipientes, produtos e equipamentos, cancelamento de licença sanitária e/ou multa.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52. Instalar ou</w:t>
      </w:r>
      <w:r>
        <w:rPr>
          <w:rFonts w:ascii="Times New Roman" w:hAnsi="Times New Roman"/>
          <w:sz w:val="24"/>
          <w:szCs w:val="24"/>
        </w:rPr>
        <w:t xml:space="preserve"> manter em funcionamento consultórios médicos, odontológicos e estabelecimentos de pesquisas clínicas, clínicas de hemodiálise, serviços </w:t>
      </w:r>
      <w:proofErr w:type="spellStart"/>
      <w:r>
        <w:rPr>
          <w:rFonts w:ascii="Times New Roman" w:hAnsi="Times New Roman"/>
          <w:sz w:val="24"/>
          <w:szCs w:val="24"/>
        </w:rPr>
        <w:t>hemoterápicos</w:t>
      </w:r>
      <w:proofErr w:type="spellEnd"/>
      <w:r>
        <w:rPr>
          <w:rFonts w:ascii="Times New Roman" w:hAnsi="Times New Roman"/>
          <w:sz w:val="24"/>
          <w:szCs w:val="24"/>
        </w:rPr>
        <w:t>, bancos de leite humano, de olhos e estabelecimentos de atividades afins, institutos de esteticismo, giná</w:t>
      </w:r>
      <w:r>
        <w:rPr>
          <w:rFonts w:ascii="Times New Roman" w:hAnsi="Times New Roman"/>
          <w:sz w:val="24"/>
          <w:szCs w:val="24"/>
        </w:rPr>
        <w:t>stica, fisioterapia e de recuperação, balneários, estâncias hidrominerais, termais, de repouso, e congêneres, gabinetes ou serviços que utilizem aparelhos e equipamentos geradores de raios-X, substâncias radioativas, ou radiações ionizantes e outras, labor</w:t>
      </w:r>
      <w:r>
        <w:rPr>
          <w:rFonts w:ascii="Times New Roman" w:hAnsi="Times New Roman"/>
          <w:sz w:val="24"/>
          <w:szCs w:val="24"/>
        </w:rPr>
        <w:t>atórios, oficinas e serviços de ótica, de aparelhos ou materiais óticos, de prótese dentária, de aparelhos ou materiais para uso odontológico, sem licença sanitária, autorização do órgão sanitário competente ou contrariando o disposto nas demais normas leg</w:t>
      </w:r>
      <w:r>
        <w:rPr>
          <w:rFonts w:ascii="Times New Roman" w:hAnsi="Times New Roman"/>
          <w:sz w:val="24"/>
          <w:szCs w:val="24"/>
        </w:rPr>
        <w:t xml:space="preserve">ais e regulamentares pertinentes: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de produtos, equipamentos, utensílios, interdição de estabelecimento, seções, dependências, obras, veículos, utensílios, recipientes, produtos e equipamentos, cancelamento de licença sanitári</w:t>
      </w:r>
      <w:r>
        <w:rPr>
          <w:rFonts w:ascii="Times New Roman" w:hAnsi="Times New Roman"/>
          <w:sz w:val="24"/>
          <w:szCs w:val="24"/>
        </w:rPr>
        <w:t xml:space="preserve">a e/ou multa. </w:t>
      </w:r>
    </w:p>
    <w:p w:rsidR="003528EF" w:rsidRDefault="009E24CB">
      <w:pPr>
        <w:spacing w:line="240" w:lineRule="auto"/>
        <w:ind w:firstLine="1417"/>
        <w:jc w:val="both"/>
        <w:rPr>
          <w:sz w:val="20"/>
          <w:szCs w:val="20"/>
        </w:rPr>
      </w:pPr>
      <w:r>
        <w:rPr>
          <w:rFonts w:ascii="Times New Roman" w:hAnsi="Times New Roman"/>
          <w:sz w:val="24"/>
          <w:szCs w:val="24"/>
        </w:rPr>
        <w:t>Art. 53. Explorar atividades comerciais, industriais, ou filantrópicas relacionadas à saúde, com ou sem a participação de agentes que exerçam profissões ou ocupações técnicas e auxiliares relacionadas com a saúde, sem licença sanitária, auto</w:t>
      </w:r>
      <w:r>
        <w:rPr>
          <w:rFonts w:ascii="Times New Roman" w:hAnsi="Times New Roman"/>
          <w:sz w:val="24"/>
          <w:szCs w:val="24"/>
        </w:rPr>
        <w:t xml:space="preserve">rização do órgão sanitário competente ou contrariando o disposto nas demais normas legais e regulamentares pertinentes: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de produtos, equipamentos, utensílios, interdição de estabelecimento, seções, dependências, obras, veícul</w:t>
      </w:r>
      <w:r>
        <w:rPr>
          <w:rFonts w:ascii="Times New Roman" w:hAnsi="Times New Roman"/>
          <w:sz w:val="24"/>
          <w:szCs w:val="24"/>
        </w:rPr>
        <w:t xml:space="preserve">os, utensílios, recipientes, produtos e equipamentos,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54. Extrair, produzir, fabricar, transformar, reutilizar, preparar, manipular, purificar, fracionar, embalar ou </w:t>
      </w:r>
      <w:proofErr w:type="spellStart"/>
      <w:r>
        <w:rPr>
          <w:rFonts w:ascii="Times New Roman" w:hAnsi="Times New Roman"/>
          <w:sz w:val="24"/>
          <w:szCs w:val="24"/>
        </w:rPr>
        <w:t>reembalar</w:t>
      </w:r>
      <w:proofErr w:type="spellEnd"/>
      <w:r>
        <w:rPr>
          <w:rFonts w:ascii="Times New Roman" w:hAnsi="Times New Roman"/>
          <w:sz w:val="24"/>
          <w:szCs w:val="24"/>
        </w:rPr>
        <w:t>, importar, exportar, armazen</w:t>
      </w:r>
      <w:r>
        <w:rPr>
          <w:rFonts w:ascii="Times New Roman" w:hAnsi="Times New Roman"/>
          <w:sz w:val="24"/>
          <w:szCs w:val="24"/>
        </w:rPr>
        <w:t>ar, expedir, transportar, comprar, vender, ceder ou usar alimentos, produtos alimentícios, medicamentos, drogas, insumos farmacêuticos, produtos dietéticos, de higiene, cosméticos, produtos para a saúde, embalagens, recipientes, saneantes, utensílios e apa</w:t>
      </w:r>
      <w:r>
        <w:rPr>
          <w:rFonts w:ascii="Times New Roman" w:hAnsi="Times New Roman"/>
          <w:sz w:val="24"/>
          <w:szCs w:val="24"/>
        </w:rPr>
        <w:t xml:space="preserve">relhos que interessem à saúde pública ou individual, sem registro, licença sanitária, autorização do órgão sanitário competente ou contrariando o disposto na legislação sanitária pertinente: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e equipamentos, utensílios, embala</w:t>
      </w:r>
      <w:r>
        <w:rPr>
          <w:rFonts w:ascii="Times New Roman" w:hAnsi="Times New Roman"/>
          <w:sz w:val="24"/>
          <w:szCs w:val="24"/>
        </w:rPr>
        <w:t xml:space="preserve">gens, recipientes e matérias-primas ou interdição de estabelecimento, seções, dependências, obras, veículos, utensílios, recipientes, produtos e equipamentos,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55. Fazer veicular propaganda de produtos e s</w:t>
      </w:r>
      <w:r>
        <w:rPr>
          <w:rFonts w:ascii="Times New Roman" w:hAnsi="Times New Roman"/>
          <w:sz w:val="24"/>
          <w:szCs w:val="24"/>
        </w:rPr>
        <w:t xml:space="preserve">erviços sujeitos à vigilância sanitária contrariando o disposto na legislação sanitária pertinente: </w:t>
      </w:r>
    </w:p>
    <w:p w:rsidR="003528EF" w:rsidRDefault="009E24CB">
      <w:pPr>
        <w:spacing w:line="240" w:lineRule="auto"/>
        <w:ind w:firstLine="1417"/>
        <w:jc w:val="both"/>
        <w:rPr>
          <w:sz w:val="20"/>
          <w:szCs w:val="20"/>
        </w:rPr>
      </w:pPr>
      <w:r>
        <w:rPr>
          <w:rFonts w:ascii="Times New Roman" w:hAnsi="Times New Roman"/>
          <w:sz w:val="24"/>
          <w:szCs w:val="24"/>
        </w:rPr>
        <w:t xml:space="preserve">Pena advertência, proibição de propaganda, suspensão de venda, imposição de mensagem retificadora, suspensão de propaganda e publicidade e multa. </w:t>
      </w:r>
    </w:p>
    <w:p w:rsidR="003528EF" w:rsidRDefault="009E24CB">
      <w:pPr>
        <w:spacing w:line="240" w:lineRule="auto"/>
        <w:ind w:firstLine="1417"/>
        <w:jc w:val="both"/>
        <w:rPr>
          <w:sz w:val="20"/>
          <w:szCs w:val="20"/>
        </w:rPr>
      </w:pPr>
      <w:r>
        <w:rPr>
          <w:rFonts w:ascii="Times New Roman" w:hAnsi="Times New Roman"/>
          <w:sz w:val="24"/>
          <w:szCs w:val="24"/>
        </w:rPr>
        <w:t>Art. 56.</w:t>
      </w:r>
      <w:r>
        <w:rPr>
          <w:rFonts w:ascii="Times New Roman" w:hAnsi="Times New Roman"/>
          <w:sz w:val="24"/>
          <w:szCs w:val="24"/>
        </w:rPr>
        <w:t xml:space="preserve"> Deixar, aquele que tiver o dever legal de fazê-lo, de notificar doença ou zoonose transmissível ao homem, de acordo com o que disponham as normas legais ou regulamentares vigentes: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e/ou multa. </w:t>
      </w:r>
    </w:p>
    <w:p w:rsidR="003528EF" w:rsidRDefault="009E24CB">
      <w:pPr>
        <w:spacing w:line="240" w:lineRule="auto"/>
        <w:ind w:firstLine="1417"/>
        <w:jc w:val="both"/>
        <w:rPr>
          <w:sz w:val="20"/>
          <w:szCs w:val="20"/>
        </w:rPr>
      </w:pPr>
      <w:r>
        <w:rPr>
          <w:rFonts w:ascii="Times New Roman" w:hAnsi="Times New Roman"/>
          <w:sz w:val="24"/>
          <w:szCs w:val="24"/>
        </w:rPr>
        <w:t>Art. 57. Impedir ou dificultar a aplicaçã</w:t>
      </w:r>
      <w:r>
        <w:rPr>
          <w:rFonts w:ascii="Times New Roman" w:hAnsi="Times New Roman"/>
          <w:sz w:val="24"/>
          <w:szCs w:val="24"/>
        </w:rPr>
        <w:t xml:space="preserve">o de medidas sanitárias relativas às doenças transmissíveis, zoonoses e quaisquer outras, além do sacrifício de animais domésticos considerados perigosos pelas autoridades sanitárias: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e/ou multa. </w:t>
      </w:r>
    </w:p>
    <w:p w:rsidR="003528EF" w:rsidRDefault="009E24CB">
      <w:pPr>
        <w:spacing w:line="240" w:lineRule="auto"/>
        <w:ind w:firstLine="1417"/>
        <w:jc w:val="both"/>
        <w:rPr>
          <w:sz w:val="20"/>
          <w:szCs w:val="20"/>
        </w:rPr>
      </w:pPr>
      <w:r>
        <w:rPr>
          <w:rFonts w:ascii="Times New Roman" w:hAnsi="Times New Roman"/>
          <w:sz w:val="24"/>
          <w:szCs w:val="24"/>
        </w:rPr>
        <w:t>Art. 58. Reter atestado de vacinação ob</w:t>
      </w:r>
      <w:r>
        <w:rPr>
          <w:rFonts w:ascii="Times New Roman" w:hAnsi="Times New Roman"/>
          <w:sz w:val="24"/>
          <w:szCs w:val="24"/>
        </w:rPr>
        <w:t xml:space="preserve">rigatória, deixar de executar, dificultar ou opor-se à execução de medidas sanitárias que visem à prevenção de doenças transmissíveis e sua disseminação, à preservação e à manutenção da saúde: </w:t>
      </w:r>
    </w:p>
    <w:p w:rsidR="003528EF" w:rsidRDefault="009E24CB">
      <w:pPr>
        <w:spacing w:line="240" w:lineRule="auto"/>
        <w:ind w:firstLine="1417"/>
        <w:jc w:val="both"/>
        <w:rPr>
          <w:sz w:val="20"/>
          <w:szCs w:val="20"/>
        </w:rPr>
      </w:pPr>
      <w:r>
        <w:rPr>
          <w:rFonts w:ascii="Times New Roman" w:hAnsi="Times New Roman"/>
          <w:sz w:val="24"/>
          <w:szCs w:val="24"/>
        </w:rPr>
        <w:t>Pena – advertência, interdição de estabelecimento, seções, dep</w:t>
      </w:r>
      <w:r>
        <w:rPr>
          <w:rFonts w:ascii="Times New Roman" w:hAnsi="Times New Roman"/>
          <w:sz w:val="24"/>
          <w:szCs w:val="24"/>
        </w:rPr>
        <w:t xml:space="preserve">endências, utensílios, recipientes, produtos e equipamentos,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59. Obstar ou dificultar a ação fiscalizadora das autoridades sanitárias competentes no exercício de suas funções: </w:t>
      </w:r>
    </w:p>
    <w:p w:rsidR="003528EF" w:rsidRDefault="009E24CB">
      <w:pPr>
        <w:spacing w:line="240" w:lineRule="auto"/>
        <w:ind w:firstLine="1417"/>
        <w:jc w:val="both"/>
        <w:rPr>
          <w:sz w:val="20"/>
          <w:szCs w:val="20"/>
        </w:rPr>
      </w:pPr>
      <w:r>
        <w:rPr>
          <w:rFonts w:ascii="Times New Roman" w:hAnsi="Times New Roman"/>
          <w:sz w:val="24"/>
          <w:szCs w:val="24"/>
        </w:rPr>
        <w:t>Pena – advertência, interdi</w:t>
      </w:r>
      <w:r>
        <w:rPr>
          <w:rFonts w:ascii="Times New Roman" w:hAnsi="Times New Roman"/>
          <w:sz w:val="24"/>
          <w:szCs w:val="24"/>
        </w:rPr>
        <w:t xml:space="preserve">ção do estabelecimento, seções, dependências, obras, veículos, utensílios, recipientes, máquinas, produtos e equipamentos ou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60. Aviar receita em desacordo com prescrições médicas ou determinação expressa</w:t>
      </w:r>
      <w:r>
        <w:rPr>
          <w:rFonts w:ascii="Times New Roman" w:hAnsi="Times New Roman"/>
          <w:sz w:val="24"/>
          <w:szCs w:val="24"/>
        </w:rPr>
        <w:t xml:space="preserve"> em lei e normas regulamentares: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de 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61. Fornecer, vender ou praticar atos de comércio em relação a medicamentos, drogas e produtos para a saúde cuja venda e uso dependam de prescrição médica, sem observância dessa exigência e contrariando as normas legais e regulamentares: </w:t>
      </w:r>
    </w:p>
    <w:p w:rsidR="003528EF" w:rsidRDefault="009E24CB">
      <w:pPr>
        <w:spacing w:line="240" w:lineRule="auto"/>
        <w:ind w:firstLine="1417"/>
        <w:jc w:val="both"/>
        <w:rPr>
          <w:sz w:val="20"/>
          <w:szCs w:val="20"/>
        </w:rPr>
      </w:pPr>
      <w:r>
        <w:rPr>
          <w:rFonts w:ascii="Times New Roman" w:hAnsi="Times New Roman"/>
          <w:sz w:val="24"/>
          <w:szCs w:val="24"/>
        </w:rPr>
        <w:t>Pena – adver</w:t>
      </w:r>
      <w:r>
        <w:rPr>
          <w:rFonts w:ascii="Times New Roman" w:hAnsi="Times New Roman"/>
          <w:sz w:val="24"/>
          <w:szCs w:val="24"/>
        </w:rPr>
        <w:t xml:space="preserve">tência, interdição de 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62. Sangue, </w:t>
      </w:r>
      <w:proofErr w:type="spellStart"/>
      <w:r>
        <w:rPr>
          <w:rFonts w:ascii="Times New Roman" w:hAnsi="Times New Roman"/>
          <w:sz w:val="24"/>
          <w:szCs w:val="24"/>
        </w:rPr>
        <w:t>hemocomponentes</w:t>
      </w:r>
      <w:proofErr w:type="spellEnd"/>
      <w:r>
        <w:rPr>
          <w:rFonts w:ascii="Times New Roman" w:hAnsi="Times New Roman"/>
          <w:sz w:val="24"/>
          <w:szCs w:val="24"/>
        </w:rPr>
        <w:t xml:space="preserve">, hemoderivados, proceder a operações de </w:t>
      </w:r>
      <w:proofErr w:type="spellStart"/>
      <w:r>
        <w:rPr>
          <w:rFonts w:ascii="Times New Roman" w:hAnsi="Times New Roman"/>
          <w:sz w:val="24"/>
          <w:szCs w:val="24"/>
        </w:rPr>
        <w:t>plasmaferese</w:t>
      </w:r>
      <w:proofErr w:type="spellEnd"/>
      <w:r>
        <w:rPr>
          <w:rFonts w:ascii="Times New Roman" w:hAnsi="Times New Roman"/>
          <w:sz w:val="24"/>
          <w:szCs w:val="24"/>
        </w:rPr>
        <w:t xml:space="preserve">, ou desenvolver outras atividades </w:t>
      </w:r>
      <w:proofErr w:type="spellStart"/>
      <w:r>
        <w:rPr>
          <w:rFonts w:ascii="Times New Roman" w:hAnsi="Times New Roman"/>
          <w:sz w:val="24"/>
          <w:szCs w:val="24"/>
        </w:rPr>
        <w:t>hemoterápicas</w:t>
      </w:r>
      <w:proofErr w:type="spellEnd"/>
      <w:r>
        <w:rPr>
          <w:rFonts w:ascii="Times New Roman" w:hAnsi="Times New Roman"/>
          <w:sz w:val="24"/>
          <w:szCs w:val="24"/>
        </w:rPr>
        <w:t>, contrariando normas legais e regula</w:t>
      </w:r>
      <w:r>
        <w:rPr>
          <w:rFonts w:ascii="Times New Roman" w:hAnsi="Times New Roman"/>
          <w:sz w:val="24"/>
          <w:szCs w:val="24"/>
        </w:rPr>
        <w:t xml:space="preserve">mentares: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do estabelecimento, seções, dependências, veículos, equipamentos e produtos,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63. Exportar sangue e seus derivados, placentas, órgãos, glândulas ou hormônios, bem </w:t>
      </w:r>
      <w:r>
        <w:rPr>
          <w:rFonts w:ascii="Times New Roman" w:hAnsi="Times New Roman"/>
          <w:sz w:val="24"/>
          <w:szCs w:val="24"/>
        </w:rPr>
        <w:t xml:space="preserve">como quaisquer substâncias ou partes do corpo humano, ou utilizá-los contrariando as disposições legais e regulamentares: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dependências, veículos, equipamentos e produtos, cancelamento da licença sanitária e/ou multa.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Art. 64. Rotular </w:t>
      </w:r>
      <w:r>
        <w:rPr>
          <w:rFonts w:ascii="Times New Roman" w:hAnsi="Times New Roman"/>
          <w:sz w:val="24"/>
          <w:szCs w:val="24"/>
        </w:rPr>
        <w:t>alimentos, produtos alimentícios, bebidas, medicamentos, drogas, insumos farmacêuticos, produtos dietéticos, de higiene, cosméticos, perfumes, produtos para saúde, saneantes, de correção estética e quaisquer outros de interesse à saúde, contrariando as nor</w:t>
      </w:r>
      <w:r>
        <w:rPr>
          <w:rFonts w:ascii="Times New Roman" w:hAnsi="Times New Roman"/>
          <w:sz w:val="24"/>
          <w:szCs w:val="24"/>
        </w:rPr>
        <w:t>mas legais e regulamentares:</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apreensão e inutilização e/ou multa. </w:t>
      </w:r>
    </w:p>
    <w:p w:rsidR="003528EF" w:rsidRDefault="009E24CB">
      <w:pPr>
        <w:spacing w:line="240" w:lineRule="auto"/>
        <w:ind w:firstLine="1417"/>
        <w:jc w:val="both"/>
        <w:rPr>
          <w:sz w:val="20"/>
          <w:szCs w:val="20"/>
        </w:rPr>
      </w:pPr>
      <w:r>
        <w:rPr>
          <w:rFonts w:ascii="Times New Roman" w:hAnsi="Times New Roman"/>
          <w:sz w:val="24"/>
          <w:szCs w:val="24"/>
        </w:rPr>
        <w:t>Art. 65. Alterar o processo de fabricação de produtos sujeitos à vigilância sanitária, modificar os seus componentes básicos, nome, e demais elementos objeto</w:t>
      </w:r>
      <w:r>
        <w:rPr>
          <w:rFonts w:ascii="Times New Roman" w:hAnsi="Times New Roman"/>
          <w:sz w:val="24"/>
          <w:szCs w:val="24"/>
        </w:rPr>
        <w:t xml:space="preserve"> do registro, sem a necessária autorização do órgão sanitário competente: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66. Reaproveitar vasilhames de saneantes, seus congêneres e de outros produtos nocivos à saúde, no </w:t>
      </w:r>
      <w:proofErr w:type="spellStart"/>
      <w:r>
        <w:rPr>
          <w:rFonts w:ascii="Times New Roman" w:hAnsi="Times New Roman"/>
          <w:sz w:val="24"/>
          <w:szCs w:val="24"/>
        </w:rPr>
        <w:t>envasilham</w:t>
      </w:r>
      <w:r>
        <w:rPr>
          <w:rFonts w:ascii="Times New Roman" w:hAnsi="Times New Roman"/>
          <w:sz w:val="24"/>
          <w:szCs w:val="24"/>
        </w:rPr>
        <w:t>ento</w:t>
      </w:r>
      <w:proofErr w:type="spellEnd"/>
      <w:r>
        <w:rPr>
          <w:rFonts w:ascii="Times New Roman" w:hAnsi="Times New Roman"/>
          <w:sz w:val="24"/>
          <w:szCs w:val="24"/>
        </w:rPr>
        <w:t xml:space="preserve"> de alimentos, bebidas, refrigerantes, produtos dietéticos, medicamentos, drogas, produtos de higiene, cosméticos, perfumes e quaisquer outros de interesse à saúde: </w:t>
      </w:r>
    </w:p>
    <w:p w:rsidR="003528EF" w:rsidRDefault="009E24CB">
      <w:pPr>
        <w:spacing w:line="240" w:lineRule="auto"/>
        <w:ind w:firstLine="1417"/>
        <w:jc w:val="both"/>
        <w:rPr>
          <w:sz w:val="20"/>
          <w:szCs w:val="20"/>
        </w:rPr>
      </w:pPr>
      <w:r>
        <w:rPr>
          <w:rFonts w:ascii="Times New Roman" w:hAnsi="Times New Roman"/>
          <w:sz w:val="24"/>
          <w:szCs w:val="24"/>
        </w:rPr>
        <w:t xml:space="preserve">Pena advertência, apreensão e estabelecimento, cancelamento de licença sanitária e/ou </w:t>
      </w:r>
      <w:r>
        <w:rPr>
          <w:rFonts w:ascii="Times New Roman" w:hAnsi="Times New Roman"/>
          <w:sz w:val="24"/>
          <w:szCs w:val="24"/>
        </w:rPr>
        <w:t xml:space="preserve">multa. </w:t>
      </w:r>
    </w:p>
    <w:p w:rsidR="003528EF" w:rsidRDefault="009E24CB">
      <w:pPr>
        <w:spacing w:line="240" w:lineRule="auto"/>
        <w:ind w:firstLine="1417"/>
        <w:jc w:val="both"/>
        <w:rPr>
          <w:sz w:val="20"/>
          <w:szCs w:val="20"/>
        </w:rPr>
      </w:pPr>
      <w:r>
        <w:rPr>
          <w:rFonts w:ascii="Times New Roman" w:hAnsi="Times New Roman"/>
          <w:sz w:val="24"/>
          <w:szCs w:val="24"/>
        </w:rPr>
        <w:t xml:space="preserve">Art.67. Importar ou exportar, expor à venda ou entregar ao consumo produtos de interesse da saúde cujo prazo de validade tenha se expirado, ou </w:t>
      </w:r>
      <w:proofErr w:type="spellStart"/>
      <w:r>
        <w:rPr>
          <w:rFonts w:ascii="Times New Roman" w:hAnsi="Times New Roman"/>
          <w:sz w:val="24"/>
          <w:szCs w:val="24"/>
        </w:rPr>
        <w:t>apor-lhes</w:t>
      </w:r>
      <w:proofErr w:type="spellEnd"/>
      <w:r>
        <w:rPr>
          <w:rFonts w:ascii="Times New Roman" w:hAnsi="Times New Roman"/>
          <w:sz w:val="24"/>
          <w:szCs w:val="24"/>
        </w:rPr>
        <w:t xml:space="preserve"> novas datas, depois de expirado o prazo: </w:t>
      </w:r>
    </w:p>
    <w:p w:rsidR="003528EF" w:rsidRDefault="009E24CB">
      <w:pPr>
        <w:spacing w:line="240" w:lineRule="auto"/>
        <w:ind w:firstLine="1417"/>
        <w:jc w:val="both"/>
        <w:rPr>
          <w:sz w:val="20"/>
          <w:szCs w:val="20"/>
        </w:rPr>
      </w:pPr>
      <w:r>
        <w:rPr>
          <w:rFonts w:ascii="Times New Roman" w:hAnsi="Times New Roman"/>
          <w:sz w:val="24"/>
          <w:szCs w:val="24"/>
        </w:rPr>
        <w:t>Pena advertência, apreensão e estabelecimento, cancel</w:t>
      </w:r>
      <w:r>
        <w:rPr>
          <w:rFonts w:ascii="Times New Roman" w:hAnsi="Times New Roman"/>
          <w:sz w:val="24"/>
          <w:szCs w:val="24"/>
        </w:rPr>
        <w:t xml:space="preserve">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68. Produzir, comercializar, embalar, manipular, fracionar produtos sujeitos à vigilância sanitária sem a assistência de responsável técnico, legalmente habilitado.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e estabelecime</w:t>
      </w:r>
      <w:r>
        <w:rPr>
          <w:rFonts w:ascii="Times New Roman" w:hAnsi="Times New Roman"/>
          <w:sz w:val="24"/>
          <w:szCs w:val="24"/>
        </w:rPr>
        <w:t xml:space="preserve">nto,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69. Construir, reformar ou adequar estabelecimentos sujeitos à vigilância sanitária sem a prévia aprovação do projeto pelo órgão sanitário competente.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e/ou multa. </w:t>
      </w:r>
    </w:p>
    <w:p w:rsidR="003528EF" w:rsidRDefault="009E24CB">
      <w:pPr>
        <w:spacing w:line="240" w:lineRule="auto"/>
        <w:ind w:firstLine="1417"/>
        <w:jc w:val="both"/>
        <w:rPr>
          <w:sz w:val="20"/>
          <w:szCs w:val="20"/>
        </w:rPr>
      </w:pPr>
      <w:r>
        <w:rPr>
          <w:rFonts w:ascii="Times New Roman" w:hAnsi="Times New Roman"/>
          <w:sz w:val="24"/>
          <w:szCs w:val="24"/>
        </w:rPr>
        <w:t>Art</w:t>
      </w:r>
      <w:r>
        <w:rPr>
          <w:rFonts w:ascii="Times New Roman" w:hAnsi="Times New Roman"/>
          <w:sz w:val="24"/>
          <w:szCs w:val="24"/>
        </w:rPr>
        <w:t xml:space="preserve">. 70. Utilizar, na preparação de hormônios, órgãos de animais doentes, estafados ou emagrecidos ou que apresentem sinais de decomposição no momento de serem manipulados: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e inutilização, suspensão de vendas, interdição de esta</w:t>
      </w:r>
      <w:r>
        <w:rPr>
          <w:rFonts w:ascii="Times New Roman" w:hAnsi="Times New Roman"/>
          <w:sz w:val="24"/>
          <w:szCs w:val="24"/>
        </w:rPr>
        <w:t xml:space="preserve">belecimento,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71. Comercializar produtos biológicos, </w:t>
      </w:r>
      <w:proofErr w:type="spellStart"/>
      <w:r>
        <w:rPr>
          <w:rFonts w:ascii="Times New Roman" w:hAnsi="Times New Roman"/>
          <w:sz w:val="24"/>
          <w:szCs w:val="24"/>
        </w:rPr>
        <w:t>imunoterápicos</w:t>
      </w:r>
      <w:proofErr w:type="spellEnd"/>
      <w:r>
        <w:rPr>
          <w:rFonts w:ascii="Times New Roman" w:hAnsi="Times New Roman"/>
          <w:sz w:val="24"/>
          <w:szCs w:val="24"/>
        </w:rPr>
        <w:t xml:space="preserve"> e outros de interesse à saúde que exijam cuidados especiais de conservação, preparação, expedição, ou transporte, sem observância das con</w:t>
      </w:r>
      <w:r>
        <w:rPr>
          <w:rFonts w:ascii="Times New Roman" w:hAnsi="Times New Roman"/>
          <w:sz w:val="24"/>
          <w:szCs w:val="24"/>
        </w:rPr>
        <w:t xml:space="preserve">dições necessárias à sua preservação: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inutilização, suspensão de vendas, interdição de estabelecimento,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72. Executar serviços de desratização, dedetização, desinfestação e</w:t>
      </w:r>
      <w:r>
        <w:rPr>
          <w:rFonts w:ascii="Times New Roman" w:hAnsi="Times New Roman"/>
          <w:sz w:val="24"/>
          <w:szCs w:val="24"/>
        </w:rPr>
        <w:t xml:space="preserve"> imunização de ambientes e produtos e/ou aplicar métodos contrariando as normas legais e regulamentares.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estabelecimento, cancelamento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73. Descumprir normas legais e regulamentares, me</w:t>
      </w:r>
      <w:r>
        <w:rPr>
          <w:rFonts w:ascii="Times New Roman" w:hAnsi="Times New Roman"/>
          <w:sz w:val="24"/>
          <w:szCs w:val="24"/>
        </w:rPr>
        <w:t xml:space="preserve">didas, formalidades e outras exigências sanitárias relativas ao transporte de produtos sujeitos à vigilância sanitária e de pacientes.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74. Descumprir normas legais e regulamentares relativas a imóveis e/ou manter condições que contribuam para a proliferação de roedores, vetores e animais </w:t>
      </w:r>
      <w:proofErr w:type="spellStart"/>
      <w:r>
        <w:rPr>
          <w:rFonts w:ascii="Times New Roman" w:hAnsi="Times New Roman"/>
          <w:sz w:val="24"/>
          <w:szCs w:val="24"/>
        </w:rPr>
        <w:t>sinantrópicos</w:t>
      </w:r>
      <w:proofErr w:type="spellEnd"/>
      <w:r>
        <w:rPr>
          <w:rFonts w:ascii="Times New Roman" w:hAnsi="Times New Roman"/>
          <w:sz w:val="24"/>
          <w:szCs w:val="24"/>
        </w:rPr>
        <w:t xml:space="preserve"> que possam configurar risco sanitário: </w:t>
      </w:r>
    </w:p>
    <w:p w:rsidR="003528EF" w:rsidRDefault="009E24CB">
      <w:pPr>
        <w:spacing w:line="240" w:lineRule="auto"/>
        <w:ind w:firstLine="1417"/>
        <w:jc w:val="both"/>
        <w:rPr>
          <w:sz w:val="20"/>
          <w:szCs w:val="20"/>
        </w:rPr>
      </w:pPr>
      <w:r>
        <w:rPr>
          <w:rFonts w:ascii="Times New Roman" w:hAnsi="Times New Roman"/>
          <w:sz w:val="24"/>
          <w:szCs w:val="24"/>
        </w:rPr>
        <w:t>Pena – advertência, interdição, cancelament</w:t>
      </w:r>
      <w:r>
        <w:rPr>
          <w:rFonts w:ascii="Times New Roman" w:hAnsi="Times New Roman"/>
          <w:sz w:val="24"/>
          <w:szCs w:val="24"/>
        </w:rPr>
        <w:t xml:space="preserve">o de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75. Exercer profissões e ocupações relacionadas com a saúde sem a necessária habilitação legal: </w:t>
      </w:r>
    </w:p>
    <w:p w:rsidR="003528EF" w:rsidRDefault="009E24CB">
      <w:pPr>
        <w:spacing w:line="240" w:lineRule="auto"/>
        <w:ind w:firstLine="1417"/>
        <w:jc w:val="both"/>
        <w:rPr>
          <w:sz w:val="20"/>
          <w:szCs w:val="20"/>
        </w:rPr>
      </w:pPr>
      <w:r>
        <w:rPr>
          <w:rFonts w:ascii="Times New Roman" w:hAnsi="Times New Roman"/>
          <w:sz w:val="24"/>
          <w:szCs w:val="24"/>
        </w:rPr>
        <w:t xml:space="preserve">Pena – interdição, apreensão,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76. Atribuir encargos relacionados com a promoção, proteção e recuperação da saúde a pessoas sem a necessária habilitação legal: </w:t>
      </w:r>
    </w:p>
    <w:p w:rsidR="003528EF" w:rsidRDefault="009E24CB">
      <w:pPr>
        <w:spacing w:line="240" w:lineRule="auto"/>
        <w:ind w:firstLine="1417"/>
        <w:jc w:val="both"/>
        <w:rPr>
          <w:sz w:val="20"/>
          <w:szCs w:val="20"/>
        </w:rPr>
      </w:pPr>
      <w:r>
        <w:rPr>
          <w:rFonts w:ascii="Times New Roman" w:hAnsi="Times New Roman"/>
          <w:sz w:val="24"/>
          <w:szCs w:val="24"/>
        </w:rPr>
        <w:t xml:space="preserve">Pena – interdição, apreensão, e/ou multa. </w:t>
      </w:r>
    </w:p>
    <w:p w:rsidR="003528EF" w:rsidRDefault="009E24CB">
      <w:pPr>
        <w:spacing w:line="240" w:lineRule="auto"/>
        <w:ind w:firstLine="1417"/>
        <w:jc w:val="both"/>
        <w:rPr>
          <w:sz w:val="20"/>
          <w:szCs w:val="20"/>
        </w:rPr>
      </w:pPr>
      <w:r>
        <w:rPr>
          <w:rFonts w:ascii="Times New Roman" w:hAnsi="Times New Roman"/>
          <w:sz w:val="24"/>
          <w:szCs w:val="24"/>
        </w:rPr>
        <w:t>Art. 77. Proceder à cremação de cadáveres, ou utilizá-los, contrariando as nor</w:t>
      </w:r>
      <w:r>
        <w:rPr>
          <w:rFonts w:ascii="Times New Roman" w:hAnsi="Times New Roman"/>
          <w:sz w:val="24"/>
          <w:szCs w:val="24"/>
        </w:rPr>
        <w:t xml:space="preserve">mas sanitárias pertinentes: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interdição e/ou multa. </w:t>
      </w:r>
    </w:p>
    <w:p w:rsidR="003528EF" w:rsidRDefault="009E24CB">
      <w:pPr>
        <w:spacing w:line="240" w:lineRule="auto"/>
        <w:ind w:firstLine="1417"/>
        <w:jc w:val="both"/>
        <w:rPr>
          <w:sz w:val="20"/>
          <w:szCs w:val="20"/>
        </w:rPr>
      </w:pPr>
      <w:r>
        <w:rPr>
          <w:rFonts w:ascii="Times New Roman" w:hAnsi="Times New Roman"/>
          <w:sz w:val="24"/>
          <w:szCs w:val="24"/>
        </w:rPr>
        <w:t>Art. 78. Fraudar, falsificar ou adulterar alimentos, inclusive bebidas, medicamentos, drogas, insumos farmacêuticos, produtos para a saúde, cosméticos, produtos de higiene, dietéticos</w:t>
      </w:r>
      <w:r>
        <w:rPr>
          <w:rFonts w:ascii="Times New Roman" w:hAnsi="Times New Roman"/>
          <w:sz w:val="24"/>
          <w:szCs w:val="24"/>
        </w:rPr>
        <w:t xml:space="preserve">, saneantes e quaisquer outros que interessem à saúde pública: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inutilização, suspensão de venda e/ou total do 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79. Transgredir outras normas legais e regul</w:t>
      </w:r>
      <w:r>
        <w:rPr>
          <w:rFonts w:ascii="Times New Roman" w:hAnsi="Times New Roman"/>
          <w:sz w:val="24"/>
          <w:szCs w:val="24"/>
        </w:rPr>
        <w:t xml:space="preserve">amentares destinadas à proteção da saúde: </w:t>
      </w:r>
    </w:p>
    <w:p w:rsidR="003528EF" w:rsidRDefault="009E24CB">
      <w:pPr>
        <w:spacing w:line="240" w:lineRule="auto"/>
        <w:ind w:firstLine="1417"/>
        <w:jc w:val="both"/>
        <w:rPr>
          <w:sz w:val="20"/>
          <w:szCs w:val="20"/>
        </w:rPr>
      </w:pPr>
      <w:r>
        <w:rPr>
          <w:rFonts w:ascii="Times New Roman" w:hAnsi="Times New Roman"/>
          <w:sz w:val="24"/>
          <w:szCs w:val="24"/>
        </w:rPr>
        <w:t xml:space="preserve">Pena advertência, apreensão, inutilização e/ou interdição do produto, suspensão de venda e/ou fabricação do produto, interdição parcial ou total do estabelecimento, cancelamento da licença sanitária, proibição de </w:t>
      </w:r>
      <w:r>
        <w:rPr>
          <w:rFonts w:ascii="Times New Roman" w:hAnsi="Times New Roman"/>
          <w:sz w:val="24"/>
          <w:szCs w:val="24"/>
        </w:rPr>
        <w:t xml:space="preserve">propaganda, imposição de mensagem retificadora, suspensão de propaganda e publicidade e/ou multa. </w:t>
      </w:r>
    </w:p>
    <w:p w:rsidR="003528EF" w:rsidRDefault="009E24CB">
      <w:pPr>
        <w:spacing w:line="240" w:lineRule="auto"/>
        <w:ind w:firstLine="1417"/>
        <w:jc w:val="both"/>
        <w:rPr>
          <w:sz w:val="20"/>
          <w:szCs w:val="20"/>
        </w:rPr>
      </w:pPr>
      <w:r>
        <w:rPr>
          <w:rFonts w:ascii="Times New Roman" w:hAnsi="Times New Roman"/>
          <w:sz w:val="24"/>
          <w:szCs w:val="24"/>
        </w:rPr>
        <w:t>Art. 80. Produzir, comercializar ou entregar ao consumo humano sal refinado, moído ou granulado, que não contenha iodo na proporção estabelecida pelo órgão c</w:t>
      </w:r>
      <w:r>
        <w:rPr>
          <w:rFonts w:ascii="Times New Roman" w:hAnsi="Times New Roman"/>
          <w:sz w:val="24"/>
          <w:szCs w:val="24"/>
        </w:rPr>
        <w:t xml:space="preserve">ompetente: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interdição do produto, suspensão de venda e/ou fabricação do produto, interdição parcial ou total do 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81. Descumprir atos emanados das autoridad</w:t>
      </w:r>
      <w:r>
        <w:rPr>
          <w:rFonts w:ascii="Times New Roman" w:hAnsi="Times New Roman"/>
          <w:sz w:val="24"/>
          <w:szCs w:val="24"/>
        </w:rPr>
        <w:t xml:space="preserve">es sanitárias competentes, visando à aplicação das normas legais e regulamentares pertinentes: </w:t>
      </w:r>
    </w:p>
    <w:p w:rsidR="003528EF" w:rsidRDefault="009E24CB">
      <w:pPr>
        <w:spacing w:line="240" w:lineRule="auto"/>
        <w:ind w:firstLine="1417"/>
        <w:jc w:val="both"/>
        <w:rPr>
          <w:sz w:val="20"/>
          <w:szCs w:val="20"/>
        </w:rPr>
      </w:pPr>
      <w:r>
        <w:rPr>
          <w:rFonts w:ascii="Times New Roman" w:hAnsi="Times New Roman"/>
          <w:sz w:val="24"/>
          <w:szCs w:val="24"/>
        </w:rPr>
        <w:t>Pena advertência, apreensão, inutilização e/ou interdição do produto, suspensão de venda e/ou fabricação do produto, interdição parcial ou total do estabelecime</w:t>
      </w:r>
      <w:r>
        <w:rPr>
          <w:rFonts w:ascii="Times New Roman" w:hAnsi="Times New Roman"/>
          <w:sz w:val="24"/>
          <w:szCs w:val="24"/>
        </w:rPr>
        <w:t xml:space="preserve">nto, cancelamento da licença sanitária, proibição de propaganda, imposição de mensagem retificadora, suspensão de propaganda e publicidade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82. Descumprir normas legais e regulamentares, medidas, formalidades, outras exigências sanitárias </w:t>
      </w:r>
      <w:r>
        <w:rPr>
          <w:rFonts w:ascii="Times New Roman" w:hAnsi="Times New Roman"/>
          <w:sz w:val="24"/>
          <w:szCs w:val="24"/>
        </w:rPr>
        <w:t xml:space="preserve">relacionadas à importação ou exportação de matérias-primas ou produtos sujeitos à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Pena advertência, apreensão, inutilização, interdição parcial ou total do 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83. Des</w:t>
      </w:r>
      <w:r>
        <w:rPr>
          <w:rFonts w:ascii="Times New Roman" w:hAnsi="Times New Roman"/>
          <w:sz w:val="24"/>
          <w:szCs w:val="24"/>
        </w:rPr>
        <w:t xml:space="preserve">cumprimento de normas legais e regulamentares, medidas, formalidades, outras exigências sanitárias relacionadas a estabelecimentos e boas práticas de fabricação de matérias-primas e de produtos sujeitos à vigilância sanitária: </w:t>
      </w:r>
    </w:p>
    <w:p w:rsidR="003528EF" w:rsidRDefault="009E24CB">
      <w:pPr>
        <w:spacing w:line="240" w:lineRule="auto"/>
        <w:ind w:firstLine="1417"/>
        <w:jc w:val="both"/>
        <w:rPr>
          <w:sz w:val="20"/>
          <w:szCs w:val="20"/>
        </w:rPr>
      </w:pPr>
      <w:r>
        <w:rPr>
          <w:rFonts w:ascii="Times New Roman" w:hAnsi="Times New Roman"/>
          <w:sz w:val="24"/>
          <w:szCs w:val="24"/>
        </w:rPr>
        <w:t>Pena – advertência, apreensã</w:t>
      </w:r>
      <w:r>
        <w:rPr>
          <w:rFonts w:ascii="Times New Roman" w:hAnsi="Times New Roman"/>
          <w:sz w:val="24"/>
          <w:szCs w:val="24"/>
        </w:rPr>
        <w:t xml:space="preserve">o, inutilização, interdição,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84. Proceder a qualquer mudança de estabelecimento de armazenagem insumos, de Este documento não tem qualquer poder legal, sendo apenas 30 material de referência para que esta</w:t>
      </w:r>
      <w:r>
        <w:rPr>
          <w:rFonts w:ascii="Times New Roman" w:hAnsi="Times New Roman"/>
          <w:sz w:val="24"/>
          <w:szCs w:val="24"/>
        </w:rPr>
        <w:t xml:space="preserve">dos e municípios elaborem e instituam suas legislações próprias.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inutilização, interdição,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85. Proceder à comercialização de produtos, matérias-primas, insumos, equipamento</w:t>
      </w:r>
      <w:r>
        <w:rPr>
          <w:rFonts w:ascii="Times New Roman" w:hAnsi="Times New Roman"/>
          <w:sz w:val="24"/>
          <w:szCs w:val="24"/>
        </w:rPr>
        <w:t xml:space="preserve">s, produtos para a saúde e quaisquer outros sob interdição: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inutilização, interdição,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86. Deixar de garantir, em estabelecimentos destinados à armazenagem e/ou distribuição</w:t>
      </w:r>
      <w:r>
        <w:rPr>
          <w:rFonts w:ascii="Times New Roman" w:hAnsi="Times New Roman"/>
          <w:sz w:val="24"/>
          <w:szCs w:val="24"/>
        </w:rPr>
        <w:t xml:space="preserve"> de produtos sujeitos à vigilância sanitária, a manutenção dos padrões de identidade e qualidade de produtos, matérias-primas, insumos, equipamentos, produtos para a saúde e quaisquer outros sob interdição, aguardando inspeção física ou a realização de dil</w:t>
      </w:r>
      <w:r>
        <w:rPr>
          <w:rFonts w:ascii="Times New Roman" w:hAnsi="Times New Roman"/>
          <w:sz w:val="24"/>
          <w:szCs w:val="24"/>
        </w:rPr>
        <w:t xml:space="preserve">igências requeridas pelas autoridades sanitárias competentes: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inutilização, interdição,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Art. 87. Deixar de comunicar ao órgão de vigilância sanitária competente a interrupção, s</w:t>
      </w:r>
      <w:r>
        <w:rPr>
          <w:rFonts w:ascii="Times New Roman" w:hAnsi="Times New Roman"/>
          <w:sz w:val="24"/>
          <w:szCs w:val="24"/>
        </w:rPr>
        <w:t xml:space="preserve">uspensão ou redução da fabricação ou da distribuição dos medicamentos de tarja vermelha, de uso continuado ou essencial à saúde do indivíduo, ou de tarja preta, provocando o desabastecimento do mercado: </w:t>
      </w:r>
    </w:p>
    <w:p w:rsidR="003528EF" w:rsidRDefault="009E24CB">
      <w:pPr>
        <w:spacing w:line="240" w:lineRule="auto"/>
        <w:ind w:firstLine="1417"/>
        <w:jc w:val="both"/>
        <w:rPr>
          <w:sz w:val="20"/>
          <w:szCs w:val="20"/>
        </w:rPr>
      </w:pPr>
      <w:r>
        <w:rPr>
          <w:rFonts w:ascii="Times New Roman" w:hAnsi="Times New Roman"/>
          <w:sz w:val="24"/>
          <w:szCs w:val="24"/>
        </w:rPr>
        <w:t>Pena – advertência, interdição total ou parcial do e</w:t>
      </w:r>
      <w:r>
        <w:rPr>
          <w:rFonts w:ascii="Times New Roman" w:hAnsi="Times New Roman"/>
          <w:sz w:val="24"/>
          <w:szCs w:val="24"/>
        </w:rPr>
        <w:t xml:space="preserve">stabelecimento,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88. Contribuir para que a poluição da água e do ar atinja níveis ou categorias de qualidade inferior aos previstos nas normas legais e regulamentares: </w:t>
      </w:r>
    </w:p>
    <w:p w:rsidR="003528EF" w:rsidRDefault="009E24CB">
      <w:pPr>
        <w:spacing w:line="240" w:lineRule="auto"/>
        <w:ind w:firstLine="1417"/>
        <w:jc w:val="both"/>
        <w:rPr>
          <w:sz w:val="20"/>
          <w:szCs w:val="20"/>
        </w:rPr>
      </w:pPr>
      <w:r>
        <w:rPr>
          <w:rFonts w:ascii="Times New Roman" w:hAnsi="Times New Roman"/>
          <w:sz w:val="24"/>
          <w:szCs w:val="24"/>
        </w:rPr>
        <w:t>Pena – advertência, interdição, canc</w:t>
      </w:r>
      <w:r>
        <w:rPr>
          <w:rFonts w:ascii="Times New Roman" w:hAnsi="Times New Roman"/>
          <w:sz w:val="24"/>
          <w:szCs w:val="24"/>
        </w:rPr>
        <w:t xml:space="preserve">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89. Emitir ou despejar efluente ou resíduos sólidos, líquidos ou gasosos, causadores de degradação ambiental, em desacordo com o estabelecido em normas legais e regulamentares: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90. Causar poluição hídrica que leve à interrupção do abastecimento público de água, em razão de atividade sujeita à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w:t>
      </w:r>
      <w:r>
        <w:rPr>
          <w:rFonts w:ascii="Times New Roman" w:hAnsi="Times New Roman"/>
          <w:sz w:val="24"/>
          <w:szCs w:val="24"/>
        </w:rPr>
        <w:t xml:space="preserve">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91. Causar poluição atmosférica que provoque a retirada, ainda que momentânea, de habitantes, em razão de atividade sujeita à vigilância sanitária: </w:t>
      </w:r>
    </w:p>
    <w:p w:rsidR="003528EF" w:rsidRDefault="009E24CB">
      <w:pPr>
        <w:spacing w:line="240" w:lineRule="auto"/>
        <w:ind w:firstLine="1417"/>
        <w:jc w:val="both"/>
        <w:rPr>
          <w:sz w:val="20"/>
          <w:szCs w:val="20"/>
        </w:rPr>
      </w:pPr>
      <w:r>
        <w:rPr>
          <w:rFonts w:ascii="Times New Roman" w:hAnsi="Times New Roman"/>
          <w:sz w:val="24"/>
          <w:szCs w:val="24"/>
        </w:rPr>
        <w:t>Pena – advertência, apreensão e cancelamento da licença</w:t>
      </w:r>
      <w:r>
        <w:rPr>
          <w:rFonts w:ascii="Times New Roman" w:hAnsi="Times New Roman"/>
          <w:sz w:val="24"/>
          <w:szCs w:val="24"/>
        </w:rPr>
        <w:t xml:space="preserve">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92. Causar poluição do solo, tornando área urbana ou rural imprópria para ocupação, em razão de atividade sujeita à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cancelamento da licença sanitária e/ou multa. </w:t>
      </w:r>
    </w:p>
    <w:p w:rsidR="003528EF" w:rsidRDefault="009E24CB">
      <w:pPr>
        <w:spacing w:line="240" w:lineRule="auto"/>
        <w:ind w:firstLine="1417"/>
        <w:jc w:val="both"/>
        <w:rPr>
          <w:sz w:val="20"/>
          <w:szCs w:val="20"/>
        </w:rPr>
      </w:pPr>
      <w:r>
        <w:rPr>
          <w:rFonts w:ascii="Times New Roman" w:hAnsi="Times New Roman"/>
          <w:sz w:val="24"/>
          <w:szCs w:val="24"/>
        </w:rPr>
        <w:t xml:space="preserve">Art. 93. </w:t>
      </w:r>
      <w:r>
        <w:rPr>
          <w:rFonts w:ascii="Times New Roman" w:hAnsi="Times New Roman"/>
          <w:sz w:val="24"/>
          <w:szCs w:val="24"/>
        </w:rPr>
        <w:t xml:space="preserve">Utilizar ou aplicar defensivos agrícolas ou agrotóxicos, contrariando as normas legais e regulamentares e/ou as restrições constantes do registro do produto: </w:t>
      </w:r>
    </w:p>
    <w:p w:rsidR="003528EF" w:rsidRDefault="009E24CB">
      <w:pPr>
        <w:spacing w:line="240" w:lineRule="auto"/>
        <w:ind w:firstLine="1417"/>
        <w:jc w:val="both"/>
        <w:rPr>
          <w:sz w:val="20"/>
          <w:szCs w:val="20"/>
        </w:rPr>
      </w:pPr>
      <w:r>
        <w:rPr>
          <w:rFonts w:ascii="Times New Roman" w:hAnsi="Times New Roman"/>
          <w:sz w:val="24"/>
          <w:szCs w:val="24"/>
        </w:rPr>
        <w:t xml:space="preserve">Pena – advertência, apreensão e inutilização, interdição e/ou multa.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94. As infrações às di</w:t>
      </w:r>
      <w:r>
        <w:rPr>
          <w:rFonts w:ascii="Times New Roman" w:hAnsi="Times New Roman"/>
          <w:sz w:val="24"/>
          <w:szCs w:val="24"/>
        </w:rPr>
        <w:t xml:space="preserve">sposições legais e regulamentares de ordem sanitária prescrevem em 05 (cinco) anos. </w:t>
      </w:r>
    </w:p>
    <w:p w:rsidR="003528EF" w:rsidRDefault="009E24CB">
      <w:pPr>
        <w:spacing w:line="240" w:lineRule="auto"/>
        <w:ind w:firstLine="1417"/>
        <w:jc w:val="both"/>
        <w:rPr>
          <w:sz w:val="20"/>
          <w:szCs w:val="20"/>
        </w:rPr>
      </w:pPr>
      <w:r>
        <w:rPr>
          <w:rFonts w:ascii="Times New Roman" w:hAnsi="Times New Roman"/>
          <w:sz w:val="24"/>
          <w:szCs w:val="24"/>
        </w:rPr>
        <w:t xml:space="preserve">Parágrafo único. A prescrição interrompe-se pela notificação, ou outro ato da autoridade competente, que objetive a sua apuração e consequente imposição de pena. </w:t>
      </w:r>
    </w:p>
    <w:p w:rsidR="003528EF" w:rsidRDefault="003528EF">
      <w:pPr>
        <w:spacing w:line="240" w:lineRule="auto"/>
        <w:ind w:firstLine="1417"/>
        <w:jc w:val="both"/>
        <w:rPr>
          <w:rFonts w:ascii="Times New Roman" w:hAnsi="Times New Roman"/>
          <w:sz w:val="24"/>
          <w:szCs w:val="24"/>
        </w:rPr>
      </w:pPr>
    </w:p>
    <w:p w:rsidR="003528EF" w:rsidRDefault="009E24CB">
      <w:pPr>
        <w:spacing w:after="0" w:line="240" w:lineRule="auto"/>
        <w:jc w:val="center"/>
        <w:rPr>
          <w:rFonts w:ascii="Times New Roman" w:hAnsi="Times New Roman"/>
          <w:sz w:val="24"/>
          <w:szCs w:val="24"/>
        </w:rPr>
      </w:pPr>
      <w:r>
        <w:rPr>
          <w:rFonts w:ascii="Times New Roman" w:hAnsi="Times New Roman"/>
          <w:b/>
          <w:bCs/>
          <w:sz w:val="24"/>
          <w:szCs w:val="24"/>
        </w:rPr>
        <w:t>CAPÍTUL</w:t>
      </w:r>
      <w:r>
        <w:rPr>
          <w:rFonts w:ascii="Times New Roman" w:hAnsi="Times New Roman"/>
          <w:b/>
          <w:bCs/>
          <w:sz w:val="24"/>
          <w:szCs w:val="24"/>
        </w:rPr>
        <w:t xml:space="preserve">O VIII </w:t>
      </w:r>
    </w:p>
    <w:p w:rsidR="003528EF" w:rsidRDefault="009E24CB">
      <w:pPr>
        <w:spacing w:after="0" w:line="240" w:lineRule="auto"/>
        <w:jc w:val="center"/>
        <w:rPr>
          <w:sz w:val="20"/>
          <w:szCs w:val="20"/>
        </w:rPr>
      </w:pPr>
      <w:r>
        <w:rPr>
          <w:rFonts w:ascii="Times New Roman" w:hAnsi="Times New Roman"/>
          <w:b/>
          <w:bCs/>
          <w:sz w:val="24"/>
          <w:szCs w:val="24"/>
        </w:rPr>
        <w:t xml:space="preserve">PROCESSO ADMINISTRATIVO SANITÁRIO </w:t>
      </w:r>
    </w:p>
    <w:p w:rsidR="003528EF" w:rsidRDefault="009E24CB">
      <w:pPr>
        <w:spacing w:after="0" w:line="240" w:lineRule="auto"/>
        <w:jc w:val="center"/>
        <w:rPr>
          <w:sz w:val="20"/>
          <w:szCs w:val="20"/>
        </w:rPr>
      </w:pPr>
      <w:r>
        <w:rPr>
          <w:rFonts w:ascii="Times New Roman" w:hAnsi="Times New Roman"/>
          <w:b/>
          <w:bCs/>
          <w:sz w:val="24"/>
          <w:szCs w:val="24"/>
        </w:rPr>
        <w:t xml:space="preserve">Seção I </w:t>
      </w:r>
    </w:p>
    <w:p w:rsidR="003528EF" w:rsidRDefault="009E24CB">
      <w:pPr>
        <w:spacing w:after="0" w:line="240" w:lineRule="auto"/>
        <w:jc w:val="center"/>
        <w:rPr>
          <w:rFonts w:ascii="Times New Roman" w:hAnsi="Times New Roman"/>
          <w:sz w:val="24"/>
          <w:szCs w:val="24"/>
        </w:rPr>
      </w:pPr>
      <w:r>
        <w:rPr>
          <w:rFonts w:ascii="Times New Roman" w:hAnsi="Times New Roman"/>
          <w:b/>
          <w:bCs/>
          <w:sz w:val="24"/>
          <w:szCs w:val="24"/>
        </w:rPr>
        <w:t>Normas Ge</w:t>
      </w:r>
      <w:r>
        <w:rPr>
          <w:rFonts w:ascii="Times New Roman" w:hAnsi="Times New Roman"/>
          <w:sz w:val="24"/>
          <w:szCs w:val="24"/>
        </w:rPr>
        <w:t xml:space="preserve">rais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95. O processo administrativo sanitário é destinado a apurar a responsabilidade por infrações das disposições desta Lei e demais normas legais e regulamentares destinadas à promoção, proteção e recuperação da saúde, sendo iniciado com a lavratura de a</w:t>
      </w:r>
      <w:r>
        <w:rPr>
          <w:rFonts w:ascii="Times New Roman" w:hAnsi="Times New Roman"/>
          <w:sz w:val="24"/>
          <w:szCs w:val="24"/>
        </w:rPr>
        <w:t xml:space="preserve">uto de infração, assegurando-se ao autuado o devido processo legal, a ampla defesa e o contraditório, observado o rito e os prazos estabelecidos nesta Lei.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96. Constatada a infração sanitária, a autoridade sanitária, no exercício da ação fiscalizador</w:t>
      </w:r>
      <w:r>
        <w:rPr>
          <w:rFonts w:ascii="Times New Roman" w:hAnsi="Times New Roman"/>
          <w:sz w:val="24"/>
          <w:szCs w:val="24"/>
        </w:rPr>
        <w:t xml:space="preserve">a, lavrará, no local em que essa for verificada ou na sede da vigilância sanitária, o auto de infração sanitária, o qual deverá conter: </w:t>
      </w:r>
    </w:p>
    <w:p w:rsidR="003528EF" w:rsidRDefault="009E24CB">
      <w:pPr>
        <w:spacing w:line="240" w:lineRule="auto"/>
        <w:ind w:firstLine="1417"/>
        <w:jc w:val="both"/>
        <w:rPr>
          <w:sz w:val="20"/>
          <w:szCs w:val="20"/>
        </w:rPr>
      </w:pPr>
      <w:r>
        <w:rPr>
          <w:rFonts w:ascii="Times New Roman" w:hAnsi="Times New Roman"/>
          <w:sz w:val="24"/>
          <w:szCs w:val="24"/>
        </w:rPr>
        <w:t>I – nome do autuado ou responsável, seu domicílio e residência, bem como outros elementos necessários a sua qualificaçã</w:t>
      </w:r>
      <w:r>
        <w:rPr>
          <w:rFonts w:ascii="Times New Roman" w:hAnsi="Times New Roman"/>
          <w:sz w:val="24"/>
          <w:szCs w:val="24"/>
        </w:rPr>
        <w:t xml:space="preserve">o e identidade civil; </w:t>
      </w:r>
    </w:p>
    <w:p w:rsidR="003528EF" w:rsidRDefault="009E24CB">
      <w:pPr>
        <w:spacing w:line="240" w:lineRule="auto"/>
        <w:ind w:firstLine="1417"/>
        <w:jc w:val="both"/>
        <w:rPr>
          <w:sz w:val="20"/>
          <w:szCs w:val="20"/>
        </w:rPr>
      </w:pPr>
      <w:r>
        <w:rPr>
          <w:rFonts w:ascii="Times New Roman" w:hAnsi="Times New Roman"/>
          <w:sz w:val="24"/>
          <w:szCs w:val="24"/>
        </w:rPr>
        <w:t xml:space="preserve">II – local, data e hora da verificação da infração; </w:t>
      </w:r>
    </w:p>
    <w:p w:rsidR="003528EF" w:rsidRDefault="009E24CB">
      <w:pPr>
        <w:spacing w:line="240" w:lineRule="auto"/>
        <w:ind w:firstLine="1417"/>
        <w:jc w:val="both"/>
        <w:rPr>
          <w:sz w:val="20"/>
          <w:szCs w:val="20"/>
        </w:rPr>
      </w:pPr>
      <w:r>
        <w:rPr>
          <w:rFonts w:ascii="Times New Roman" w:hAnsi="Times New Roman"/>
          <w:sz w:val="24"/>
          <w:szCs w:val="24"/>
        </w:rPr>
        <w:t xml:space="preserve">III – descrição da infração e menção do dispositivo legal ou regulamentar transgredido; </w:t>
      </w:r>
    </w:p>
    <w:p w:rsidR="003528EF" w:rsidRDefault="009E24CB">
      <w:pPr>
        <w:spacing w:line="240" w:lineRule="auto"/>
        <w:ind w:firstLine="1417"/>
        <w:jc w:val="both"/>
        <w:rPr>
          <w:sz w:val="20"/>
          <w:szCs w:val="20"/>
        </w:rPr>
      </w:pPr>
      <w:r>
        <w:rPr>
          <w:rFonts w:ascii="Times New Roman" w:hAnsi="Times New Roman"/>
          <w:sz w:val="24"/>
          <w:szCs w:val="24"/>
        </w:rPr>
        <w:t>IV – penalidade a que está sujeito o autuado e o respectivo preceito legal que autoriza sua</w:t>
      </w:r>
      <w:r>
        <w:rPr>
          <w:rFonts w:ascii="Times New Roman" w:hAnsi="Times New Roman"/>
          <w:sz w:val="24"/>
          <w:szCs w:val="24"/>
        </w:rPr>
        <w:t xml:space="preserve"> imposição; </w:t>
      </w:r>
    </w:p>
    <w:p w:rsidR="003528EF" w:rsidRDefault="009E24CB">
      <w:pPr>
        <w:spacing w:line="240" w:lineRule="auto"/>
        <w:ind w:firstLine="1417"/>
        <w:jc w:val="both"/>
        <w:rPr>
          <w:sz w:val="20"/>
          <w:szCs w:val="20"/>
        </w:rPr>
      </w:pPr>
      <w:r>
        <w:rPr>
          <w:rFonts w:ascii="Times New Roman" w:hAnsi="Times New Roman"/>
          <w:sz w:val="24"/>
          <w:szCs w:val="24"/>
        </w:rPr>
        <w:t xml:space="preserve">V – ciência, pelo autuado, de que responderá pelo fato constatado em processo administrativo sanitário; </w:t>
      </w:r>
    </w:p>
    <w:p w:rsidR="003528EF" w:rsidRDefault="009E24CB">
      <w:pPr>
        <w:spacing w:line="240" w:lineRule="auto"/>
        <w:ind w:firstLine="1417"/>
        <w:jc w:val="both"/>
        <w:rPr>
          <w:sz w:val="20"/>
          <w:szCs w:val="20"/>
        </w:rPr>
      </w:pPr>
      <w:r>
        <w:rPr>
          <w:rFonts w:ascii="Times New Roman" w:hAnsi="Times New Roman"/>
          <w:sz w:val="24"/>
          <w:szCs w:val="24"/>
        </w:rPr>
        <w:t xml:space="preserve">VI – assinatura do servidor </w:t>
      </w:r>
      <w:proofErr w:type="spellStart"/>
      <w:r>
        <w:rPr>
          <w:rFonts w:ascii="Times New Roman" w:hAnsi="Times New Roman"/>
          <w:sz w:val="24"/>
          <w:szCs w:val="24"/>
        </w:rPr>
        <w:t>autuante</w:t>
      </w:r>
      <w:proofErr w:type="spellEnd"/>
      <w:r>
        <w:rPr>
          <w:rFonts w:ascii="Times New Roman" w:hAnsi="Times New Roman"/>
          <w:sz w:val="24"/>
          <w:szCs w:val="24"/>
        </w:rPr>
        <w:t xml:space="preserve">; </w:t>
      </w:r>
    </w:p>
    <w:p w:rsidR="003528EF" w:rsidRDefault="009E24CB">
      <w:pPr>
        <w:spacing w:line="240" w:lineRule="auto"/>
        <w:ind w:firstLine="1417"/>
        <w:jc w:val="both"/>
        <w:rPr>
          <w:sz w:val="20"/>
          <w:szCs w:val="20"/>
        </w:rPr>
      </w:pPr>
      <w:r>
        <w:rPr>
          <w:rFonts w:ascii="Times New Roman" w:hAnsi="Times New Roman"/>
          <w:sz w:val="24"/>
          <w:szCs w:val="24"/>
        </w:rPr>
        <w:t xml:space="preserve">VII assinatura do autuado, ou na sua ausência ou recusa, menção pelo servidor </w:t>
      </w:r>
      <w:proofErr w:type="spellStart"/>
      <w:r>
        <w:rPr>
          <w:rFonts w:ascii="Times New Roman" w:hAnsi="Times New Roman"/>
          <w:sz w:val="24"/>
          <w:szCs w:val="24"/>
        </w:rPr>
        <w:t>autuante</w:t>
      </w:r>
      <w:proofErr w:type="spellEnd"/>
      <w:r>
        <w:rPr>
          <w:rFonts w:ascii="Times New Roman" w:hAnsi="Times New Roman"/>
          <w:sz w:val="24"/>
          <w:szCs w:val="24"/>
        </w:rPr>
        <w:t>, e a assinat</w:t>
      </w:r>
      <w:r>
        <w:rPr>
          <w:rFonts w:ascii="Times New Roman" w:hAnsi="Times New Roman"/>
          <w:sz w:val="24"/>
          <w:szCs w:val="24"/>
        </w:rPr>
        <w:t xml:space="preserve">ura de duas testemunhas, quando possível; </w:t>
      </w:r>
    </w:p>
    <w:p w:rsidR="003528EF" w:rsidRDefault="009E24CB">
      <w:pPr>
        <w:spacing w:line="240" w:lineRule="auto"/>
        <w:ind w:firstLine="1417"/>
        <w:jc w:val="both"/>
        <w:rPr>
          <w:sz w:val="20"/>
          <w:szCs w:val="20"/>
        </w:rPr>
      </w:pPr>
      <w:r>
        <w:rPr>
          <w:rFonts w:ascii="Times New Roman" w:hAnsi="Times New Roman"/>
          <w:sz w:val="24"/>
          <w:szCs w:val="24"/>
        </w:rPr>
        <w:t xml:space="preserve">VIII – prazo de 15 (quinze) dias para apresentação de defesa ou de impugnação do auto de infração.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 1º Ao autuado é facultada vista ao processo a qualquer tempo, no órgão sanitário, podendo requerer, a suas expensas, cópias das peças que instruem o feito. </w:t>
      </w:r>
    </w:p>
    <w:p w:rsidR="003528EF" w:rsidRDefault="009E24CB">
      <w:pPr>
        <w:spacing w:line="240" w:lineRule="auto"/>
        <w:ind w:firstLine="1417"/>
        <w:jc w:val="both"/>
        <w:rPr>
          <w:sz w:val="20"/>
          <w:szCs w:val="20"/>
        </w:rPr>
      </w:pPr>
      <w:r>
        <w:rPr>
          <w:rFonts w:ascii="Times New Roman" w:hAnsi="Times New Roman"/>
          <w:sz w:val="24"/>
          <w:szCs w:val="24"/>
        </w:rPr>
        <w:t>§ 2º Quando, apesar da lavratura do auto de infração, subsistir, ainda, para o autuado, obrigação</w:t>
      </w:r>
      <w:r>
        <w:rPr>
          <w:rFonts w:ascii="Times New Roman" w:hAnsi="Times New Roman"/>
          <w:sz w:val="24"/>
          <w:szCs w:val="24"/>
        </w:rPr>
        <w:t xml:space="preserve"> a cumprir, deverá o mesmo ser notificado para cumprimento no prazo de até 30 (trinta) dias. </w:t>
      </w:r>
    </w:p>
    <w:p w:rsidR="003528EF" w:rsidRDefault="009E24CB">
      <w:pPr>
        <w:spacing w:line="240" w:lineRule="auto"/>
        <w:ind w:firstLine="1417"/>
        <w:jc w:val="both"/>
        <w:rPr>
          <w:sz w:val="20"/>
          <w:szCs w:val="20"/>
        </w:rPr>
      </w:pPr>
      <w:r>
        <w:rPr>
          <w:rFonts w:ascii="Times New Roman" w:hAnsi="Times New Roman"/>
          <w:sz w:val="24"/>
          <w:szCs w:val="24"/>
        </w:rPr>
        <w:t>§ 3º O prazo previsto no parágrafo anterior poderá ser prorrogado, em casos excepcionais, por no máximo mais 90 (noventa) dias, a critério da autoridade sanitária</w:t>
      </w:r>
      <w:r>
        <w:rPr>
          <w:rFonts w:ascii="Times New Roman" w:hAnsi="Times New Roman"/>
          <w:sz w:val="24"/>
          <w:szCs w:val="24"/>
        </w:rPr>
        <w:t xml:space="preserve">, considerado o risco sanitário, caso seja requerido pelo interessado, até 10 (dez) dias antes do término do prazo inicialmente concedido e desde que devidamente fundamentado. </w:t>
      </w:r>
    </w:p>
    <w:p w:rsidR="003528EF" w:rsidRDefault="009E24CB">
      <w:pPr>
        <w:spacing w:line="240" w:lineRule="auto"/>
        <w:ind w:firstLine="1417"/>
        <w:jc w:val="both"/>
        <w:rPr>
          <w:sz w:val="20"/>
          <w:szCs w:val="20"/>
        </w:rPr>
      </w:pPr>
      <w:r>
        <w:rPr>
          <w:rFonts w:ascii="Times New Roman" w:hAnsi="Times New Roman"/>
          <w:sz w:val="24"/>
          <w:szCs w:val="24"/>
        </w:rPr>
        <w:t xml:space="preserve">§ 4º O servidor </w:t>
      </w:r>
      <w:proofErr w:type="spellStart"/>
      <w:r>
        <w:rPr>
          <w:rFonts w:ascii="Times New Roman" w:hAnsi="Times New Roman"/>
          <w:sz w:val="24"/>
          <w:szCs w:val="24"/>
        </w:rPr>
        <w:t>autuante</w:t>
      </w:r>
      <w:proofErr w:type="spellEnd"/>
      <w:r>
        <w:rPr>
          <w:rFonts w:ascii="Times New Roman" w:hAnsi="Times New Roman"/>
          <w:sz w:val="24"/>
          <w:szCs w:val="24"/>
        </w:rPr>
        <w:t xml:space="preserve"> é responsável pelas declarações e informações lançadas</w:t>
      </w:r>
      <w:r>
        <w:rPr>
          <w:rFonts w:ascii="Times New Roman" w:hAnsi="Times New Roman"/>
          <w:sz w:val="24"/>
          <w:szCs w:val="24"/>
        </w:rPr>
        <w:t xml:space="preserve"> no auto de infração e no termo de notificação, sujeitando-se a sanções disciplinares em caso de falsidade ou omissão dolosa.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97. A ciência da lavratura de auto de infração, de decisões prolatadas e/ou de qualquer comunicação a respeito de processo a</w:t>
      </w:r>
      <w:r>
        <w:rPr>
          <w:rFonts w:ascii="Times New Roman" w:hAnsi="Times New Roman"/>
          <w:sz w:val="24"/>
          <w:szCs w:val="24"/>
        </w:rPr>
        <w:t xml:space="preserve">dministrativo sanitário dar-se-á por uma das seguintes formas: </w:t>
      </w:r>
    </w:p>
    <w:p w:rsidR="003528EF" w:rsidRDefault="009E24CB">
      <w:pPr>
        <w:spacing w:line="240" w:lineRule="auto"/>
        <w:ind w:firstLine="1417"/>
        <w:jc w:val="both"/>
        <w:rPr>
          <w:sz w:val="20"/>
          <w:szCs w:val="20"/>
        </w:rPr>
      </w:pPr>
      <w:r>
        <w:rPr>
          <w:rFonts w:ascii="Times New Roman" w:hAnsi="Times New Roman"/>
          <w:sz w:val="24"/>
          <w:szCs w:val="24"/>
        </w:rPr>
        <w:t xml:space="preserve">I – ciência direta ao inspecionado, autuado, mandatário, empregado ou preposto, provada com sua assinatura ou, no caso de recusa, sua menção pela autoridade sanitária que efetuou o ato; </w:t>
      </w:r>
    </w:p>
    <w:p w:rsidR="003528EF" w:rsidRDefault="009E24CB">
      <w:pPr>
        <w:spacing w:line="240" w:lineRule="auto"/>
        <w:ind w:firstLine="1417"/>
        <w:jc w:val="both"/>
        <w:rPr>
          <w:sz w:val="20"/>
          <w:szCs w:val="20"/>
        </w:rPr>
      </w:pPr>
      <w:r>
        <w:rPr>
          <w:rFonts w:ascii="Times New Roman" w:hAnsi="Times New Roman"/>
          <w:sz w:val="24"/>
          <w:szCs w:val="24"/>
        </w:rPr>
        <w:t xml:space="preserve">II – </w:t>
      </w:r>
      <w:r>
        <w:rPr>
          <w:rFonts w:ascii="Times New Roman" w:hAnsi="Times New Roman"/>
          <w:sz w:val="24"/>
          <w:szCs w:val="24"/>
        </w:rPr>
        <w:t xml:space="preserve">carta registrada com aviso de recebimento; </w:t>
      </w:r>
    </w:p>
    <w:p w:rsidR="003528EF" w:rsidRDefault="009E24CB">
      <w:pPr>
        <w:spacing w:line="240" w:lineRule="auto"/>
        <w:ind w:firstLine="1417"/>
        <w:jc w:val="both"/>
        <w:rPr>
          <w:sz w:val="20"/>
          <w:szCs w:val="20"/>
        </w:rPr>
      </w:pPr>
      <w:r>
        <w:rPr>
          <w:rFonts w:ascii="Times New Roman" w:hAnsi="Times New Roman"/>
          <w:sz w:val="24"/>
          <w:szCs w:val="24"/>
        </w:rPr>
        <w:t xml:space="preserve">III – edital publicado na imprensa oficial. </w:t>
      </w:r>
    </w:p>
    <w:p w:rsidR="003528EF" w:rsidRDefault="009E24CB">
      <w:pPr>
        <w:spacing w:line="240" w:lineRule="auto"/>
        <w:ind w:firstLine="1417"/>
        <w:jc w:val="both"/>
        <w:rPr>
          <w:sz w:val="20"/>
          <w:szCs w:val="20"/>
        </w:rPr>
      </w:pPr>
      <w:r>
        <w:rPr>
          <w:rFonts w:ascii="Times New Roman" w:hAnsi="Times New Roman"/>
          <w:sz w:val="24"/>
          <w:szCs w:val="24"/>
        </w:rPr>
        <w:t>Parágrafo único Na impossibilidade de ser dado conhecimento diretamente ao interessado, e frustrado o seu conhecimento por carta registrada, este deverá ser cientifica</w:t>
      </w:r>
      <w:r>
        <w:rPr>
          <w:rFonts w:ascii="Times New Roman" w:hAnsi="Times New Roman"/>
          <w:sz w:val="24"/>
          <w:szCs w:val="24"/>
        </w:rPr>
        <w:t xml:space="preserve">do por meio de edital, publicado uma vez na imprensa oficial, considerando-se efetiva a ciência após 5 (cinco) dias da sua publicação.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Art. 98Para os fins desta Lei contar-se-ão os prazos excluindo-se o dia do começo e incluindo-se o dia do vencimento.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1º Os prazos somente começam a correr do primeiro dia útil após a ciência do autuado.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2º Considera-se prorrogado o prazo até o primeiro dia útil se o vencimento cair em feriado ou em dia não útil, devendo ser observado pelo autuado o horário de funcion</w:t>
      </w:r>
      <w:r>
        <w:rPr>
          <w:rFonts w:ascii="Times New Roman" w:hAnsi="Times New Roman"/>
          <w:sz w:val="24"/>
          <w:szCs w:val="24"/>
        </w:rPr>
        <w:t xml:space="preserve">amento do órgão competente. </w:t>
      </w:r>
    </w:p>
    <w:p w:rsidR="003528EF" w:rsidRDefault="003528EF">
      <w:pPr>
        <w:spacing w:line="240" w:lineRule="auto"/>
        <w:ind w:firstLine="1417"/>
        <w:jc w:val="both"/>
        <w:rPr>
          <w:sz w:val="20"/>
          <w:szCs w:val="20"/>
        </w:rPr>
      </w:pPr>
    </w:p>
    <w:p w:rsidR="003528EF" w:rsidRDefault="009E24CB">
      <w:pPr>
        <w:spacing w:after="0" w:line="240" w:lineRule="auto"/>
        <w:jc w:val="center"/>
        <w:rPr>
          <w:sz w:val="20"/>
          <w:szCs w:val="20"/>
        </w:rPr>
      </w:pPr>
      <w:r>
        <w:rPr>
          <w:rFonts w:ascii="Times New Roman" w:hAnsi="Times New Roman"/>
          <w:b/>
          <w:bCs/>
          <w:sz w:val="24"/>
          <w:szCs w:val="24"/>
        </w:rPr>
        <w:t xml:space="preserve">Seção II </w:t>
      </w:r>
    </w:p>
    <w:p w:rsidR="003528EF" w:rsidRDefault="009E24CB">
      <w:pPr>
        <w:spacing w:after="0" w:line="240" w:lineRule="auto"/>
        <w:jc w:val="center"/>
        <w:rPr>
          <w:rFonts w:ascii="Times New Roman" w:hAnsi="Times New Roman"/>
          <w:sz w:val="24"/>
          <w:szCs w:val="24"/>
        </w:rPr>
      </w:pPr>
      <w:r>
        <w:rPr>
          <w:rFonts w:ascii="Times New Roman" w:hAnsi="Times New Roman"/>
          <w:b/>
          <w:bCs/>
          <w:sz w:val="24"/>
          <w:szCs w:val="24"/>
        </w:rPr>
        <w:t>Da Análise Fiscal</w:t>
      </w:r>
      <w:r>
        <w:rPr>
          <w:rFonts w:ascii="Times New Roman" w:hAnsi="Times New Roman"/>
          <w:sz w:val="24"/>
          <w:szCs w:val="24"/>
        </w:rPr>
        <w:t xml:space="preserve">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99. Compete à autoridade sanitária realizar de forma programada ou, quando necessária, a coleta de amostra de insumos, matérias primas, aditivos, coadjuvantes, recipientes, equipamentos, uten</w:t>
      </w:r>
      <w:r>
        <w:rPr>
          <w:rFonts w:ascii="Times New Roman" w:hAnsi="Times New Roman"/>
          <w:sz w:val="24"/>
          <w:szCs w:val="24"/>
        </w:rPr>
        <w:t xml:space="preserve">sílios, embalagens, substâncias e produtos de interesse da saúde, para efeito de análise fiscal. </w:t>
      </w:r>
    </w:p>
    <w:p w:rsidR="003528EF" w:rsidRDefault="009E24CB">
      <w:pPr>
        <w:spacing w:line="240" w:lineRule="auto"/>
        <w:ind w:firstLine="1417"/>
        <w:jc w:val="both"/>
        <w:rPr>
          <w:sz w:val="20"/>
          <w:szCs w:val="20"/>
        </w:rPr>
      </w:pPr>
      <w:r>
        <w:rPr>
          <w:rFonts w:ascii="Times New Roman" w:hAnsi="Times New Roman"/>
          <w:sz w:val="24"/>
          <w:szCs w:val="24"/>
        </w:rPr>
        <w:t xml:space="preserve">Parágrafo único. Sempre que houver suspeita de risco à saúde, a coleta de amostra para análise fiscal deverá ser procedida com interdição cautelar do lote ou </w:t>
      </w:r>
      <w:r>
        <w:rPr>
          <w:rFonts w:ascii="Times New Roman" w:hAnsi="Times New Roman"/>
          <w:sz w:val="24"/>
          <w:szCs w:val="24"/>
        </w:rPr>
        <w:t xml:space="preserve">partida encontrada.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100. A coleta de amostra para fins de análise fiscal deverá ser realizada mediante a lavratura do termo de coleta de amostra e do termo de interdição, quando for o caso, dividida em três invólucros, invioláveis, conservados adequa</w:t>
      </w:r>
      <w:r>
        <w:rPr>
          <w:rFonts w:ascii="Times New Roman" w:hAnsi="Times New Roman"/>
          <w:sz w:val="24"/>
          <w:szCs w:val="24"/>
        </w:rPr>
        <w:t>damente, de forma a assegurar a sua autenticidade e características originais, sendo uma delas entregue ao detentor ou responsável, a fim de servir como contraprova este documento não tem qualquer poder legal, sendo apenas material de referência para que e</w:t>
      </w:r>
      <w:r>
        <w:rPr>
          <w:rFonts w:ascii="Times New Roman" w:hAnsi="Times New Roman"/>
          <w:sz w:val="24"/>
          <w:szCs w:val="24"/>
        </w:rPr>
        <w:t xml:space="preserve">stados e municípios elaborem e instituam suas legislações próprias. </w:t>
      </w:r>
    </w:p>
    <w:p w:rsidR="003528EF" w:rsidRDefault="009E24CB">
      <w:pPr>
        <w:spacing w:line="240" w:lineRule="auto"/>
        <w:ind w:firstLine="1417"/>
        <w:jc w:val="both"/>
        <w:rPr>
          <w:sz w:val="20"/>
          <w:szCs w:val="20"/>
        </w:rPr>
      </w:pPr>
      <w:r>
        <w:rPr>
          <w:rFonts w:ascii="Times New Roman" w:hAnsi="Times New Roman"/>
          <w:sz w:val="24"/>
          <w:szCs w:val="24"/>
        </w:rPr>
        <w:t xml:space="preserve">§ 1º Se a natureza ou quantidade não permitir a coleta de amostra em triplicata, deverá ser colhida amostra única e encaminhada ao laboratório oficial para a realização de análise fiscal </w:t>
      </w:r>
      <w:r>
        <w:rPr>
          <w:rFonts w:ascii="Times New Roman" w:hAnsi="Times New Roman"/>
          <w:sz w:val="24"/>
          <w:szCs w:val="24"/>
        </w:rPr>
        <w:t xml:space="preserve">na presença do detentor ou insumo, matéria prima, aditivo, fabricante do coadjuvante, recipiente, equipamento, utensílio, embalagem, substância ou produto de interesse à saúde, não cabendo, neste caso, perícia de contraprova. </w:t>
      </w:r>
    </w:p>
    <w:p w:rsidR="003528EF" w:rsidRDefault="009E24CB">
      <w:pPr>
        <w:spacing w:line="240" w:lineRule="auto"/>
        <w:ind w:firstLine="1417"/>
        <w:jc w:val="both"/>
        <w:rPr>
          <w:sz w:val="20"/>
          <w:szCs w:val="20"/>
        </w:rPr>
      </w:pPr>
      <w:r>
        <w:rPr>
          <w:rFonts w:ascii="Times New Roman" w:hAnsi="Times New Roman"/>
          <w:sz w:val="24"/>
          <w:szCs w:val="24"/>
        </w:rPr>
        <w:t xml:space="preserve">§ 2º Na hipótese prevista no </w:t>
      </w:r>
      <w:r>
        <w:rPr>
          <w:rFonts w:ascii="Times New Roman" w:hAnsi="Times New Roman"/>
          <w:sz w:val="24"/>
          <w:szCs w:val="24"/>
        </w:rPr>
        <w:t xml:space="preserve">parágrafo anterior, se estiverem ausentes as pessoas ali mencionadas, deverão ser convocadas duas testemunhas para presenciar a análise. </w:t>
      </w:r>
    </w:p>
    <w:p w:rsidR="003528EF" w:rsidRDefault="009E24CB">
      <w:pPr>
        <w:spacing w:line="240" w:lineRule="auto"/>
        <w:ind w:firstLine="1417"/>
        <w:jc w:val="both"/>
        <w:rPr>
          <w:sz w:val="20"/>
          <w:szCs w:val="20"/>
        </w:rPr>
      </w:pPr>
      <w:r>
        <w:rPr>
          <w:rFonts w:ascii="Times New Roman" w:hAnsi="Times New Roman"/>
          <w:sz w:val="24"/>
          <w:szCs w:val="24"/>
        </w:rPr>
        <w:t>§ 3º Em produtos destinados ao uso ou consumo humanos, quando forem constatadas pela autoridade sanitária irregularida</w:t>
      </w:r>
      <w:r>
        <w:rPr>
          <w:rFonts w:ascii="Times New Roman" w:hAnsi="Times New Roman"/>
          <w:sz w:val="24"/>
          <w:szCs w:val="24"/>
        </w:rPr>
        <w:t>des ou falhas no acondicionamento ou embalagem, armazenamento, transporte, rótulo, registro, prazo de validade, venda ou exposição à venda que não atenderem às normas legais regulamentares e demais normas sanitárias, manifestamente deteriorados ou alterado</w:t>
      </w:r>
      <w:r>
        <w:rPr>
          <w:rFonts w:ascii="Times New Roman" w:hAnsi="Times New Roman"/>
          <w:sz w:val="24"/>
          <w:szCs w:val="24"/>
        </w:rPr>
        <w:t xml:space="preserve">s, de tal forma que se justifique considerá-los, desde logo, impróprios para o consumo, fica dispensada a coleta de amostras, lavrando-se o auto de infração e termos respectivos.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4º Aplica-se o disposto no parágrafo anterior, às embalagens, aos equipame</w:t>
      </w:r>
      <w:r>
        <w:rPr>
          <w:rFonts w:ascii="Times New Roman" w:hAnsi="Times New Roman"/>
          <w:sz w:val="24"/>
          <w:szCs w:val="24"/>
        </w:rPr>
        <w:t xml:space="preserve">ntos e utensílios, quando não passíveis de correção imediata e eficaz contra os danos que possam causar à saúde pública.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5º A coleta de amostras para análise fiscal se fará sem a remuneração do comerciante ou produtor pelo produto ou substância coletada</w:t>
      </w:r>
      <w:r>
        <w:rPr>
          <w:rFonts w:ascii="Times New Roman" w:hAnsi="Times New Roman"/>
          <w:sz w:val="24"/>
          <w:szCs w:val="24"/>
        </w:rPr>
        <w:t xml:space="preserve">. </w:t>
      </w:r>
    </w:p>
    <w:p w:rsidR="003528EF" w:rsidRDefault="009E24CB">
      <w:pPr>
        <w:spacing w:line="240" w:lineRule="auto"/>
        <w:ind w:firstLine="1417"/>
        <w:jc w:val="both"/>
        <w:rPr>
          <w:sz w:val="20"/>
          <w:szCs w:val="20"/>
        </w:rPr>
      </w:pPr>
      <w:r>
        <w:rPr>
          <w:rFonts w:ascii="Times New Roman" w:hAnsi="Times New Roman"/>
          <w:sz w:val="24"/>
          <w:szCs w:val="24"/>
        </w:rPr>
        <w:t>Art. 101. Quando a análise fiscal concluir pela condenação dos insumos, matérias primas, aditivos, coadjuvantes, recipientes, equipamentos, utensílios, embalagens, substâncias e produtos de interesse da saúde, a autoridade sanitária deverá notificar o r</w:t>
      </w:r>
      <w:r>
        <w:rPr>
          <w:rFonts w:ascii="Times New Roman" w:hAnsi="Times New Roman"/>
          <w:sz w:val="24"/>
          <w:szCs w:val="24"/>
        </w:rPr>
        <w:t xml:space="preserve">esponsável para apresentar ao órgão de vigilância sanitária, defesa escrita ou requerer perícia de contraprova, no prazo de 20 (vinte) dias, contados da notificação acerca do resultado do laudo da análise fiscal inicial. </w:t>
      </w:r>
    </w:p>
    <w:p w:rsidR="003528EF" w:rsidRDefault="009E24CB">
      <w:pPr>
        <w:spacing w:line="240" w:lineRule="auto"/>
        <w:ind w:firstLine="1417"/>
        <w:jc w:val="both"/>
        <w:rPr>
          <w:sz w:val="20"/>
          <w:szCs w:val="20"/>
        </w:rPr>
      </w:pPr>
      <w:r>
        <w:rPr>
          <w:rFonts w:ascii="Times New Roman" w:hAnsi="Times New Roman"/>
          <w:sz w:val="24"/>
          <w:szCs w:val="24"/>
        </w:rPr>
        <w:t>§ 1º O laudo analítico condenatóri</w:t>
      </w:r>
      <w:r>
        <w:rPr>
          <w:rFonts w:ascii="Times New Roman" w:hAnsi="Times New Roman"/>
          <w:sz w:val="24"/>
          <w:szCs w:val="24"/>
        </w:rPr>
        <w:t xml:space="preserve">o será considerado definitivo quando não houver apresentação da defesa ou solicitação de perícia de contraprova, pelo responsável ou detentor, no prazo de 10 (dez) dias. </w:t>
      </w:r>
    </w:p>
    <w:p w:rsidR="003528EF" w:rsidRDefault="009E24CB">
      <w:pPr>
        <w:spacing w:line="240" w:lineRule="auto"/>
        <w:ind w:firstLine="1417"/>
        <w:jc w:val="both"/>
        <w:rPr>
          <w:sz w:val="20"/>
          <w:szCs w:val="20"/>
        </w:rPr>
      </w:pPr>
      <w:r>
        <w:rPr>
          <w:rFonts w:ascii="Times New Roman" w:hAnsi="Times New Roman"/>
          <w:sz w:val="24"/>
          <w:szCs w:val="24"/>
        </w:rPr>
        <w:t xml:space="preserve">§ 2º No caso de requerimento de perícia de contraprova o responsável deverá apresentar a amostra em seu poder e indicar o seu próprio perito, devidamente habilitado e com conhecimento técnico na área respectiva. </w:t>
      </w:r>
    </w:p>
    <w:p w:rsidR="003528EF" w:rsidRDefault="009E24CB">
      <w:pPr>
        <w:spacing w:line="240" w:lineRule="auto"/>
        <w:ind w:firstLine="1417"/>
        <w:jc w:val="both"/>
        <w:rPr>
          <w:sz w:val="20"/>
          <w:szCs w:val="20"/>
        </w:rPr>
      </w:pPr>
      <w:r>
        <w:rPr>
          <w:rFonts w:ascii="Times New Roman" w:hAnsi="Times New Roman"/>
          <w:sz w:val="24"/>
          <w:szCs w:val="24"/>
        </w:rPr>
        <w:t>§ 3º A perícia de contraprova não será efet</w:t>
      </w:r>
      <w:r>
        <w:rPr>
          <w:rFonts w:ascii="Times New Roman" w:hAnsi="Times New Roman"/>
          <w:sz w:val="24"/>
          <w:szCs w:val="24"/>
        </w:rPr>
        <w:t xml:space="preserve">uada se houver indícios de alteração e/ou violação da amostra em poder do detentor, prevalecendo, nesta hipótese, o laudo da análise fiscal inicial como definitivo. </w:t>
      </w:r>
    </w:p>
    <w:p w:rsidR="003528EF" w:rsidRDefault="009E24CB">
      <w:pPr>
        <w:spacing w:line="240" w:lineRule="auto"/>
        <w:ind w:firstLine="1417"/>
        <w:jc w:val="both"/>
        <w:rPr>
          <w:sz w:val="20"/>
          <w:szCs w:val="20"/>
        </w:rPr>
      </w:pPr>
      <w:r>
        <w:rPr>
          <w:rFonts w:ascii="Times New Roman" w:hAnsi="Times New Roman"/>
          <w:sz w:val="24"/>
          <w:szCs w:val="24"/>
        </w:rPr>
        <w:t>§ 4º Da perícia de contraprova será lavrada ata circunstanciada, datada e assinada por tod</w:t>
      </w:r>
      <w:r>
        <w:rPr>
          <w:rFonts w:ascii="Times New Roman" w:hAnsi="Times New Roman"/>
          <w:sz w:val="24"/>
          <w:szCs w:val="24"/>
        </w:rPr>
        <w:t xml:space="preserve">os os participantes, cuja 1ª via integrará o processo de análise fiscal, e conterá os quesitos formulados pelos peritos. </w:t>
      </w:r>
    </w:p>
    <w:p w:rsidR="003528EF" w:rsidRDefault="009E24CB">
      <w:pPr>
        <w:spacing w:line="240" w:lineRule="auto"/>
        <w:ind w:firstLine="1417"/>
        <w:jc w:val="both"/>
        <w:rPr>
          <w:sz w:val="20"/>
          <w:szCs w:val="20"/>
        </w:rPr>
      </w:pPr>
      <w:r>
        <w:rPr>
          <w:rFonts w:ascii="Times New Roman" w:hAnsi="Times New Roman"/>
          <w:sz w:val="24"/>
          <w:szCs w:val="24"/>
        </w:rPr>
        <w:t>§ 5º Havendo divergência entre os resultados da análise fiscal inicial e da perícia de contraprova o responsável poderá apresentar rec</w:t>
      </w:r>
      <w:r>
        <w:rPr>
          <w:rFonts w:ascii="Times New Roman" w:hAnsi="Times New Roman"/>
          <w:sz w:val="24"/>
          <w:szCs w:val="24"/>
        </w:rPr>
        <w:t xml:space="preserve">urso a autoridade superior, no prazo de 10 (dez) dias, o qual determinará novo exame pericial a ser realizado na segunda amostra em poder do laboratório oficial, cujo resultado será definitivo. </w:t>
      </w:r>
    </w:p>
    <w:p w:rsidR="003528EF" w:rsidRDefault="009E24CB">
      <w:pPr>
        <w:spacing w:line="240" w:lineRule="auto"/>
        <w:ind w:firstLine="1417"/>
        <w:jc w:val="both"/>
        <w:rPr>
          <w:sz w:val="20"/>
          <w:szCs w:val="20"/>
        </w:rPr>
      </w:pPr>
      <w:r>
        <w:rPr>
          <w:rFonts w:ascii="Times New Roman" w:hAnsi="Times New Roman"/>
          <w:sz w:val="24"/>
          <w:szCs w:val="24"/>
        </w:rPr>
        <w:t>Art. 102. Não sendo comprovada a infração objeto de apuração, por meio de análise fiscal ou contraprova, e sendo a substância ou produto, equipamentos ou utensílios considerados não prejudiciais à saúde pública, a autoridade sanitária lavrará notificação l</w:t>
      </w:r>
      <w:r>
        <w:rPr>
          <w:rFonts w:ascii="Times New Roman" w:hAnsi="Times New Roman"/>
          <w:sz w:val="24"/>
          <w:szCs w:val="24"/>
        </w:rPr>
        <w:t xml:space="preserve">iberando-o e determinando o arquivamento do processo. </w:t>
      </w:r>
    </w:p>
    <w:p w:rsidR="003528EF" w:rsidRDefault="009E24CB">
      <w:pPr>
        <w:spacing w:line="240" w:lineRule="auto"/>
        <w:ind w:firstLine="1417"/>
        <w:jc w:val="both"/>
        <w:rPr>
          <w:sz w:val="20"/>
          <w:szCs w:val="20"/>
        </w:rPr>
      </w:pPr>
      <w:r>
        <w:rPr>
          <w:rFonts w:ascii="Times New Roman" w:hAnsi="Times New Roman"/>
          <w:sz w:val="24"/>
          <w:szCs w:val="24"/>
        </w:rPr>
        <w:t>Art. 103. O resultado definitivo da análise condenatória de substâncias ou produtos de interesse da saúde, oriundos de unidade federativa diversa, será obrigatoriamente comunicado aos órgãos de vigilân</w:t>
      </w:r>
      <w:r>
        <w:rPr>
          <w:rFonts w:ascii="Times New Roman" w:hAnsi="Times New Roman"/>
          <w:sz w:val="24"/>
          <w:szCs w:val="24"/>
        </w:rPr>
        <w:t xml:space="preserve">cia sanitária federal, estadual e municipal correspondente. </w:t>
      </w:r>
    </w:p>
    <w:p w:rsidR="003528EF" w:rsidRDefault="009E24CB">
      <w:pPr>
        <w:spacing w:line="240" w:lineRule="auto"/>
        <w:ind w:firstLine="1417"/>
        <w:jc w:val="both"/>
        <w:rPr>
          <w:sz w:val="20"/>
          <w:szCs w:val="20"/>
        </w:rPr>
      </w:pPr>
      <w:r>
        <w:rPr>
          <w:rFonts w:ascii="Times New Roman" w:hAnsi="Times New Roman"/>
          <w:sz w:val="24"/>
          <w:szCs w:val="24"/>
        </w:rPr>
        <w:t xml:space="preserve">Art. 104. Quando resultar da análise fiscal que substância, produto, equipamento, utensílios, embalagem são impróprios para o consumo, serão obrigatórias a sua apreensão e inutilização, bem como </w:t>
      </w:r>
      <w:r>
        <w:rPr>
          <w:rFonts w:ascii="Times New Roman" w:hAnsi="Times New Roman"/>
          <w:sz w:val="24"/>
          <w:szCs w:val="24"/>
        </w:rPr>
        <w:t xml:space="preserve">a interdição do estabelecimento, se necessária, lavrando-se os autos e termos respectivos. </w:t>
      </w:r>
    </w:p>
    <w:p w:rsidR="003528EF" w:rsidRDefault="003528EF">
      <w:pPr>
        <w:spacing w:line="240" w:lineRule="auto"/>
        <w:ind w:firstLine="1417"/>
        <w:jc w:val="both"/>
        <w:rPr>
          <w:rFonts w:ascii="Times New Roman" w:hAnsi="Times New Roman"/>
          <w:sz w:val="24"/>
          <w:szCs w:val="24"/>
        </w:rPr>
      </w:pP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Seção III </w:t>
      </w: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Do Procedimento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 xml:space="preserve">Art. 105. Adotar-se-á o rito previsto nesta seção às infrações sanitárias previstas nesta Lei.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Art. 106. O autuado terá o prazo de 15</w:t>
      </w:r>
      <w:r>
        <w:rPr>
          <w:rFonts w:ascii="Times New Roman" w:hAnsi="Times New Roman"/>
          <w:sz w:val="24"/>
          <w:szCs w:val="24"/>
        </w:rPr>
        <w:t xml:space="preserve"> (quinze) dias para apresentar defesa ou impugnação, contados da ciência do auto de infração. </w:t>
      </w:r>
    </w:p>
    <w:p w:rsidR="003528EF" w:rsidRDefault="009E24CB">
      <w:pPr>
        <w:spacing w:line="240" w:lineRule="auto"/>
        <w:ind w:firstLine="1417"/>
        <w:jc w:val="both"/>
        <w:rPr>
          <w:sz w:val="20"/>
          <w:szCs w:val="20"/>
        </w:rPr>
      </w:pPr>
      <w:r>
        <w:rPr>
          <w:rFonts w:ascii="Times New Roman" w:hAnsi="Times New Roman"/>
          <w:sz w:val="24"/>
          <w:szCs w:val="24"/>
        </w:rPr>
        <w:t xml:space="preserve">Parágrafo único Apresentada defesa ou impugnação, os autos do processo administrativo sanitário serão remetidos ao servidor </w:t>
      </w:r>
      <w:proofErr w:type="spellStart"/>
      <w:r>
        <w:rPr>
          <w:rFonts w:ascii="Times New Roman" w:hAnsi="Times New Roman"/>
          <w:sz w:val="24"/>
          <w:szCs w:val="24"/>
        </w:rPr>
        <w:t>autuante</w:t>
      </w:r>
      <w:proofErr w:type="spellEnd"/>
      <w:r>
        <w:rPr>
          <w:rFonts w:ascii="Times New Roman" w:hAnsi="Times New Roman"/>
          <w:sz w:val="24"/>
          <w:szCs w:val="24"/>
        </w:rPr>
        <w:t>, o qual terá o prazo de 10 (</w:t>
      </w:r>
      <w:r>
        <w:rPr>
          <w:rFonts w:ascii="Times New Roman" w:hAnsi="Times New Roman"/>
          <w:sz w:val="24"/>
          <w:szCs w:val="24"/>
        </w:rPr>
        <w:t xml:space="preserve">dez) dias para se manifestar, seguindo os autos conclusos para decisão do superior imediato. </w:t>
      </w:r>
    </w:p>
    <w:p w:rsidR="003528EF" w:rsidRDefault="009E24CB">
      <w:pPr>
        <w:spacing w:line="240" w:lineRule="auto"/>
        <w:ind w:firstLine="1417"/>
        <w:jc w:val="both"/>
        <w:rPr>
          <w:sz w:val="20"/>
          <w:szCs w:val="20"/>
        </w:rPr>
      </w:pPr>
      <w:r>
        <w:rPr>
          <w:rFonts w:ascii="Times New Roman" w:hAnsi="Times New Roman"/>
          <w:sz w:val="24"/>
          <w:szCs w:val="24"/>
        </w:rPr>
        <w:t xml:space="preserve">Art. 107. Após analisar a defesa, a manifestação do servidor </w:t>
      </w:r>
      <w:proofErr w:type="spellStart"/>
      <w:r>
        <w:rPr>
          <w:rFonts w:ascii="Times New Roman" w:hAnsi="Times New Roman"/>
          <w:sz w:val="24"/>
          <w:szCs w:val="24"/>
        </w:rPr>
        <w:t>autuante</w:t>
      </w:r>
      <w:proofErr w:type="spellEnd"/>
      <w:r>
        <w:rPr>
          <w:rFonts w:ascii="Times New Roman" w:hAnsi="Times New Roman"/>
          <w:sz w:val="24"/>
          <w:szCs w:val="24"/>
        </w:rPr>
        <w:t xml:space="preserve"> e os documentos que dos autos constam, o superior imediato decidirá fundamentadamente no pra</w:t>
      </w:r>
      <w:r>
        <w:rPr>
          <w:rFonts w:ascii="Times New Roman" w:hAnsi="Times New Roman"/>
          <w:sz w:val="24"/>
          <w:szCs w:val="24"/>
        </w:rPr>
        <w:t xml:space="preserve">zo de 10 (dez) dias, do recebimento do processo administrativo sanitário. </w:t>
      </w:r>
    </w:p>
    <w:p w:rsidR="003528EF" w:rsidRDefault="009E24CB">
      <w:pPr>
        <w:spacing w:line="240" w:lineRule="auto"/>
        <w:ind w:firstLine="1417"/>
        <w:jc w:val="both"/>
        <w:rPr>
          <w:sz w:val="20"/>
          <w:szCs w:val="20"/>
        </w:rPr>
      </w:pPr>
      <w:r>
        <w:rPr>
          <w:rFonts w:ascii="Times New Roman" w:hAnsi="Times New Roman"/>
          <w:sz w:val="24"/>
          <w:szCs w:val="24"/>
        </w:rPr>
        <w:t>§ 1º A decisão de primeira instância será fundamentada em relatório circunstanciado, à vista dos elementos contidos nos autos, podendo confirmar ou não a existência da infração sani</w:t>
      </w:r>
      <w:r>
        <w:rPr>
          <w:rFonts w:ascii="Times New Roman" w:hAnsi="Times New Roman"/>
          <w:sz w:val="24"/>
          <w:szCs w:val="24"/>
        </w:rPr>
        <w:t xml:space="preserve">tária. </w:t>
      </w:r>
    </w:p>
    <w:p w:rsidR="003528EF" w:rsidRDefault="009E24CB">
      <w:pPr>
        <w:spacing w:line="240" w:lineRule="auto"/>
        <w:ind w:firstLine="1417"/>
        <w:jc w:val="both"/>
        <w:rPr>
          <w:sz w:val="20"/>
          <w:szCs w:val="20"/>
        </w:rPr>
      </w:pPr>
      <w:r>
        <w:rPr>
          <w:rFonts w:ascii="Times New Roman" w:hAnsi="Times New Roman"/>
          <w:sz w:val="24"/>
          <w:szCs w:val="24"/>
        </w:rPr>
        <w:t xml:space="preserve">§ 2º A decisão que não confirmar a existência da infração sanitária implicará no arquivamento do respectivo processo administrativo sanitário, devendo essa decisão obrigatoriamente ser publicada nos meios oficiais. </w:t>
      </w:r>
    </w:p>
    <w:p w:rsidR="003528EF" w:rsidRDefault="009E24CB">
      <w:pPr>
        <w:spacing w:line="240" w:lineRule="auto"/>
        <w:ind w:firstLine="1417"/>
        <w:jc w:val="both"/>
        <w:rPr>
          <w:sz w:val="20"/>
          <w:szCs w:val="20"/>
        </w:rPr>
      </w:pPr>
      <w:r>
        <w:rPr>
          <w:rFonts w:ascii="Times New Roman" w:hAnsi="Times New Roman"/>
          <w:sz w:val="24"/>
          <w:szCs w:val="24"/>
        </w:rPr>
        <w:t>§ 3º A decisão que confirmar a e</w:t>
      </w:r>
      <w:r>
        <w:rPr>
          <w:rFonts w:ascii="Times New Roman" w:hAnsi="Times New Roman"/>
          <w:sz w:val="24"/>
          <w:szCs w:val="24"/>
        </w:rPr>
        <w:t xml:space="preserve">xistência da infração sanitária fixará a penalidade aplicada ao autuado. </w:t>
      </w:r>
    </w:p>
    <w:p w:rsidR="003528EF" w:rsidRDefault="009E24CB">
      <w:pPr>
        <w:spacing w:line="240" w:lineRule="auto"/>
        <w:ind w:firstLine="1417"/>
        <w:jc w:val="both"/>
        <w:rPr>
          <w:sz w:val="20"/>
          <w:szCs w:val="20"/>
        </w:rPr>
      </w:pPr>
      <w:r>
        <w:rPr>
          <w:rFonts w:ascii="Times New Roman" w:hAnsi="Times New Roman"/>
          <w:sz w:val="24"/>
          <w:szCs w:val="24"/>
        </w:rPr>
        <w:t xml:space="preserve">§ 4º As eventuais inexatidões materiais que se encontrem na decisão, ocasionadas por erros de grafia ou de cálculo, poderão ser corrigidas por parte da autoridade julgadora. </w:t>
      </w:r>
    </w:p>
    <w:p w:rsidR="003528EF" w:rsidRDefault="009E24CB">
      <w:pPr>
        <w:spacing w:line="240" w:lineRule="auto"/>
        <w:ind w:firstLine="1417"/>
        <w:jc w:val="both"/>
        <w:rPr>
          <w:sz w:val="20"/>
          <w:szCs w:val="20"/>
        </w:rPr>
      </w:pPr>
      <w:r>
        <w:rPr>
          <w:rFonts w:ascii="Times New Roman" w:hAnsi="Times New Roman"/>
          <w:sz w:val="24"/>
          <w:szCs w:val="24"/>
        </w:rPr>
        <w:t>Art. 10</w:t>
      </w:r>
      <w:r>
        <w:rPr>
          <w:rFonts w:ascii="Times New Roman" w:hAnsi="Times New Roman"/>
          <w:sz w:val="24"/>
          <w:szCs w:val="24"/>
        </w:rPr>
        <w:t xml:space="preserve">8. Decidida a aplicação da penalidade, o autuado poderá interpor recurso, em face da decisão de primeira instância, à mesma autoridade prolatora. </w:t>
      </w:r>
    </w:p>
    <w:p w:rsidR="003528EF" w:rsidRDefault="009E24CB">
      <w:pPr>
        <w:spacing w:line="240" w:lineRule="auto"/>
        <w:ind w:firstLine="1417"/>
        <w:jc w:val="both"/>
        <w:rPr>
          <w:sz w:val="20"/>
          <w:szCs w:val="20"/>
        </w:rPr>
      </w:pPr>
      <w:r>
        <w:rPr>
          <w:rFonts w:ascii="Times New Roman" w:hAnsi="Times New Roman"/>
          <w:sz w:val="24"/>
          <w:szCs w:val="24"/>
        </w:rPr>
        <w:t>§ 1º O recurso previsto no caput deverá ser interposto no prazo de 15 (quinze) dias, contados da ciência da d</w:t>
      </w:r>
      <w:r>
        <w:rPr>
          <w:rFonts w:ascii="Times New Roman" w:hAnsi="Times New Roman"/>
          <w:sz w:val="24"/>
          <w:szCs w:val="24"/>
        </w:rPr>
        <w:t xml:space="preserve">ecisão de primeira instância.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2º O recurso terá efeito suspensivo relativamente ao pagamento da penalidade pecuniária eventualmente aplicada, não impedindo a imediata exigibilidade do cumprimento da obrigação subsistente na forma do disposto nos §§ 2º e</w:t>
      </w:r>
      <w:r>
        <w:rPr>
          <w:rFonts w:ascii="Times New Roman" w:hAnsi="Times New Roman"/>
          <w:sz w:val="24"/>
          <w:szCs w:val="24"/>
        </w:rPr>
        <w:t xml:space="preserve"> 3º do art. 89 desta Lei. </w:t>
      </w:r>
    </w:p>
    <w:p w:rsidR="003528EF" w:rsidRDefault="009E24CB">
      <w:pPr>
        <w:spacing w:line="240" w:lineRule="auto"/>
        <w:ind w:firstLine="1417"/>
        <w:jc w:val="both"/>
        <w:rPr>
          <w:sz w:val="20"/>
          <w:szCs w:val="20"/>
        </w:rPr>
      </w:pPr>
      <w:r>
        <w:rPr>
          <w:rFonts w:ascii="Times New Roman" w:hAnsi="Times New Roman"/>
          <w:sz w:val="24"/>
          <w:szCs w:val="24"/>
        </w:rPr>
        <w:t xml:space="preserve">Art. 109. Após analisar o recurso interposto e os demais elementos constantes no respectivo processo administrativo sanitário, a autoridade superior decidirá fundamentadamente no prazo de 10 (dez) dias. </w:t>
      </w:r>
    </w:p>
    <w:p w:rsidR="003528EF" w:rsidRDefault="009E24CB">
      <w:pPr>
        <w:spacing w:line="240" w:lineRule="auto"/>
        <w:ind w:firstLine="1417"/>
        <w:jc w:val="both"/>
        <w:rPr>
          <w:sz w:val="20"/>
          <w:szCs w:val="20"/>
        </w:rPr>
      </w:pPr>
      <w:r>
        <w:rPr>
          <w:rFonts w:ascii="Times New Roman" w:hAnsi="Times New Roman"/>
          <w:sz w:val="24"/>
          <w:szCs w:val="24"/>
        </w:rPr>
        <w:t>§ 1º A decisão de segunda</w:t>
      </w:r>
      <w:r>
        <w:rPr>
          <w:rFonts w:ascii="Times New Roman" w:hAnsi="Times New Roman"/>
          <w:sz w:val="24"/>
          <w:szCs w:val="24"/>
        </w:rPr>
        <w:t xml:space="preserve"> instância será fundamentada em relatório circunstanciado, à vista dos elementos contidos nos autos, podendo confirmar ou não a existência da infração sanitária. </w:t>
      </w:r>
    </w:p>
    <w:p w:rsidR="003528EF" w:rsidRDefault="009E24CB">
      <w:pPr>
        <w:spacing w:line="240" w:lineRule="auto"/>
        <w:ind w:firstLine="1417"/>
        <w:jc w:val="both"/>
        <w:rPr>
          <w:sz w:val="20"/>
          <w:szCs w:val="20"/>
        </w:rPr>
      </w:pPr>
      <w:r>
        <w:rPr>
          <w:rFonts w:ascii="Times New Roman" w:hAnsi="Times New Roman"/>
          <w:sz w:val="24"/>
          <w:szCs w:val="24"/>
        </w:rPr>
        <w:t>§ 2º A decisão que não confirmar a existência da infração sanitária implicará no arquivamento</w:t>
      </w:r>
      <w:r>
        <w:rPr>
          <w:rFonts w:ascii="Times New Roman" w:hAnsi="Times New Roman"/>
          <w:sz w:val="24"/>
          <w:szCs w:val="24"/>
        </w:rPr>
        <w:t xml:space="preserve"> do respectivo processo administrativo sanitário, devendo essa decisão obrigatoriamente ser publicada nos meios oficiais. </w:t>
      </w:r>
    </w:p>
    <w:p w:rsidR="003528EF" w:rsidRDefault="009E24CB">
      <w:pPr>
        <w:spacing w:line="240" w:lineRule="auto"/>
        <w:ind w:firstLine="1417"/>
        <w:jc w:val="both"/>
        <w:rPr>
          <w:sz w:val="20"/>
          <w:szCs w:val="20"/>
        </w:rPr>
      </w:pPr>
      <w:r>
        <w:rPr>
          <w:rFonts w:ascii="Times New Roman" w:hAnsi="Times New Roman"/>
          <w:sz w:val="24"/>
          <w:szCs w:val="24"/>
        </w:rPr>
        <w:t xml:space="preserve">§ 3º A decisão de segunda instância que confirmar a existência da infração sanitária fixará a penalidade aplicada ao autuado. </w:t>
      </w:r>
    </w:p>
    <w:p w:rsidR="003528EF" w:rsidRDefault="009E24CB">
      <w:pPr>
        <w:spacing w:line="240" w:lineRule="auto"/>
        <w:ind w:firstLine="1417"/>
        <w:jc w:val="both"/>
        <w:rPr>
          <w:sz w:val="20"/>
          <w:szCs w:val="20"/>
        </w:rPr>
      </w:pPr>
      <w:r>
        <w:rPr>
          <w:rFonts w:ascii="Times New Roman" w:hAnsi="Times New Roman"/>
          <w:sz w:val="24"/>
          <w:szCs w:val="24"/>
        </w:rPr>
        <w:t>§ 4º A</w:t>
      </w:r>
      <w:r>
        <w:rPr>
          <w:rFonts w:ascii="Times New Roman" w:hAnsi="Times New Roman"/>
          <w:sz w:val="24"/>
          <w:szCs w:val="24"/>
        </w:rPr>
        <w:t xml:space="preserve">s eventuais inexatidões materiais que se encontrem na decisão, ocasionadas por erros de grafia ou de cálculo, poderão ser corrigidas por parte da autoridade julgadora. </w:t>
      </w:r>
    </w:p>
    <w:p w:rsidR="003528EF" w:rsidRDefault="009E24CB">
      <w:pPr>
        <w:spacing w:line="240" w:lineRule="auto"/>
        <w:ind w:firstLine="1417"/>
        <w:jc w:val="both"/>
        <w:rPr>
          <w:sz w:val="20"/>
          <w:szCs w:val="20"/>
        </w:rPr>
      </w:pPr>
      <w:r>
        <w:rPr>
          <w:rFonts w:ascii="Times New Roman" w:hAnsi="Times New Roman"/>
          <w:sz w:val="24"/>
          <w:szCs w:val="24"/>
        </w:rPr>
        <w:t xml:space="preserve">Art. 110. Decidida a aplicação da penalidade, o autuado poderá interpor recurso, em face da decisão de segunda instância, à autoridade superior dentro da mesma esfera governamental do órgão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 1º O recurso previsto no caput deverá </w:t>
      </w:r>
      <w:r>
        <w:rPr>
          <w:rFonts w:ascii="Times New Roman" w:hAnsi="Times New Roman"/>
          <w:sz w:val="24"/>
          <w:szCs w:val="24"/>
        </w:rPr>
        <w:t xml:space="preserve">ser interposto no prazo de 20 (vinte) dias, contados da ciência da decisão de segunda instância. </w:t>
      </w:r>
    </w:p>
    <w:p w:rsidR="003528EF" w:rsidRDefault="009E24CB">
      <w:pPr>
        <w:spacing w:line="240" w:lineRule="auto"/>
        <w:ind w:firstLine="1417"/>
        <w:jc w:val="both"/>
        <w:rPr>
          <w:sz w:val="20"/>
          <w:szCs w:val="20"/>
        </w:rPr>
      </w:pPr>
      <w:r>
        <w:rPr>
          <w:rFonts w:ascii="Times New Roman" w:hAnsi="Times New Roman"/>
          <w:sz w:val="24"/>
          <w:szCs w:val="24"/>
        </w:rPr>
        <w:t>§ 2º O recurso terá efeito suspensivo relativamente ao pagamento da penalidade pecuniária eventualmente aplicada, não impedindo a imediata exigibilidade do cu</w:t>
      </w:r>
      <w:r>
        <w:rPr>
          <w:rFonts w:ascii="Times New Roman" w:hAnsi="Times New Roman"/>
          <w:sz w:val="24"/>
          <w:szCs w:val="24"/>
        </w:rPr>
        <w:t xml:space="preserve">mprimento da obrigação subsistente na forma do disposto nos §§ 2º e 3º do art. 89 desta Lei. </w:t>
      </w:r>
    </w:p>
    <w:p w:rsidR="003528EF" w:rsidRDefault="009E24CB">
      <w:pPr>
        <w:spacing w:line="240" w:lineRule="auto"/>
        <w:ind w:firstLine="1417"/>
        <w:jc w:val="both"/>
        <w:rPr>
          <w:sz w:val="20"/>
          <w:szCs w:val="20"/>
        </w:rPr>
      </w:pPr>
      <w:r>
        <w:rPr>
          <w:rFonts w:ascii="Times New Roman" w:hAnsi="Times New Roman"/>
          <w:sz w:val="24"/>
          <w:szCs w:val="24"/>
        </w:rPr>
        <w:t>Art. 111. Após analisar o recurso interposto e os demais elementos constantes no respectivo processo administrativo sanitário, a autoridade superior decidirá fund</w:t>
      </w:r>
      <w:r>
        <w:rPr>
          <w:rFonts w:ascii="Times New Roman" w:hAnsi="Times New Roman"/>
          <w:sz w:val="24"/>
          <w:szCs w:val="24"/>
        </w:rPr>
        <w:t xml:space="preserve">amentadamente no prazo de 10 (dez) dias. </w:t>
      </w:r>
    </w:p>
    <w:p w:rsidR="003528EF" w:rsidRDefault="009E24CB">
      <w:pPr>
        <w:spacing w:line="240" w:lineRule="auto"/>
        <w:ind w:firstLine="1417"/>
        <w:jc w:val="both"/>
        <w:rPr>
          <w:sz w:val="20"/>
          <w:szCs w:val="20"/>
        </w:rPr>
      </w:pPr>
      <w:r>
        <w:rPr>
          <w:rFonts w:ascii="Times New Roman" w:hAnsi="Times New Roman"/>
          <w:sz w:val="24"/>
          <w:szCs w:val="24"/>
        </w:rPr>
        <w:t xml:space="preserve">§ 1º A decisão de terceira instância é irrecorrível e será fundamentada em relatório circunstanciado, à vista dos elementos contidos nos autos, podendo confirmar ou não a existência da infração sanitária. </w:t>
      </w:r>
    </w:p>
    <w:p w:rsidR="003528EF" w:rsidRDefault="009E24CB">
      <w:pPr>
        <w:spacing w:line="240" w:lineRule="auto"/>
        <w:ind w:firstLine="1417"/>
        <w:jc w:val="both"/>
        <w:rPr>
          <w:sz w:val="20"/>
          <w:szCs w:val="20"/>
        </w:rPr>
      </w:pPr>
      <w:r>
        <w:rPr>
          <w:rFonts w:ascii="Times New Roman" w:hAnsi="Times New Roman"/>
          <w:sz w:val="24"/>
          <w:szCs w:val="24"/>
        </w:rPr>
        <w:t>§ 2º A d</w:t>
      </w:r>
      <w:r>
        <w:rPr>
          <w:rFonts w:ascii="Times New Roman" w:hAnsi="Times New Roman"/>
          <w:sz w:val="24"/>
          <w:szCs w:val="24"/>
        </w:rPr>
        <w:t xml:space="preserve">ecisão que não confirmar a existência da infração sanitária implicará no arquivamento do respectivo processo administrativo sanitário, devendo a mesma obrigatoriamente ser publicada nos meios oficiais. </w:t>
      </w:r>
    </w:p>
    <w:p w:rsidR="003528EF" w:rsidRDefault="009E24CB">
      <w:pPr>
        <w:spacing w:line="240" w:lineRule="auto"/>
        <w:ind w:firstLine="1417"/>
        <w:jc w:val="both"/>
        <w:rPr>
          <w:sz w:val="20"/>
          <w:szCs w:val="20"/>
        </w:rPr>
      </w:pPr>
      <w:r>
        <w:rPr>
          <w:rFonts w:ascii="Times New Roman" w:hAnsi="Times New Roman"/>
          <w:sz w:val="24"/>
          <w:szCs w:val="24"/>
        </w:rPr>
        <w:t>§ 3º A decisão que confirmar a existência da infração</w:t>
      </w:r>
      <w:r>
        <w:rPr>
          <w:rFonts w:ascii="Times New Roman" w:hAnsi="Times New Roman"/>
          <w:sz w:val="24"/>
          <w:szCs w:val="24"/>
        </w:rPr>
        <w:t xml:space="preserve"> sanitária ensejará o cumprimento da penalidade aplicada ao infrator pela decisão de 2ª instância. </w:t>
      </w: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4º As eventuais inexatidões materiais que se encontrem na decisão ocasionada por erros de escrita ou de cálculo poderão ser corrigidas por parte da autori</w:t>
      </w:r>
      <w:r>
        <w:rPr>
          <w:rFonts w:ascii="Times New Roman" w:hAnsi="Times New Roman"/>
          <w:sz w:val="24"/>
          <w:szCs w:val="24"/>
        </w:rPr>
        <w:t xml:space="preserve">dade julgadora. </w:t>
      </w:r>
    </w:p>
    <w:p w:rsidR="003528EF" w:rsidRDefault="003528EF">
      <w:pPr>
        <w:spacing w:after="0" w:line="240" w:lineRule="auto"/>
        <w:jc w:val="center"/>
        <w:rPr>
          <w:rFonts w:ascii="Times New Roman" w:hAnsi="Times New Roman"/>
          <w:b/>
          <w:bCs/>
          <w:sz w:val="24"/>
          <w:szCs w:val="24"/>
        </w:rPr>
      </w:pPr>
    </w:p>
    <w:p w:rsidR="003528EF" w:rsidRDefault="009E24CB">
      <w:pPr>
        <w:spacing w:after="0" w:line="240" w:lineRule="auto"/>
        <w:jc w:val="center"/>
        <w:rPr>
          <w:sz w:val="20"/>
          <w:szCs w:val="20"/>
        </w:rPr>
      </w:pPr>
      <w:r>
        <w:rPr>
          <w:rFonts w:ascii="Times New Roman" w:hAnsi="Times New Roman"/>
          <w:b/>
          <w:bCs/>
          <w:sz w:val="24"/>
          <w:szCs w:val="24"/>
        </w:rPr>
        <w:t xml:space="preserve">Seção IV </w:t>
      </w: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Do cumprimento das decisões </w:t>
      </w:r>
    </w:p>
    <w:p w:rsidR="003528EF" w:rsidRDefault="003528EF">
      <w:pPr>
        <w:spacing w:after="0" w:line="240" w:lineRule="auto"/>
        <w:jc w:val="center"/>
        <w:rPr>
          <w:sz w:val="20"/>
          <w:szCs w:val="20"/>
        </w:rPr>
      </w:pPr>
    </w:p>
    <w:p w:rsidR="003528EF" w:rsidRDefault="009E24CB">
      <w:pPr>
        <w:spacing w:line="240" w:lineRule="auto"/>
        <w:ind w:firstLine="1417"/>
        <w:jc w:val="both"/>
        <w:rPr>
          <w:rFonts w:ascii="Times New Roman" w:hAnsi="Times New Roman"/>
          <w:sz w:val="24"/>
          <w:szCs w:val="24"/>
        </w:rPr>
      </w:pPr>
      <w:r>
        <w:rPr>
          <w:rFonts w:ascii="Times New Roman" w:hAnsi="Times New Roman"/>
          <w:sz w:val="24"/>
          <w:szCs w:val="24"/>
        </w:rPr>
        <w:t xml:space="preserve">Art. 112. As decisões não passíveis de obrigatoriamente publicadas nos meios oficiais para publicidade e de eficácia, sendo cumpridas na forma abaixo: </w:t>
      </w:r>
    </w:p>
    <w:p w:rsidR="003528EF" w:rsidRDefault="009E24CB">
      <w:pPr>
        <w:spacing w:line="240" w:lineRule="auto"/>
        <w:ind w:firstLine="1417"/>
        <w:jc w:val="both"/>
        <w:rPr>
          <w:sz w:val="20"/>
          <w:szCs w:val="20"/>
        </w:rPr>
      </w:pPr>
      <w:r>
        <w:rPr>
          <w:rFonts w:ascii="Times New Roman" w:hAnsi="Times New Roman"/>
          <w:sz w:val="24"/>
          <w:szCs w:val="24"/>
        </w:rPr>
        <w:t xml:space="preserve">I – penalidade de multa: </w:t>
      </w:r>
    </w:p>
    <w:p w:rsidR="003528EF" w:rsidRDefault="009E24CB">
      <w:pPr>
        <w:spacing w:line="240" w:lineRule="auto"/>
        <w:ind w:firstLine="1417"/>
        <w:jc w:val="both"/>
        <w:rPr>
          <w:sz w:val="20"/>
          <w:szCs w:val="20"/>
        </w:rPr>
      </w:pPr>
      <w:r>
        <w:rPr>
          <w:rFonts w:ascii="Times New Roman" w:hAnsi="Times New Roman"/>
          <w:sz w:val="24"/>
          <w:szCs w:val="24"/>
        </w:rPr>
        <w:t>a) o infrator será n</w:t>
      </w:r>
      <w:r>
        <w:rPr>
          <w:rFonts w:ascii="Times New Roman" w:hAnsi="Times New Roman"/>
          <w:sz w:val="24"/>
          <w:szCs w:val="24"/>
        </w:rPr>
        <w:t>otificado para efetuar o pagamento no prazo de 30 (trinta) dias, contados da data da notificação, sendo o valor arrecadado creditado ao Fundo Municipal de Saúde, revertido exclusivamente para o Serviço Municipal de Vigilância Sanitária e sob o controle soc</w:t>
      </w:r>
      <w:r>
        <w:rPr>
          <w:rFonts w:ascii="Times New Roman" w:hAnsi="Times New Roman"/>
          <w:sz w:val="24"/>
          <w:szCs w:val="24"/>
        </w:rPr>
        <w:t xml:space="preserve">ial do Conselho Municipal de Saúde. </w:t>
      </w:r>
    </w:p>
    <w:p w:rsidR="003528EF" w:rsidRDefault="009E24CB">
      <w:pPr>
        <w:spacing w:line="240" w:lineRule="auto"/>
        <w:ind w:firstLine="1417"/>
        <w:jc w:val="both"/>
        <w:rPr>
          <w:sz w:val="20"/>
          <w:szCs w:val="20"/>
        </w:rPr>
      </w:pPr>
      <w:r>
        <w:rPr>
          <w:rFonts w:ascii="Times New Roman" w:hAnsi="Times New Roman"/>
          <w:sz w:val="24"/>
          <w:szCs w:val="24"/>
        </w:rPr>
        <w:t>b) o não recolhimento da multa, dentro do prazo fixado na alínea anterior, implicará na sua inscrição na dívida ativa do município, para fins de cobrança judicial, na forma da legislação pertinente, sendo o valor obtido</w:t>
      </w:r>
      <w:r>
        <w:rPr>
          <w:rFonts w:ascii="Times New Roman" w:hAnsi="Times New Roman"/>
          <w:sz w:val="24"/>
          <w:szCs w:val="24"/>
        </w:rPr>
        <w:t xml:space="preserve"> utilizado exclusivamente nas ações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II – penalidade de apreensão e inutilização: </w:t>
      </w:r>
    </w:p>
    <w:p w:rsidR="003528EF" w:rsidRDefault="009E24CB">
      <w:pPr>
        <w:spacing w:line="240" w:lineRule="auto"/>
        <w:ind w:firstLine="1417"/>
        <w:jc w:val="both"/>
        <w:rPr>
          <w:sz w:val="20"/>
          <w:szCs w:val="20"/>
        </w:rPr>
      </w:pPr>
      <w:r>
        <w:rPr>
          <w:rFonts w:ascii="Times New Roman" w:hAnsi="Times New Roman"/>
          <w:sz w:val="24"/>
          <w:szCs w:val="24"/>
        </w:rPr>
        <w:t>a) os insumos, matérias primas, aditivos, coadjuvantes, recipientes, equipamentos, utensílios, embalagens, substâncias e produtos de interesse da sa</w:t>
      </w:r>
      <w:r>
        <w:rPr>
          <w:rFonts w:ascii="Times New Roman" w:hAnsi="Times New Roman"/>
          <w:sz w:val="24"/>
          <w:szCs w:val="24"/>
        </w:rPr>
        <w:t xml:space="preserve">úde serão apreendidos e inutilizados em todo o município, comunicando, quando necessário, ao órgão estadual de vigilância sanitária e à Agência Nacional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III – penalidade de suspensão de venda: </w:t>
      </w:r>
    </w:p>
    <w:p w:rsidR="003528EF" w:rsidRDefault="009E24CB">
      <w:pPr>
        <w:spacing w:line="240" w:lineRule="auto"/>
        <w:ind w:firstLine="1417"/>
        <w:jc w:val="both"/>
        <w:rPr>
          <w:sz w:val="20"/>
          <w:szCs w:val="20"/>
        </w:rPr>
      </w:pPr>
      <w:r>
        <w:rPr>
          <w:rFonts w:ascii="Times New Roman" w:hAnsi="Times New Roman"/>
          <w:sz w:val="24"/>
          <w:szCs w:val="24"/>
        </w:rPr>
        <w:t xml:space="preserve">a) o dirigente de vigilância sanitária publicará portaria determinando a suspensão da venda do produto, comunicando, quando necessário, ao órgão estadual de vigilância sanitária e à Agência Nacional de Vigilância Sanitária. </w:t>
      </w:r>
    </w:p>
    <w:p w:rsidR="003528EF" w:rsidRDefault="009E24CB">
      <w:pPr>
        <w:spacing w:line="240" w:lineRule="auto"/>
        <w:ind w:firstLine="1417"/>
        <w:jc w:val="both"/>
        <w:rPr>
          <w:sz w:val="20"/>
          <w:szCs w:val="20"/>
        </w:rPr>
      </w:pPr>
      <w:r>
        <w:rPr>
          <w:rFonts w:ascii="Times New Roman" w:hAnsi="Times New Roman"/>
          <w:sz w:val="24"/>
          <w:szCs w:val="24"/>
        </w:rPr>
        <w:t>IV – penalidade de cancelamento</w:t>
      </w:r>
      <w:r>
        <w:rPr>
          <w:rFonts w:ascii="Times New Roman" w:hAnsi="Times New Roman"/>
          <w:sz w:val="24"/>
          <w:szCs w:val="24"/>
        </w:rPr>
        <w:t xml:space="preserve"> da licença sanitária: </w:t>
      </w:r>
    </w:p>
    <w:p w:rsidR="003528EF" w:rsidRDefault="009E24CB">
      <w:pPr>
        <w:spacing w:line="240" w:lineRule="auto"/>
        <w:ind w:firstLine="1417"/>
        <w:jc w:val="both"/>
        <w:rPr>
          <w:sz w:val="20"/>
          <w:szCs w:val="20"/>
        </w:rPr>
      </w:pPr>
      <w:r>
        <w:rPr>
          <w:rFonts w:ascii="Times New Roman" w:hAnsi="Times New Roman"/>
          <w:sz w:val="24"/>
          <w:szCs w:val="24"/>
        </w:rPr>
        <w:t>a) o dirigente de vigilância sanitária publicará portaria determinando o cancelamento da licença sanitária e cancelamento da notificação de produto alimentício, comunicando, quando necessário, ao órgão estadual de vigilância sanitár</w:t>
      </w:r>
      <w:r>
        <w:rPr>
          <w:rFonts w:ascii="Times New Roman" w:hAnsi="Times New Roman"/>
          <w:sz w:val="24"/>
          <w:szCs w:val="24"/>
        </w:rPr>
        <w:t xml:space="preserve">ia e à Agência Nacional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V – penalidade de cancelamento da notificação de produto alimentício: </w:t>
      </w:r>
    </w:p>
    <w:p w:rsidR="003528EF" w:rsidRDefault="009E24CB">
      <w:pPr>
        <w:spacing w:line="240" w:lineRule="auto"/>
        <w:ind w:firstLine="1417"/>
        <w:jc w:val="both"/>
        <w:rPr>
          <w:sz w:val="20"/>
          <w:szCs w:val="20"/>
        </w:rPr>
      </w:pPr>
      <w:r>
        <w:rPr>
          <w:rFonts w:ascii="Times New Roman" w:hAnsi="Times New Roman"/>
          <w:sz w:val="24"/>
          <w:szCs w:val="24"/>
        </w:rPr>
        <w:t>a) o dirigente de vigilância sanitária publicará portaria determinando o cancelamento da notificação de produto alimentício, comunicand</w:t>
      </w:r>
      <w:r>
        <w:rPr>
          <w:rFonts w:ascii="Times New Roman" w:hAnsi="Times New Roman"/>
          <w:sz w:val="24"/>
          <w:szCs w:val="24"/>
        </w:rPr>
        <w:t xml:space="preserve">o, </w:t>
      </w:r>
    </w:p>
    <w:p w:rsidR="003528EF" w:rsidRDefault="009E24CB">
      <w:pPr>
        <w:spacing w:line="240" w:lineRule="auto"/>
        <w:ind w:firstLine="1417"/>
        <w:jc w:val="both"/>
        <w:rPr>
          <w:sz w:val="20"/>
          <w:szCs w:val="20"/>
        </w:rPr>
      </w:pPr>
      <w:r>
        <w:rPr>
          <w:rFonts w:ascii="Times New Roman" w:hAnsi="Times New Roman"/>
          <w:sz w:val="24"/>
          <w:szCs w:val="24"/>
        </w:rPr>
        <w:t xml:space="preserve">Quando necessário, ao órgão estadual de vigilância sanitária e à Agência Nacional de Vigilância Sanitária; </w:t>
      </w:r>
    </w:p>
    <w:p w:rsidR="003528EF" w:rsidRDefault="009E24CB">
      <w:pPr>
        <w:spacing w:line="240" w:lineRule="auto"/>
        <w:ind w:firstLine="1417"/>
        <w:jc w:val="both"/>
        <w:rPr>
          <w:sz w:val="20"/>
          <w:szCs w:val="20"/>
        </w:rPr>
      </w:pPr>
      <w:r>
        <w:rPr>
          <w:rFonts w:ascii="Times New Roman" w:hAnsi="Times New Roman"/>
          <w:sz w:val="24"/>
          <w:szCs w:val="24"/>
        </w:rPr>
        <w:t xml:space="preserve">VI – outras penalidades previstas nesta Lei: </w:t>
      </w:r>
    </w:p>
    <w:p w:rsidR="003528EF" w:rsidRDefault="009E24CB">
      <w:pPr>
        <w:spacing w:line="240" w:lineRule="auto"/>
        <w:ind w:firstLine="1417"/>
        <w:jc w:val="both"/>
        <w:rPr>
          <w:sz w:val="20"/>
          <w:szCs w:val="20"/>
        </w:rPr>
      </w:pPr>
      <w:r>
        <w:rPr>
          <w:rFonts w:ascii="Times New Roman" w:hAnsi="Times New Roman"/>
          <w:sz w:val="24"/>
          <w:szCs w:val="24"/>
        </w:rPr>
        <w:t>a) o dirigente de vigilância sanitária publicará portaria determinando o cumprimento da penalidade</w:t>
      </w:r>
      <w:r>
        <w:rPr>
          <w:rFonts w:ascii="Times New Roman" w:hAnsi="Times New Roman"/>
          <w:sz w:val="24"/>
          <w:szCs w:val="24"/>
        </w:rPr>
        <w:t xml:space="preserve">, comunicando, quando necessário, ao órgão estadual de vigilância sanitária e à Agência Nacional de Vigilância Sanitária. </w:t>
      </w:r>
    </w:p>
    <w:p w:rsidR="003528EF" w:rsidRDefault="009E24CB">
      <w:pPr>
        <w:spacing w:after="0" w:line="240" w:lineRule="auto"/>
        <w:jc w:val="center"/>
        <w:rPr>
          <w:sz w:val="20"/>
          <w:szCs w:val="20"/>
        </w:rPr>
      </w:pPr>
      <w:r>
        <w:rPr>
          <w:rFonts w:ascii="Times New Roman" w:hAnsi="Times New Roman"/>
          <w:b/>
          <w:bCs/>
          <w:sz w:val="24"/>
          <w:szCs w:val="24"/>
        </w:rPr>
        <w:t xml:space="preserve">CAPÍTULO IX </w:t>
      </w:r>
    </w:p>
    <w:p w:rsidR="003528EF" w:rsidRDefault="009E24CB">
      <w:pPr>
        <w:spacing w:after="0" w:line="240" w:lineRule="auto"/>
        <w:jc w:val="center"/>
        <w:rPr>
          <w:rFonts w:ascii="Times New Roman" w:hAnsi="Times New Roman"/>
          <w:b/>
          <w:bCs/>
          <w:sz w:val="24"/>
          <w:szCs w:val="24"/>
        </w:rPr>
      </w:pPr>
      <w:r>
        <w:rPr>
          <w:rFonts w:ascii="Times New Roman" w:hAnsi="Times New Roman"/>
          <w:b/>
          <w:bCs/>
          <w:sz w:val="24"/>
          <w:szCs w:val="24"/>
        </w:rPr>
        <w:t xml:space="preserve">DISPOSIÇÕES FINAIS </w:t>
      </w:r>
    </w:p>
    <w:p w:rsidR="003528EF" w:rsidRDefault="003528EF">
      <w:pPr>
        <w:spacing w:after="0" w:line="240" w:lineRule="auto"/>
        <w:jc w:val="center"/>
        <w:rPr>
          <w:sz w:val="20"/>
          <w:szCs w:val="20"/>
        </w:rPr>
      </w:pPr>
    </w:p>
    <w:p w:rsidR="003528EF" w:rsidRDefault="009E24CB">
      <w:pPr>
        <w:spacing w:line="240" w:lineRule="auto"/>
        <w:ind w:firstLine="1417"/>
        <w:jc w:val="both"/>
        <w:rPr>
          <w:sz w:val="20"/>
          <w:szCs w:val="20"/>
        </w:rPr>
      </w:pPr>
      <w:r>
        <w:rPr>
          <w:rFonts w:ascii="Times New Roman" w:hAnsi="Times New Roman"/>
          <w:sz w:val="24"/>
          <w:szCs w:val="24"/>
        </w:rPr>
        <w:t>Art. 113. É competência exclusiva das autoridades sanitárias, em efetivo exercício de ação fiscalizadora, lavrar autos de infração, expedir termos de notificação, termos de interdição, termos de apreensão, de interdição cautelar e depósito, de inutilização</w:t>
      </w:r>
      <w:r>
        <w:rPr>
          <w:rFonts w:ascii="Times New Roman" w:hAnsi="Times New Roman"/>
          <w:sz w:val="24"/>
          <w:szCs w:val="24"/>
        </w:rPr>
        <w:t xml:space="preserve">, bem como outros documentos necessários ao cumprimento de sua função. </w:t>
      </w:r>
    </w:p>
    <w:p w:rsidR="003528EF" w:rsidRDefault="009E24CB">
      <w:pPr>
        <w:spacing w:line="240" w:lineRule="auto"/>
        <w:ind w:firstLine="1417"/>
        <w:jc w:val="both"/>
        <w:rPr>
          <w:sz w:val="20"/>
          <w:szCs w:val="20"/>
        </w:rPr>
      </w:pPr>
      <w:r>
        <w:rPr>
          <w:rFonts w:ascii="Times New Roman" w:hAnsi="Times New Roman"/>
          <w:sz w:val="24"/>
          <w:szCs w:val="24"/>
        </w:rPr>
        <w:t xml:space="preserve">Art. 114. Esta Lei será regulamentada pelo Poder Executivo, no que couber. </w:t>
      </w:r>
    </w:p>
    <w:p w:rsidR="003528EF" w:rsidRDefault="009E24CB">
      <w:pPr>
        <w:spacing w:line="240" w:lineRule="auto"/>
        <w:ind w:firstLine="1417"/>
        <w:jc w:val="both"/>
        <w:rPr>
          <w:sz w:val="20"/>
          <w:szCs w:val="20"/>
        </w:rPr>
      </w:pPr>
      <w:r>
        <w:rPr>
          <w:rFonts w:ascii="Times New Roman" w:hAnsi="Times New Roman"/>
          <w:sz w:val="24"/>
          <w:szCs w:val="24"/>
        </w:rPr>
        <w:t>Art. 115. A Secretaria Municipal de Saúde, por seus órgãos e autoridades competentes, publicará portarias, r</w:t>
      </w:r>
      <w:r>
        <w:rPr>
          <w:rFonts w:ascii="Times New Roman" w:hAnsi="Times New Roman"/>
          <w:sz w:val="24"/>
          <w:szCs w:val="24"/>
        </w:rPr>
        <w:t xml:space="preserve">esoluções, normas técnicas, atos administrativos cabíveis e normas complementares de vigilância sanitária no âmbito deste código. </w:t>
      </w:r>
    </w:p>
    <w:p w:rsidR="003528EF" w:rsidRDefault="009E24CB">
      <w:pPr>
        <w:spacing w:line="240" w:lineRule="auto"/>
        <w:ind w:firstLine="1417"/>
        <w:jc w:val="both"/>
        <w:rPr>
          <w:sz w:val="20"/>
          <w:szCs w:val="20"/>
        </w:rPr>
      </w:pPr>
      <w:r>
        <w:rPr>
          <w:rFonts w:ascii="Times New Roman" w:hAnsi="Times New Roman"/>
          <w:sz w:val="24"/>
          <w:szCs w:val="24"/>
        </w:rPr>
        <w:t>Art. 116. A autoridade sanitária poderá solicitar a intervenção da autoridade policial ou judicial nos casos de oposição à in</w:t>
      </w:r>
      <w:r>
        <w:rPr>
          <w:rFonts w:ascii="Times New Roman" w:hAnsi="Times New Roman"/>
          <w:sz w:val="24"/>
          <w:szCs w:val="24"/>
        </w:rPr>
        <w:t xml:space="preserve">speção, quando forem vítimas de embaraços, desacatos, ou quando necessário à efetivação de medidas previstas na legislação, ainda que não configure fato definido em lei como crime ou contravenção. </w:t>
      </w:r>
    </w:p>
    <w:p w:rsidR="003528EF" w:rsidRDefault="009E24CB">
      <w:pPr>
        <w:spacing w:line="240" w:lineRule="auto"/>
        <w:ind w:firstLine="1417"/>
        <w:jc w:val="both"/>
      </w:pPr>
      <w:r>
        <w:rPr>
          <w:rFonts w:ascii="Times New Roman" w:hAnsi="Times New Roman"/>
          <w:sz w:val="24"/>
          <w:szCs w:val="24"/>
        </w:rPr>
        <w:t>Art. 117. Esta Lei entrar em vigor na data de sua publicaç</w:t>
      </w:r>
      <w:r>
        <w:rPr>
          <w:rFonts w:ascii="Times New Roman" w:hAnsi="Times New Roman"/>
          <w:sz w:val="24"/>
          <w:szCs w:val="24"/>
        </w:rPr>
        <w:t xml:space="preserve">ão, revogando-se as disposições em contrário, em especial as Leis nº956, de 16 de junho de 1998 e nº1.101, de 13 de junho de 2001. </w:t>
      </w:r>
    </w:p>
    <w:p w:rsidR="003528EF" w:rsidRDefault="009E24CB">
      <w:pPr>
        <w:spacing w:line="240" w:lineRule="auto"/>
        <w:ind w:firstLine="1404"/>
        <w:jc w:val="both"/>
      </w:pPr>
      <w:r>
        <w:rPr>
          <w:rFonts w:ascii="Times New Roman" w:hAnsi="Times New Roman"/>
          <w:sz w:val="23"/>
          <w:szCs w:val="23"/>
        </w:rPr>
        <w:t>Gabinete do Prefeito</w:t>
      </w:r>
      <w:r w:rsidR="00444D62">
        <w:rPr>
          <w:rFonts w:ascii="Times New Roman" w:hAnsi="Times New Roman"/>
          <w:sz w:val="23"/>
          <w:szCs w:val="23"/>
        </w:rPr>
        <w:t xml:space="preserve"> Municipal de Alpestre, aos 06 </w:t>
      </w:r>
      <w:r>
        <w:rPr>
          <w:rFonts w:ascii="Times New Roman" w:hAnsi="Times New Roman"/>
          <w:sz w:val="23"/>
          <w:szCs w:val="23"/>
        </w:rPr>
        <w:t xml:space="preserve">dias do mês de </w:t>
      </w:r>
      <w:r w:rsidR="00444D62">
        <w:rPr>
          <w:rFonts w:ascii="Times New Roman" w:hAnsi="Times New Roman"/>
          <w:sz w:val="23"/>
          <w:szCs w:val="23"/>
        </w:rPr>
        <w:t>agosto</w:t>
      </w:r>
      <w:bookmarkStart w:id="0" w:name="_GoBack"/>
      <w:bookmarkEnd w:id="0"/>
      <w:r>
        <w:rPr>
          <w:rFonts w:ascii="Times New Roman" w:hAnsi="Times New Roman"/>
          <w:sz w:val="23"/>
          <w:szCs w:val="23"/>
        </w:rPr>
        <w:t xml:space="preserve"> de 2019.</w:t>
      </w:r>
    </w:p>
    <w:p w:rsidR="003528EF" w:rsidRDefault="003528EF">
      <w:pPr>
        <w:spacing w:line="240" w:lineRule="auto"/>
        <w:ind w:firstLine="1404"/>
        <w:jc w:val="both"/>
        <w:rPr>
          <w:rFonts w:ascii="Times New Roman" w:hAnsi="Times New Roman"/>
          <w:sz w:val="24"/>
          <w:szCs w:val="24"/>
        </w:rPr>
      </w:pPr>
    </w:p>
    <w:p w:rsidR="003528EF" w:rsidRDefault="009E24CB">
      <w:pPr>
        <w:pStyle w:val="Ttulo2"/>
        <w:spacing w:after="0" w:line="240" w:lineRule="auto"/>
      </w:pPr>
      <w:r>
        <w:rPr>
          <w:rFonts w:ascii="Times New Roman" w:hAnsi="Times New Roman"/>
          <w:szCs w:val="24"/>
        </w:rPr>
        <w:t>VALDIR JOSÉ ZASSO</w:t>
      </w:r>
    </w:p>
    <w:p w:rsidR="003528EF" w:rsidRDefault="009E24CB">
      <w:pPr>
        <w:spacing w:after="0" w:line="240" w:lineRule="auto"/>
        <w:jc w:val="center"/>
      </w:pPr>
      <w:r>
        <w:rPr>
          <w:rFonts w:ascii="Times New Roman" w:hAnsi="Times New Roman"/>
          <w:sz w:val="24"/>
          <w:szCs w:val="24"/>
        </w:rPr>
        <w:t>Prefeito Municipal</w:t>
      </w: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both"/>
        <w:rPr>
          <w:rFonts w:ascii="Times New Roman" w:hAnsi="Times New Roman"/>
          <w:sz w:val="24"/>
          <w:szCs w:val="24"/>
        </w:rPr>
      </w:pPr>
    </w:p>
    <w:p w:rsidR="003528EF" w:rsidRDefault="003528EF">
      <w:pPr>
        <w:pStyle w:val="SemEspaamento"/>
        <w:ind w:firstLine="1417"/>
        <w:jc w:val="center"/>
        <w:rPr>
          <w:rFonts w:ascii="Times New Roman" w:hAnsi="Times New Roman"/>
          <w:sz w:val="24"/>
          <w:szCs w:val="24"/>
        </w:rPr>
      </w:pPr>
    </w:p>
    <w:p w:rsidR="003528EF" w:rsidRDefault="003528EF">
      <w:pPr>
        <w:pStyle w:val="SemEspaamento"/>
        <w:ind w:firstLine="1417"/>
        <w:jc w:val="center"/>
        <w:rPr>
          <w:rFonts w:ascii="Times New Roman" w:hAnsi="Times New Roman"/>
          <w:sz w:val="24"/>
          <w:szCs w:val="24"/>
        </w:rPr>
      </w:pPr>
    </w:p>
    <w:p w:rsidR="003528EF" w:rsidRDefault="009E24CB">
      <w:pPr>
        <w:pStyle w:val="SemEspaamento"/>
        <w:jc w:val="center"/>
      </w:pPr>
      <w:r>
        <w:rPr>
          <w:rFonts w:ascii="Times New Roman" w:hAnsi="Times New Roman"/>
          <w:b/>
          <w:bCs/>
          <w:sz w:val="24"/>
          <w:szCs w:val="24"/>
        </w:rPr>
        <w:t>JUSTIFICATIVAS AO PROJETO DE LEI</w:t>
      </w:r>
    </w:p>
    <w:p w:rsidR="003528EF" w:rsidRDefault="003528EF">
      <w:pPr>
        <w:pStyle w:val="SemEspaamento"/>
        <w:jc w:val="both"/>
        <w:rPr>
          <w:rFonts w:ascii="Times New Roman" w:hAnsi="Times New Roman"/>
          <w:sz w:val="24"/>
          <w:szCs w:val="24"/>
        </w:rPr>
      </w:pPr>
    </w:p>
    <w:p w:rsidR="003528EF" w:rsidRDefault="009E24CB">
      <w:pPr>
        <w:pStyle w:val="SemEspaamento"/>
        <w:jc w:val="both"/>
      </w:pPr>
      <w:r>
        <w:rPr>
          <w:rFonts w:ascii="Times New Roman" w:hAnsi="Times New Roman"/>
          <w:sz w:val="24"/>
          <w:szCs w:val="24"/>
        </w:rPr>
        <w:tab/>
      </w:r>
      <w:r>
        <w:rPr>
          <w:rFonts w:ascii="Times New Roman" w:hAnsi="Times New Roman"/>
          <w:sz w:val="24"/>
          <w:szCs w:val="24"/>
        </w:rPr>
        <w:tab/>
        <w:t>Senhor Presidente</w:t>
      </w:r>
    </w:p>
    <w:p w:rsidR="003528EF" w:rsidRDefault="003528EF">
      <w:pPr>
        <w:pStyle w:val="SemEspaamento"/>
        <w:jc w:val="both"/>
        <w:rPr>
          <w:rFonts w:ascii="Times New Roman" w:hAnsi="Times New Roman"/>
          <w:sz w:val="24"/>
          <w:szCs w:val="24"/>
        </w:rPr>
      </w:pPr>
    </w:p>
    <w:p w:rsidR="003528EF" w:rsidRDefault="009E24CB">
      <w:pPr>
        <w:pStyle w:val="SemEspaamento"/>
        <w:jc w:val="both"/>
      </w:pPr>
      <w:r>
        <w:rPr>
          <w:rFonts w:ascii="Times New Roman" w:hAnsi="Times New Roman"/>
          <w:sz w:val="24"/>
          <w:szCs w:val="24"/>
        </w:rPr>
        <w:tab/>
      </w:r>
      <w:r>
        <w:rPr>
          <w:rFonts w:ascii="Times New Roman" w:hAnsi="Times New Roman"/>
          <w:sz w:val="24"/>
          <w:szCs w:val="24"/>
        </w:rPr>
        <w:tab/>
        <w:t>Senhores Vereadores</w:t>
      </w:r>
    </w:p>
    <w:p w:rsidR="003528EF" w:rsidRDefault="003528EF">
      <w:pPr>
        <w:pStyle w:val="SemEspaamento"/>
        <w:jc w:val="both"/>
        <w:rPr>
          <w:rFonts w:ascii="Arial Black" w:hAnsi="Arial Black"/>
          <w:sz w:val="20"/>
          <w:szCs w:val="20"/>
        </w:rPr>
      </w:pPr>
    </w:p>
    <w:p w:rsidR="003528EF" w:rsidRDefault="003528EF">
      <w:pPr>
        <w:pStyle w:val="SemEspaamento"/>
        <w:jc w:val="both"/>
        <w:rPr>
          <w:rFonts w:ascii="Times New Roman" w:hAnsi="Times New Roman"/>
          <w:sz w:val="24"/>
          <w:szCs w:val="24"/>
        </w:rPr>
      </w:pPr>
    </w:p>
    <w:p w:rsidR="003528EF" w:rsidRDefault="009E24CB">
      <w:pPr>
        <w:pStyle w:val="SemEspaamento"/>
        <w:spacing w:line="360" w:lineRule="auto"/>
        <w:ind w:firstLine="1417"/>
        <w:jc w:val="both"/>
        <w:rPr>
          <w:rFonts w:ascii="Times New Roman" w:hAnsi="Times New Roman"/>
          <w:sz w:val="24"/>
          <w:szCs w:val="24"/>
        </w:rPr>
      </w:pPr>
      <w:r>
        <w:rPr>
          <w:rFonts w:ascii="Times New Roman" w:hAnsi="Times New Roman"/>
          <w:sz w:val="24"/>
          <w:szCs w:val="24"/>
        </w:rPr>
        <w:t>O Projeto de Lei que apresentamos para vossa apreciação objetiva aprovação para instituir o Código Sanitário do Município de Alpestre/RS.</w:t>
      </w:r>
    </w:p>
    <w:p w:rsidR="003528EF" w:rsidRDefault="003528EF">
      <w:pPr>
        <w:pStyle w:val="SemEspaamento"/>
        <w:spacing w:line="360" w:lineRule="auto"/>
        <w:ind w:firstLine="1417"/>
        <w:jc w:val="both"/>
        <w:rPr>
          <w:rFonts w:ascii="Times New Roman" w:hAnsi="Times New Roman"/>
          <w:sz w:val="24"/>
          <w:szCs w:val="24"/>
        </w:rPr>
      </w:pPr>
    </w:p>
    <w:p w:rsidR="003528EF" w:rsidRDefault="009E24CB">
      <w:pPr>
        <w:pStyle w:val="SemEspaamento"/>
        <w:spacing w:line="360" w:lineRule="auto"/>
        <w:ind w:firstLine="1417"/>
        <w:jc w:val="both"/>
        <w:rPr>
          <w:rFonts w:ascii="Times New Roman" w:hAnsi="Times New Roman"/>
          <w:sz w:val="24"/>
          <w:szCs w:val="24"/>
        </w:rPr>
      </w:pPr>
      <w:r>
        <w:rPr>
          <w:rFonts w:ascii="Times New Roman" w:hAnsi="Times New Roman"/>
          <w:sz w:val="24"/>
          <w:szCs w:val="24"/>
        </w:rPr>
        <w:t xml:space="preserve">A vigilância sanitária </w:t>
      </w:r>
      <w:r>
        <w:rPr>
          <w:rFonts w:ascii="Times New Roman" w:hAnsi="Times New Roman"/>
          <w:sz w:val="24"/>
          <w:szCs w:val="24"/>
        </w:rPr>
        <w:t>municipal, mesmo depois de muitos anos em atividade, ainda não dispõe de regramentos claros de como proceder no desempenho das ações de fiscalização, vistorias e outros serviços inerentes.</w:t>
      </w:r>
    </w:p>
    <w:p w:rsidR="003528EF" w:rsidRDefault="003528EF">
      <w:pPr>
        <w:pStyle w:val="SemEspaamento"/>
        <w:spacing w:line="360" w:lineRule="auto"/>
        <w:ind w:firstLine="1417"/>
        <w:jc w:val="both"/>
        <w:rPr>
          <w:rFonts w:ascii="Times New Roman" w:hAnsi="Times New Roman"/>
          <w:sz w:val="24"/>
          <w:szCs w:val="24"/>
        </w:rPr>
      </w:pPr>
    </w:p>
    <w:p w:rsidR="003528EF" w:rsidRDefault="009E24CB">
      <w:pPr>
        <w:pStyle w:val="SemEspaamento"/>
        <w:spacing w:line="360" w:lineRule="auto"/>
        <w:ind w:firstLine="1417"/>
        <w:jc w:val="both"/>
      </w:pPr>
      <w:r>
        <w:rPr>
          <w:rFonts w:ascii="Times New Roman" w:hAnsi="Times New Roman"/>
          <w:sz w:val="24"/>
          <w:szCs w:val="24"/>
        </w:rPr>
        <w:t>Na realidade, a municipalização das ações de vigilância no Municíp</w:t>
      </w:r>
      <w:r>
        <w:rPr>
          <w:rFonts w:ascii="Times New Roman" w:hAnsi="Times New Roman"/>
          <w:sz w:val="24"/>
          <w:szCs w:val="24"/>
        </w:rPr>
        <w:t xml:space="preserve">io de Alpestre teve início em 1998, quando, através da Lei Municipal nº 956, de 16 de junho de 1998, foi </w:t>
      </w:r>
      <w:r>
        <w:rPr>
          <w:rFonts w:ascii="Times New Roman" w:hAnsi="Times New Roman"/>
          <w:color w:val="000000"/>
          <w:sz w:val="24"/>
          <w:szCs w:val="24"/>
        </w:rPr>
        <w:t>criado e incluído no organograma da prefeitura o setor de vigilância sanitária. No ano de 2000 a Lei 1.070, instituiu a taxa das ações e serviços de sa</w:t>
      </w:r>
      <w:r>
        <w:rPr>
          <w:rFonts w:ascii="Times New Roman" w:hAnsi="Times New Roman"/>
          <w:color w:val="000000"/>
          <w:sz w:val="24"/>
          <w:szCs w:val="24"/>
        </w:rPr>
        <w:t>úde a qual teve alteração no ano de 2001 pela Lei nº1.101/2001. De lá pra cá continua vigente a mesma legislação a qual consideramos um tanto defasada quanto aos procedimentos a serem adotados nas mais diversas situações. Na atualidade, nos casos omissos d</w:t>
      </w:r>
      <w:r>
        <w:rPr>
          <w:rFonts w:ascii="Times New Roman" w:hAnsi="Times New Roman"/>
          <w:color w:val="000000"/>
          <w:sz w:val="24"/>
          <w:szCs w:val="24"/>
        </w:rPr>
        <w:t>a legislação municipal, o município utiliza-se da legislação estadual porém a mesma é bastante complexa e aborda, na maioria, os casos de média e alta complexidade que não são atribuições municipais.</w:t>
      </w:r>
    </w:p>
    <w:p w:rsidR="003528EF" w:rsidRDefault="003528EF">
      <w:pPr>
        <w:pStyle w:val="SemEspaamento"/>
        <w:spacing w:line="360" w:lineRule="auto"/>
        <w:ind w:firstLine="1417"/>
        <w:jc w:val="both"/>
        <w:rPr>
          <w:rFonts w:ascii="Times New Roman" w:hAnsi="Times New Roman"/>
          <w:sz w:val="24"/>
          <w:szCs w:val="24"/>
        </w:rPr>
      </w:pPr>
    </w:p>
    <w:p w:rsidR="003528EF" w:rsidRDefault="009E24CB">
      <w:pPr>
        <w:pStyle w:val="SemEspaamento"/>
        <w:spacing w:line="360" w:lineRule="auto"/>
        <w:ind w:firstLine="1417"/>
        <w:jc w:val="both"/>
      </w:pPr>
      <w:r>
        <w:rPr>
          <w:rFonts w:ascii="Times New Roman" w:hAnsi="Times New Roman"/>
          <w:sz w:val="24"/>
          <w:szCs w:val="24"/>
        </w:rPr>
        <w:t xml:space="preserve">Com isso evidencia-se a necessidade de instituição de </w:t>
      </w:r>
      <w:r>
        <w:rPr>
          <w:rFonts w:ascii="Times New Roman" w:hAnsi="Times New Roman"/>
          <w:sz w:val="24"/>
          <w:szCs w:val="24"/>
        </w:rPr>
        <w:t xml:space="preserve">regramentos mais claros e precisos desde a atividade de fiscalização até a condução dos processos administrativos sanitários e com a implantação do código municipal essa demanda será atendida.                                                                </w:t>
      </w:r>
      <w:r>
        <w:rPr>
          <w:rFonts w:ascii="Times New Roman" w:hAnsi="Times New Roman"/>
          <w:sz w:val="24"/>
          <w:szCs w:val="24"/>
        </w:rPr>
        <w:t xml:space="preserve">       </w:t>
      </w:r>
    </w:p>
    <w:p w:rsidR="003528EF" w:rsidRDefault="003528EF">
      <w:pPr>
        <w:pStyle w:val="SemEspaamento"/>
        <w:spacing w:line="360" w:lineRule="auto"/>
        <w:ind w:firstLine="1417"/>
        <w:jc w:val="both"/>
      </w:pPr>
    </w:p>
    <w:p w:rsidR="003528EF" w:rsidRDefault="009E24CB">
      <w:pPr>
        <w:ind w:firstLine="1417"/>
        <w:jc w:val="both"/>
        <w:rPr>
          <w:rFonts w:ascii="Times New Roman" w:hAnsi="Times New Roman"/>
          <w:sz w:val="24"/>
          <w:szCs w:val="24"/>
        </w:rPr>
      </w:pPr>
      <w:r>
        <w:rPr>
          <w:rFonts w:ascii="Times New Roman" w:hAnsi="Times New Roman"/>
          <w:sz w:val="24"/>
          <w:szCs w:val="24"/>
        </w:rPr>
        <w:t>Diante de sua importância, espera-se a aprovação unânime do presente projeto de Lei.</w:t>
      </w:r>
    </w:p>
    <w:p w:rsidR="003528EF" w:rsidRDefault="009E24CB">
      <w:pPr>
        <w:ind w:firstLine="1417"/>
        <w:jc w:val="both"/>
      </w:pPr>
      <w:r>
        <w:rPr>
          <w:rFonts w:ascii="Times New Roman" w:hAnsi="Times New Roman"/>
          <w:sz w:val="24"/>
          <w:szCs w:val="24"/>
        </w:rPr>
        <w:t xml:space="preserve">Atenciosamente,                                                                           </w:t>
      </w:r>
    </w:p>
    <w:p w:rsidR="003528EF" w:rsidRDefault="009E24CB">
      <w:pPr>
        <w:ind w:right="-198"/>
        <w:jc w:val="center"/>
        <w:rPr>
          <w:rFonts w:ascii="Times New Roman" w:hAnsi="Times New Roman"/>
          <w:sz w:val="24"/>
          <w:szCs w:val="24"/>
        </w:rPr>
      </w:pPr>
      <w:r>
        <w:rPr>
          <w:rFonts w:ascii="Times New Roman" w:hAnsi="Times New Roman"/>
          <w:sz w:val="24"/>
          <w:szCs w:val="24"/>
        </w:rPr>
        <w:t xml:space="preserve">                                                                    </w:t>
      </w:r>
    </w:p>
    <w:p w:rsidR="003528EF" w:rsidRDefault="009E24CB">
      <w:pPr>
        <w:spacing w:after="0"/>
        <w:ind w:right="-198"/>
        <w:jc w:val="center"/>
        <w:rPr>
          <w:rFonts w:ascii="Times New Roman" w:hAnsi="Times New Roman"/>
          <w:sz w:val="24"/>
          <w:szCs w:val="24"/>
        </w:rPr>
      </w:pPr>
      <w:r>
        <w:rPr>
          <w:rFonts w:ascii="Times New Roman" w:hAnsi="Times New Roman"/>
          <w:sz w:val="24"/>
          <w:szCs w:val="24"/>
          <w:lang w:val="pt"/>
        </w:rPr>
        <w:t>VALDIR JOSÉ ZASSO</w:t>
      </w:r>
    </w:p>
    <w:p w:rsidR="003528EF" w:rsidRDefault="009E24CB">
      <w:pPr>
        <w:widowControl w:val="0"/>
        <w:spacing w:after="0" w:line="240" w:lineRule="auto"/>
        <w:ind w:right="-198"/>
        <w:jc w:val="center"/>
      </w:pPr>
      <w:r>
        <w:rPr>
          <w:rFonts w:ascii="Times New Roman" w:hAnsi="Times New Roman"/>
          <w:sz w:val="24"/>
          <w:szCs w:val="24"/>
          <w:lang w:val="pt"/>
        </w:rPr>
        <w:t>Prefeito Municipal</w:t>
      </w:r>
    </w:p>
    <w:sectPr w:rsidR="003528EF">
      <w:pgSz w:w="11906" w:h="16838"/>
      <w:pgMar w:top="2400" w:right="1121" w:bottom="1283" w:left="177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EF"/>
    <w:rsid w:val="003528EF"/>
    <w:rsid w:val="00444D62"/>
    <w:rsid w:val="009E24C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29681-F562-4B97-98A9-C91CF6AF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Ttulo2">
    <w:name w:val="heading 2"/>
    <w:basedOn w:val="Normal"/>
    <w:next w:val="Normal"/>
    <w:qFormat/>
    <w:pPr>
      <w:keepNext/>
      <w:jc w:val="center"/>
      <w:outlineLvl w:val="1"/>
    </w:pPr>
    <w:rPr>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83F2B"/>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21701C"/>
    <w:pPr>
      <w:ind w:left="720"/>
      <w:contextualSpacing/>
    </w:pPr>
  </w:style>
  <w:style w:type="paragraph" w:styleId="Textodebalo">
    <w:name w:val="Balloon Text"/>
    <w:basedOn w:val="Normal"/>
    <w:link w:val="TextodebaloChar"/>
    <w:uiPriority w:val="99"/>
    <w:semiHidden/>
    <w:unhideWhenUsed/>
    <w:qFormat/>
    <w:rsid w:val="00D83F2B"/>
    <w:pPr>
      <w:spacing w:after="0" w:line="240" w:lineRule="auto"/>
    </w:pPr>
    <w:rPr>
      <w:rFonts w:ascii="Tahoma" w:hAnsi="Tahoma" w:cs="Tahoma"/>
      <w:sz w:val="16"/>
      <w:szCs w:val="16"/>
    </w:rPr>
  </w:style>
  <w:style w:type="paragraph" w:styleId="SemEspaamento">
    <w:name w:val="No Spacing"/>
    <w:qFormat/>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6A91-3E8B-48A2-9733-367934EC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26</Pages>
  <Words>9224</Words>
  <Characters>49811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Microsoft</cp:lastModifiedBy>
  <cp:revision>27</cp:revision>
  <cp:lastPrinted>2019-08-07T11:54:00Z</cp:lastPrinted>
  <dcterms:created xsi:type="dcterms:W3CDTF">2019-07-15T12:14:00Z</dcterms:created>
  <dcterms:modified xsi:type="dcterms:W3CDTF">2019-08-07T11:56:00Z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