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51C" w:rsidRDefault="00AA4B48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PROJETO DE LEI Nº 013</w:t>
      </w:r>
      <w:r>
        <w:rPr>
          <w:b/>
          <w:bCs/>
          <w:szCs w:val="22"/>
        </w:rPr>
        <w:t>/19, DE</w:t>
      </w:r>
      <w:r>
        <w:rPr>
          <w:b/>
          <w:szCs w:val="22"/>
        </w:rPr>
        <w:t xml:space="preserve"> 00</w:t>
      </w:r>
      <w:r>
        <w:rPr>
          <w:b/>
          <w:szCs w:val="22"/>
        </w:rPr>
        <w:t xml:space="preserve"> DE MARÇO DE 2019</w:t>
      </w:r>
      <w:r>
        <w:rPr>
          <w:b/>
          <w:bCs/>
          <w:szCs w:val="22"/>
        </w:rPr>
        <w:t>.</w:t>
      </w:r>
    </w:p>
    <w:p w:rsidR="008E151C" w:rsidRDefault="008E151C">
      <w:pPr>
        <w:rPr>
          <w:sz w:val="22"/>
          <w:szCs w:val="22"/>
        </w:rPr>
      </w:pPr>
    </w:p>
    <w:p w:rsidR="008E151C" w:rsidRDefault="00AA4B48">
      <w:pPr>
        <w:ind w:left="5103"/>
        <w:jc w:val="both"/>
        <w:rPr>
          <w:sz w:val="23"/>
          <w:szCs w:val="23"/>
        </w:rPr>
      </w:pPr>
      <w:r>
        <w:rPr>
          <w:i/>
          <w:sz w:val="23"/>
          <w:szCs w:val="23"/>
        </w:rPr>
        <w:t>A</w:t>
      </w:r>
      <w:r>
        <w:rPr>
          <w:i/>
          <w:iCs/>
          <w:sz w:val="23"/>
          <w:szCs w:val="23"/>
        </w:rPr>
        <w:t xml:space="preserve">utoriza o Poder Executivo Municipal a </w:t>
      </w:r>
      <w:r>
        <w:rPr>
          <w:i/>
          <w:iCs/>
          <w:color w:val="000000"/>
          <w:sz w:val="23"/>
          <w:szCs w:val="23"/>
        </w:rPr>
        <w:t xml:space="preserve">Casa Familiar Rural de Alpestre Estado do Rio Grande do Sul </w:t>
      </w:r>
      <w:r>
        <w:rPr>
          <w:i/>
          <w:sz w:val="23"/>
          <w:szCs w:val="23"/>
        </w:rPr>
        <w:t>e dá outras providências.</w:t>
      </w:r>
      <w:r>
        <w:rPr>
          <w:b/>
          <w:bCs/>
          <w:sz w:val="23"/>
          <w:szCs w:val="23"/>
        </w:rPr>
        <w:t xml:space="preserve"> </w:t>
      </w:r>
    </w:p>
    <w:p w:rsidR="008E151C" w:rsidRDefault="00AA4B48">
      <w:pPr>
        <w:pStyle w:val="NormalWeb"/>
        <w:ind w:right="119" w:firstLine="1425"/>
        <w:jc w:val="both"/>
        <w:rPr>
          <w:b/>
          <w:bCs/>
          <w:szCs w:val="22"/>
        </w:rPr>
      </w:pPr>
      <w:r>
        <w:rPr>
          <w:b/>
          <w:bCs/>
          <w:szCs w:val="22"/>
        </w:rPr>
        <w:t xml:space="preserve">O </w:t>
      </w:r>
      <w:r>
        <w:rPr>
          <w:b/>
          <w:szCs w:val="22"/>
        </w:rPr>
        <w:t>PREFEITO MUNICIPAL DE ALPESTRE</w:t>
      </w:r>
      <w:r>
        <w:rPr>
          <w:szCs w:val="22"/>
        </w:rPr>
        <w:t xml:space="preserve">, Estado do Rio Grande do Sul, no uso de suas atribuições legais, delegadas pela Lei Orgânica Municipal, </w:t>
      </w:r>
      <w:r>
        <w:rPr>
          <w:b/>
          <w:bCs/>
          <w:szCs w:val="22"/>
        </w:rPr>
        <w:t xml:space="preserve">FAÇO SABER, </w:t>
      </w:r>
      <w:r>
        <w:rPr>
          <w:szCs w:val="22"/>
        </w:rPr>
        <w:t xml:space="preserve">que a Câmara Municipal de Vereadores, </w:t>
      </w:r>
      <w:r>
        <w:rPr>
          <w:b/>
          <w:bCs/>
          <w:szCs w:val="22"/>
        </w:rPr>
        <w:t xml:space="preserve">APROVOU e eu PROMULGO e SANCIONO </w:t>
      </w:r>
      <w:r>
        <w:rPr>
          <w:szCs w:val="22"/>
        </w:rPr>
        <w:t xml:space="preserve">a seguinte </w:t>
      </w:r>
      <w:r>
        <w:rPr>
          <w:b/>
          <w:bCs/>
          <w:szCs w:val="22"/>
        </w:rPr>
        <w:t>LEI:</w:t>
      </w:r>
    </w:p>
    <w:p w:rsidR="008E151C" w:rsidRDefault="00AA4B48">
      <w:pPr>
        <w:pStyle w:val="NormalWeb"/>
        <w:ind w:right="119" w:firstLine="1425"/>
        <w:jc w:val="both"/>
        <w:rPr>
          <w:szCs w:val="22"/>
        </w:rPr>
      </w:pPr>
      <w:r>
        <w:rPr>
          <w:b/>
          <w:szCs w:val="22"/>
        </w:rPr>
        <w:t>Art. 1º</w:t>
      </w:r>
      <w:r>
        <w:rPr>
          <w:szCs w:val="22"/>
        </w:rPr>
        <w:t xml:space="preserve"> Fica o Poder Executivo Municipal autorizado </w:t>
      </w:r>
      <w:r>
        <w:rPr>
          <w:szCs w:val="22"/>
        </w:rPr>
        <w:t xml:space="preserve">a firmar Termo de Parceria com </w:t>
      </w:r>
      <w:bookmarkStart w:id="0" w:name="__DdeLink__183_4204216838"/>
      <w:r>
        <w:rPr>
          <w:color w:val="000000"/>
          <w:szCs w:val="22"/>
        </w:rPr>
        <w:t>Casa Familiar Rural de Alpestre Estado do Rio Grande do Sul</w:t>
      </w:r>
      <w:bookmarkEnd w:id="0"/>
      <w:r>
        <w:rPr>
          <w:color w:val="000000"/>
          <w:szCs w:val="22"/>
        </w:rPr>
        <w:t>, CNPJ: 03.218.926/0001-46, objetivando a conjugação de esforços para a capacitação e formaç</w:t>
      </w:r>
      <w:r>
        <w:rPr>
          <w:szCs w:val="22"/>
        </w:rPr>
        <w:t>ão de jovens agricultores do município de Alpestre – RS.</w:t>
      </w:r>
    </w:p>
    <w:p w:rsidR="008E151C" w:rsidRDefault="00AA4B48">
      <w:pPr>
        <w:pStyle w:val="NormalWeb"/>
        <w:ind w:right="119" w:firstLine="1425"/>
        <w:jc w:val="both"/>
        <w:rPr>
          <w:szCs w:val="22"/>
        </w:rPr>
      </w:pPr>
      <w:r>
        <w:rPr>
          <w:b/>
          <w:bCs/>
          <w:szCs w:val="22"/>
        </w:rPr>
        <w:t>Art. 2º</w:t>
      </w:r>
      <w:r>
        <w:rPr>
          <w:szCs w:val="22"/>
        </w:rPr>
        <w:t xml:space="preserve"> Para a co</w:t>
      </w:r>
      <w:r>
        <w:rPr>
          <w:szCs w:val="22"/>
        </w:rPr>
        <w:t>ncussão dos objetivos desta Lei, fica o Poder Executivo autorizado a:</w:t>
      </w:r>
    </w:p>
    <w:p w:rsidR="008E151C" w:rsidRDefault="00AA4B48">
      <w:pPr>
        <w:pStyle w:val="NormalWeb"/>
        <w:ind w:right="119" w:firstLine="1425"/>
        <w:jc w:val="both"/>
        <w:rPr>
          <w:szCs w:val="22"/>
        </w:rPr>
      </w:pPr>
      <w:r>
        <w:rPr>
          <w:b/>
          <w:bCs/>
          <w:szCs w:val="22"/>
        </w:rPr>
        <w:t xml:space="preserve">I </w:t>
      </w:r>
      <w:r>
        <w:rPr>
          <w:szCs w:val="22"/>
        </w:rPr>
        <w:t>- Conceder auxílio financeiro de R$ 16.800,00 (dezesseis mil e oitocentos reais) mensais, conforme plano de trabalho aprovado pela municipalidade;</w:t>
      </w:r>
    </w:p>
    <w:p w:rsidR="008E151C" w:rsidRDefault="00AA4B48">
      <w:pPr>
        <w:pStyle w:val="NormalWeb"/>
        <w:ind w:right="119" w:firstLine="1425"/>
        <w:jc w:val="both"/>
        <w:rPr>
          <w:szCs w:val="22"/>
        </w:rPr>
      </w:pPr>
      <w:r>
        <w:rPr>
          <w:b/>
          <w:bCs/>
          <w:szCs w:val="22"/>
        </w:rPr>
        <w:t>II</w:t>
      </w:r>
      <w:r>
        <w:rPr>
          <w:szCs w:val="22"/>
        </w:rPr>
        <w:t xml:space="preserve"> - Conceder o uso de prédio escolar</w:t>
      </w:r>
      <w:r>
        <w:rPr>
          <w:szCs w:val="22"/>
        </w:rPr>
        <w:t xml:space="preserve"> do Bairro Águas Claras assim como também o uso de equipamentos e materiais permanentes inservíveis para o município; </w:t>
      </w:r>
    </w:p>
    <w:p w:rsidR="008E151C" w:rsidRDefault="00AA4B48">
      <w:pPr>
        <w:ind w:firstLine="1418"/>
        <w:jc w:val="both"/>
        <w:rPr>
          <w:szCs w:val="22"/>
        </w:rPr>
      </w:pPr>
      <w:r>
        <w:rPr>
          <w:b/>
          <w:bCs/>
          <w:color w:val="212529"/>
          <w:szCs w:val="22"/>
        </w:rPr>
        <w:t>§ 1º</w:t>
      </w:r>
      <w:r>
        <w:rPr>
          <w:szCs w:val="22"/>
        </w:rPr>
        <w:t xml:space="preserve"> O prazo de vigência de que trata esta Lei, será definido no Termo de Parceria que seguirá os preceitos da Lei Federal nº 13.019/2014</w:t>
      </w:r>
      <w:r>
        <w:rPr>
          <w:szCs w:val="22"/>
        </w:rPr>
        <w:t xml:space="preserve"> e Decreto Municipal nº1.774/2019.</w:t>
      </w:r>
    </w:p>
    <w:p w:rsidR="008E151C" w:rsidRDefault="00AA4B48">
      <w:pPr>
        <w:ind w:firstLine="1418"/>
        <w:jc w:val="both"/>
        <w:rPr>
          <w:szCs w:val="22"/>
        </w:rPr>
      </w:pPr>
      <w:r>
        <w:rPr>
          <w:b/>
          <w:bCs/>
          <w:color w:val="212529"/>
          <w:szCs w:val="22"/>
        </w:rPr>
        <w:t xml:space="preserve">§ 2º </w:t>
      </w:r>
      <w:r>
        <w:rPr>
          <w:color w:val="212529"/>
          <w:szCs w:val="22"/>
        </w:rPr>
        <w:t xml:space="preserve">Para os exercícios seguintes o valor a ser repassado poderá ser </w:t>
      </w:r>
      <w:proofErr w:type="spellStart"/>
      <w:r>
        <w:rPr>
          <w:color w:val="212529"/>
          <w:szCs w:val="22"/>
        </w:rPr>
        <w:t>redividido</w:t>
      </w:r>
      <w:proofErr w:type="spellEnd"/>
      <w:r>
        <w:rPr>
          <w:color w:val="212529"/>
          <w:szCs w:val="22"/>
        </w:rPr>
        <w:t xml:space="preserve"> pelo período de 12 meses, considerando o total do valor concedido no exercício atual.</w:t>
      </w:r>
    </w:p>
    <w:p w:rsidR="008E151C" w:rsidRDefault="008E151C">
      <w:pPr>
        <w:ind w:firstLine="1418"/>
        <w:jc w:val="both"/>
        <w:rPr>
          <w:b/>
          <w:bCs/>
          <w:color w:val="212529"/>
          <w:szCs w:val="22"/>
        </w:rPr>
      </w:pPr>
    </w:p>
    <w:p w:rsidR="008E151C" w:rsidRDefault="00AA4B48">
      <w:pPr>
        <w:ind w:firstLine="1418"/>
        <w:jc w:val="both"/>
        <w:rPr>
          <w:szCs w:val="22"/>
        </w:rPr>
      </w:pPr>
      <w:r>
        <w:rPr>
          <w:b/>
          <w:bCs/>
          <w:color w:val="212529"/>
          <w:szCs w:val="22"/>
        </w:rPr>
        <w:t>Art. 2º</w:t>
      </w:r>
      <w:r>
        <w:rPr>
          <w:b/>
          <w:bCs/>
          <w:szCs w:val="22"/>
        </w:rPr>
        <w:t xml:space="preserve"> </w:t>
      </w:r>
      <w:r>
        <w:rPr>
          <w:szCs w:val="22"/>
        </w:rPr>
        <w:t>As despesas decorrentes da presente Lei correr</w:t>
      </w:r>
      <w:r>
        <w:rPr>
          <w:szCs w:val="22"/>
        </w:rPr>
        <w:t>ão por conta da seguinte dotação orçamentária da Lei de meios vigente:</w:t>
      </w:r>
    </w:p>
    <w:p w:rsidR="008E151C" w:rsidRDefault="00AA4B48">
      <w:pPr>
        <w:pStyle w:val="Recuodecorpodetexto"/>
        <w:spacing w:after="0"/>
        <w:ind w:left="0" w:firstLine="1440"/>
      </w:pPr>
      <w:r>
        <w:rPr>
          <w:b/>
          <w:color w:val="000000"/>
          <w:szCs w:val="22"/>
        </w:rPr>
        <w:t>Órgão:</w:t>
      </w:r>
      <w:r>
        <w:rPr>
          <w:color w:val="000000"/>
          <w:szCs w:val="22"/>
        </w:rPr>
        <w:t xml:space="preserve"> 06 - Secretaria Mun. de Agricultura, </w:t>
      </w:r>
      <w:proofErr w:type="spellStart"/>
      <w:r>
        <w:rPr>
          <w:color w:val="000000"/>
          <w:szCs w:val="22"/>
        </w:rPr>
        <w:t>Abast</w:t>
      </w:r>
      <w:proofErr w:type="spellEnd"/>
      <w:r>
        <w:rPr>
          <w:color w:val="000000"/>
          <w:szCs w:val="22"/>
        </w:rPr>
        <w:t xml:space="preserve">. </w:t>
      </w:r>
      <w:proofErr w:type="gramStart"/>
      <w:r>
        <w:rPr>
          <w:color w:val="000000"/>
          <w:szCs w:val="22"/>
        </w:rPr>
        <w:t>e</w:t>
      </w:r>
      <w:proofErr w:type="gramEnd"/>
      <w:r>
        <w:rPr>
          <w:color w:val="000000"/>
          <w:szCs w:val="22"/>
        </w:rPr>
        <w:t xml:space="preserve"> Meio Ambiente </w:t>
      </w:r>
    </w:p>
    <w:p w:rsidR="008E151C" w:rsidRDefault="00AA4B48">
      <w:pPr>
        <w:pStyle w:val="Recuodecorpodetexto"/>
        <w:spacing w:after="0"/>
        <w:ind w:left="0" w:firstLine="1440"/>
        <w:rPr>
          <w:szCs w:val="22"/>
        </w:rPr>
      </w:pPr>
      <w:r>
        <w:rPr>
          <w:b/>
          <w:color w:val="000000"/>
          <w:szCs w:val="22"/>
        </w:rPr>
        <w:t>Unidade:</w:t>
      </w:r>
      <w:r>
        <w:rPr>
          <w:color w:val="000000"/>
          <w:szCs w:val="22"/>
        </w:rPr>
        <w:t xml:space="preserve"> 01 -  Sec. Mun. de Agricultura, </w:t>
      </w:r>
      <w:proofErr w:type="spellStart"/>
      <w:r>
        <w:rPr>
          <w:color w:val="000000"/>
          <w:szCs w:val="22"/>
        </w:rPr>
        <w:t>Abast</w:t>
      </w:r>
      <w:proofErr w:type="spellEnd"/>
      <w:r>
        <w:rPr>
          <w:color w:val="000000"/>
          <w:szCs w:val="22"/>
        </w:rPr>
        <w:t xml:space="preserve">. </w:t>
      </w:r>
      <w:proofErr w:type="gramStart"/>
      <w:r>
        <w:rPr>
          <w:color w:val="000000"/>
          <w:szCs w:val="22"/>
        </w:rPr>
        <w:t>e</w:t>
      </w:r>
      <w:proofErr w:type="gramEnd"/>
      <w:r>
        <w:rPr>
          <w:color w:val="000000"/>
          <w:szCs w:val="22"/>
        </w:rPr>
        <w:t xml:space="preserve"> Meio </w:t>
      </w:r>
      <w:proofErr w:type="spellStart"/>
      <w:r>
        <w:rPr>
          <w:color w:val="000000"/>
          <w:szCs w:val="22"/>
        </w:rPr>
        <w:t>Amb</w:t>
      </w:r>
      <w:proofErr w:type="spellEnd"/>
      <w:r>
        <w:rPr>
          <w:color w:val="000000"/>
          <w:szCs w:val="22"/>
        </w:rPr>
        <w:t xml:space="preserve">. </w:t>
      </w:r>
      <w:proofErr w:type="gramStart"/>
      <w:r>
        <w:rPr>
          <w:color w:val="000000"/>
          <w:szCs w:val="22"/>
        </w:rPr>
        <w:t>e</w:t>
      </w:r>
      <w:proofErr w:type="gramEnd"/>
      <w:r>
        <w:rPr>
          <w:color w:val="000000"/>
          <w:szCs w:val="22"/>
        </w:rPr>
        <w:t xml:space="preserve"> Órgãos Sub.</w:t>
      </w:r>
    </w:p>
    <w:p w:rsidR="008E151C" w:rsidRDefault="00AA4B48">
      <w:pPr>
        <w:pStyle w:val="Recuodecorpodetexto"/>
        <w:spacing w:after="0"/>
        <w:ind w:left="0" w:firstLine="1440"/>
        <w:rPr>
          <w:szCs w:val="22"/>
        </w:rPr>
      </w:pPr>
      <w:proofErr w:type="spellStart"/>
      <w:r>
        <w:rPr>
          <w:b/>
          <w:color w:val="000000"/>
          <w:szCs w:val="22"/>
        </w:rPr>
        <w:t>Proj</w:t>
      </w:r>
      <w:proofErr w:type="spellEnd"/>
      <w:r>
        <w:rPr>
          <w:b/>
          <w:color w:val="000000"/>
          <w:szCs w:val="22"/>
        </w:rPr>
        <w:t xml:space="preserve">. </w:t>
      </w:r>
      <w:proofErr w:type="spellStart"/>
      <w:r>
        <w:rPr>
          <w:b/>
          <w:color w:val="000000"/>
          <w:szCs w:val="22"/>
        </w:rPr>
        <w:t>Ativ</w:t>
      </w:r>
      <w:proofErr w:type="spellEnd"/>
      <w:r>
        <w:rPr>
          <w:b/>
          <w:color w:val="000000"/>
          <w:szCs w:val="22"/>
        </w:rPr>
        <w:t>:</w:t>
      </w:r>
      <w:r>
        <w:rPr>
          <w:color w:val="000000"/>
          <w:szCs w:val="22"/>
        </w:rPr>
        <w:t xml:space="preserve"> 2157 - MANUT. DESP. COM PARCERIAS PÚB. PRIVADAS</w:t>
      </w:r>
    </w:p>
    <w:p w:rsidR="008E151C" w:rsidRDefault="00AA4B48">
      <w:pPr>
        <w:pStyle w:val="Recuodecorpodetexto"/>
        <w:spacing w:after="0"/>
        <w:ind w:left="0" w:firstLine="1440"/>
        <w:rPr>
          <w:szCs w:val="22"/>
        </w:rPr>
      </w:pPr>
      <w:r>
        <w:rPr>
          <w:b/>
          <w:color w:val="000000"/>
          <w:szCs w:val="22"/>
        </w:rPr>
        <w:t>RV: 01</w:t>
      </w:r>
      <w:r>
        <w:rPr>
          <w:color w:val="000000"/>
          <w:szCs w:val="22"/>
        </w:rPr>
        <w:t xml:space="preserve"> - Recursos Livres</w:t>
      </w:r>
    </w:p>
    <w:p w:rsidR="008E151C" w:rsidRDefault="00AA4B48">
      <w:pPr>
        <w:pStyle w:val="Recuodecorpodetexto"/>
        <w:spacing w:after="0"/>
        <w:ind w:left="0" w:firstLine="1440"/>
        <w:rPr>
          <w:szCs w:val="22"/>
        </w:rPr>
      </w:pPr>
      <w:r>
        <w:rPr>
          <w:b/>
          <w:color w:val="000000"/>
          <w:szCs w:val="22"/>
        </w:rPr>
        <w:t>Elem. Despesa:</w:t>
      </w:r>
      <w:r>
        <w:rPr>
          <w:color w:val="000000"/>
          <w:szCs w:val="22"/>
        </w:rPr>
        <w:t xml:space="preserve"> 33504100000000 - Contribuições</w:t>
      </w:r>
    </w:p>
    <w:p w:rsidR="008E151C" w:rsidRDefault="008E151C">
      <w:pPr>
        <w:pStyle w:val="SemEspaamento"/>
        <w:ind w:firstLine="1418"/>
        <w:jc w:val="both"/>
        <w:rPr>
          <w:rFonts w:ascii="Times New Roman" w:hAnsi="Times New Roman"/>
          <w:color w:val="FF0000"/>
        </w:rPr>
      </w:pPr>
    </w:p>
    <w:p w:rsidR="008E151C" w:rsidRDefault="00AA4B48">
      <w:pPr>
        <w:pStyle w:val="Recuodecorpodetexto"/>
        <w:ind w:left="0" w:firstLine="1417"/>
        <w:rPr>
          <w:szCs w:val="22"/>
        </w:rPr>
      </w:pPr>
      <w:r>
        <w:rPr>
          <w:b/>
          <w:szCs w:val="22"/>
        </w:rPr>
        <w:t>Art. 4º</w:t>
      </w:r>
      <w:r>
        <w:rPr>
          <w:szCs w:val="22"/>
        </w:rPr>
        <w:t xml:space="preserve"> Revogam-se as disposições em contrário, esta Lei entrará em vigor na data de sua publicação. </w:t>
      </w:r>
    </w:p>
    <w:p w:rsidR="008E151C" w:rsidRDefault="00AA4B48">
      <w:pPr>
        <w:pStyle w:val="Subttulo"/>
        <w:ind w:firstLine="1416"/>
        <w:rPr>
          <w:i w:val="0"/>
          <w:iCs w:val="0"/>
          <w:szCs w:val="22"/>
        </w:rPr>
      </w:pPr>
      <w:r>
        <w:rPr>
          <w:i w:val="0"/>
          <w:iCs w:val="0"/>
          <w:szCs w:val="22"/>
        </w:rPr>
        <w:tab/>
      </w:r>
    </w:p>
    <w:p w:rsidR="008E151C" w:rsidRDefault="00AA4B48">
      <w:pPr>
        <w:ind w:firstLine="1416"/>
        <w:rPr>
          <w:szCs w:val="22"/>
        </w:rPr>
      </w:pPr>
      <w:r>
        <w:rPr>
          <w:szCs w:val="22"/>
        </w:rPr>
        <w:t>Gabinete do Prefeito Municipal de Alpestre, aos 00</w:t>
      </w:r>
      <w:bookmarkStart w:id="1" w:name="_GoBack"/>
      <w:bookmarkEnd w:id="1"/>
      <w:r>
        <w:rPr>
          <w:szCs w:val="22"/>
        </w:rPr>
        <w:t xml:space="preserve"> dias do mês de março de 2019. </w:t>
      </w:r>
    </w:p>
    <w:p w:rsidR="008E151C" w:rsidRDefault="008E151C">
      <w:pPr>
        <w:ind w:firstLine="1416"/>
        <w:rPr>
          <w:szCs w:val="22"/>
        </w:rPr>
      </w:pPr>
    </w:p>
    <w:p w:rsidR="008E151C" w:rsidRDefault="00AA4B48">
      <w:pPr>
        <w:pStyle w:val="Recuodecorpodetexto"/>
        <w:spacing w:after="0"/>
        <w:jc w:val="center"/>
      </w:pPr>
      <w:r>
        <w:rPr>
          <w:b/>
        </w:rPr>
        <w:t>VALDIR JOSÉ ZASSO</w:t>
      </w:r>
    </w:p>
    <w:p w:rsidR="008E151C" w:rsidRDefault="00AA4B48">
      <w:pPr>
        <w:pStyle w:val="Recuodecorpodetexto"/>
        <w:spacing w:after="0"/>
        <w:jc w:val="center"/>
      </w:pPr>
      <w:r>
        <w:t>Prefeito Municipal</w:t>
      </w:r>
    </w:p>
    <w:p w:rsidR="008E151C" w:rsidRDefault="008E151C">
      <w:pPr>
        <w:pStyle w:val="Recuodecorpodetexto"/>
        <w:spacing w:after="0"/>
        <w:jc w:val="center"/>
      </w:pPr>
    </w:p>
    <w:p w:rsidR="008E151C" w:rsidRDefault="00AA4B48">
      <w:pPr>
        <w:spacing w:line="276" w:lineRule="auto"/>
        <w:jc w:val="center"/>
      </w:pPr>
      <w:r>
        <w:rPr>
          <w:b/>
        </w:rPr>
        <w:lastRenderedPageBreak/>
        <w:t xml:space="preserve">JUSTIFICATIVA AO PROJETO DE LEI </w:t>
      </w:r>
    </w:p>
    <w:p w:rsidR="008E151C" w:rsidRDefault="008E151C">
      <w:pPr>
        <w:spacing w:line="276" w:lineRule="auto"/>
      </w:pPr>
    </w:p>
    <w:p w:rsidR="008E151C" w:rsidRDefault="00AA4B48">
      <w:pPr>
        <w:spacing w:line="276" w:lineRule="auto"/>
      </w:pPr>
      <w:r>
        <w:tab/>
      </w:r>
      <w:r>
        <w:tab/>
        <w:t>Senhor Presidente,</w:t>
      </w:r>
    </w:p>
    <w:p w:rsidR="008E151C" w:rsidRDefault="008E151C">
      <w:pPr>
        <w:spacing w:line="276" w:lineRule="auto"/>
      </w:pPr>
    </w:p>
    <w:p w:rsidR="008E151C" w:rsidRDefault="00AA4B48">
      <w:pPr>
        <w:spacing w:line="276" w:lineRule="auto"/>
      </w:pPr>
      <w:r>
        <w:tab/>
      </w:r>
      <w:r>
        <w:tab/>
        <w:t>Senhores Vereadores,</w:t>
      </w:r>
    </w:p>
    <w:p w:rsidR="008E151C" w:rsidRDefault="008E151C">
      <w:pPr>
        <w:spacing w:line="276" w:lineRule="auto"/>
      </w:pPr>
    </w:p>
    <w:p w:rsidR="008E151C" w:rsidRDefault="00AA4B48">
      <w:pPr>
        <w:pStyle w:val="Ttulo3"/>
        <w:spacing w:line="360" w:lineRule="auto"/>
        <w:ind w:firstLine="141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 Projeto de Lei que ora apresentamos para estudo e apr</w:t>
      </w:r>
      <w:r>
        <w:rPr>
          <w:rFonts w:ascii="Times New Roman" w:hAnsi="Times New Roman"/>
          <w:szCs w:val="24"/>
        </w:rPr>
        <w:t>ovação visa autorizar o Poder Executivo a firmar Termo de Fomento com a Casa Familiar Rural de Alpestre Rio Grande do Sul.</w:t>
      </w:r>
    </w:p>
    <w:p w:rsidR="008E151C" w:rsidRDefault="00AA4B48">
      <w:pPr>
        <w:spacing w:line="360" w:lineRule="auto"/>
        <w:ind w:firstLine="1418"/>
        <w:jc w:val="both"/>
      </w:pPr>
      <w:r>
        <w:rPr>
          <w:color w:val="000000" w:themeColor="text1"/>
        </w:rPr>
        <w:t>Neste Termo de Fomento contemplamos a possibilidade de repasse financeiro no valor total de 168.000,00 (Cento e sessenta e oito mil r</w:t>
      </w:r>
      <w:r>
        <w:rPr>
          <w:color w:val="000000" w:themeColor="text1"/>
        </w:rPr>
        <w:t xml:space="preserve">eais), sendo que para os exercícios seguintes o valor a ser repassado poderá ser </w:t>
      </w:r>
      <w:proofErr w:type="spellStart"/>
      <w:r>
        <w:rPr>
          <w:color w:val="000000" w:themeColor="text1"/>
        </w:rPr>
        <w:t>redividido</w:t>
      </w:r>
      <w:proofErr w:type="spellEnd"/>
      <w:r>
        <w:rPr>
          <w:color w:val="000000" w:themeColor="text1"/>
        </w:rPr>
        <w:t xml:space="preserve"> pelo período de 12 meses, considerando o total do valor concedido no exercício atual.</w:t>
      </w:r>
    </w:p>
    <w:p w:rsidR="008E151C" w:rsidRDefault="00AA4B48">
      <w:pPr>
        <w:spacing w:line="360" w:lineRule="auto"/>
        <w:ind w:firstLine="1418"/>
        <w:jc w:val="both"/>
      </w:pPr>
      <w:r>
        <w:t>Este ano a Escola da Associação atenderá mais 76 (setenta e seis) jovens, filh</w:t>
      </w:r>
      <w:r>
        <w:t>os de agricultores de Alpestre e região. Com a implantação do Ensino Médio, a Associação está precisando de um número maior de equipamentos e material, tudo conforme Plano de Trabalho em anexo.</w:t>
      </w:r>
    </w:p>
    <w:p w:rsidR="008E151C" w:rsidRDefault="00AA4B48">
      <w:pPr>
        <w:spacing w:line="360" w:lineRule="auto"/>
        <w:ind w:firstLine="1418"/>
        <w:jc w:val="both"/>
      </w:pPr>
      <w:r>
        <w:t>Ainda é concedido o uso de prédio escolar do Bairro Águas Clar</w:t>
      </w:r>
      <w:r>
        <w:t>as assim como também o uso de equipamentos e materiais permanentes inservíveis para o Município.</w:t>
      </w:r>
    </w:p>
    <w:p w:rsidR="008E151C" w:rsidRDefault="00AA4B48">
      <w:pPr>
        <w:spacing w:line="360" w:lineRule="auto"/>
        <w:ind w:firstLine="1418"/>
        <w:jc w:val="both"/>
      </w:pPr>
      <w:r>
        <w:t>Há de se lembrar da grandiosidade dos trabalhos realizados pela Casa Familiar Rural de Alpestre, em prol dos estudantes rurais que beneficiam suas famílias com</w:t>
      </w:r>
      <w:r>
        <w:t xml:space="preserve"> novos conhecimentos na área rural.</w:t>
      </w:r>
    </w:p>
    <w:p w:rsidR="008E151C" w:rsidRDefault="00AA4B48">
      <w:pPr>
        <w:spacing w:line="360" w:lineRule="auto"/>
        <w:ind w:firstLine="1418"/>
        <w:jc w:val="both"/>
      </w:pPr>
      <w:r>
        <w:t xml:space="preserve">Destaca-se que a Casa Familiar Rural de Alpestre Rio Grande do Sul, enaltece o nome do Município em toda região e </w:t>
      </w:r>
      <w:r>
        <w:rPr>
          <w:color w:val="000000" w:themeColor="text1"/>
        </w:rPr>
        <w:t>vem apresentando o ineditismo pedagógico da alternância na formação de agricultores familiares de nível mé</w:t>
      </w:r>
      <w:r>
        <w:rPr>
          <w:color w:val="000000" w:themeColor="text1"/>
        </w:rPr>
        <w:t>dio, o que lhe proporciona condições de qualidade de ensino e alto valor de envolvimento com a comunidade, principalmente da agricultura familiar da região.</w:t>
      </w:r>
    </w:p>
    <w:p w:rsidR="008E151C" w:rsidRDefault="00AA4B48">
      <w:pPr>
        <w:spacing w:line="360" w:lineRule="auto"/>
        <w:ind w:firstLine="1440"/>
        <w:jc w:val="both"/>
      </w:pPr>
      <w:r>
        <w:t>Como se vê, a Escola da Casa Familiar Rural de Alpestre Rio Grande do Sul vem se consolidando, e pa</w:t>
      </w:r>
      <w:r>
        <w:t>ra viabilizar o melhor atendimento e qualificação dos alunos que buscam conhecimento através dos cursos técnicos, depende do presente termo de fomento, cujos frutos são revertidos e desenvolvidos em propriedades rurais, principalmente na agricultura famili</w:t>
      </w:r>
      <w:r>
        <w:t xml:space="preserve">ar. </w:t>
      </w:r>
    </w:p>
    <w:p w:rsidR="008E151C" w:rsidRDefault="00AA4B48">
      <w:pPr>
        <w:spacing w:line="360" w:lineRule="auto"/>
        <w:ind w:firstLine="1416"/>
        <w:jc w:val="both"/>
      </w:pPr>
      <w:r>
        <w:lastRenderedPageBreak/>
        <w:t xml:space="preserve">Diante de todo o exposto, e considerando a sua importância para que o Município possa continuar investindo cada vez mais em sua indústria primária, que é a agricultura familiar, espera-se a aprovação unânime do Projeto de Lei ora apresentado. </w:t>
      </w:r>
    </w:p>
    <w:p w:rsidR="008E151C" w:rsidRDefault="00AA4B48">
      <w:pPr>
        <w:tabs>
          <w:tab w:val="left" w:pos="1440"/>
        </w:tabs>
        <w:spacing w:line="360" w:lineRule="auto"/>
        <w:ind w:firstLine="708"/>
        <w:jc w:val="both"/>
      </w:pPr>
      <w:r>
        <w:tab/>
      </w:r>
    </w:p>
    <w:p w:rsidR="008E151C" w:rsidRDefault="00AA4B48">
      <w:pPr>
        <w:tabs>
          <w:tab w:val="left" w:pos="1440"/>
        </w:tabs>
        <w:spacing w:line="276" w:lineRule="auto"/>
        <w:ind w:firstLine="708"/>
        <w:jc w:val="both"/>
      </w:pPr>
      <w:r>
        <w:tab/>
      </w:r>
      <w:r>
        <w:t>Atenciosamente,</w:t>
      </w:r>
    </w:p>
    <w:p w:rsidR="008E151C" w:rsidRDefault="008E151C">
      <w:pPr>
        <w:spacing w:line="276" w:lineRule="auto"/>
        <w:jc w:val="center"/>
      </w:pPr>
    </w:p>
    <w:p w:rsidR="008E151C" w:rsidRDefault="00AA4B48">
      <w:pPr>
        <w:spacing w:line="276" w:lineRule="auto"/>
        <w:jc w:val="center"/>
        <w:rPr>
          <w:b/>
          <w:bCs/>
        </w:rPr>
      </w:pPr>
      <w:r>
        <w:rPr>
          <w:b/>
          <w:bCs/>
        </w:rPr>
        <w:t>VALDIR JOSÉ ZASSO</w:t>
      </w:r>
    </w:p>
    <w:p w:rsidR="008E151C" w:rsidRDefault="00AA4B48">
      <w:pPr>
        <w:spacing w:line="276" w:lineRule="auto"/>
        <w:jc w:val="center"/>
      </w:pPr>
      <w:r>
        <w:t>Prefeito Municipal</w:t>
      </w:r>
    </w:p>
    <w:sectPr w:rsidR="008E151C">
      <w:pgSz w:w="11906" w:h="16838"/>
      <w:pgMar w:top="2269" w:right="1275" w:bottom="851" w:left="147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151C"/>
    <w:rsid w:val="008E151C"/>
    <w:rsid w:val="00AA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B895C-D72D-4FDE-92B6-25E42CAD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19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CB0198"/>
    <w:pPr>
      <w:keepNext/>
      <w:jc w:val="both"/>
      <w:outlineLvl w:val="2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qFormat/>
    <w:rsid w:val="00CB0198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CB0198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B019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qFormat/>
    <w:rsid w:val="00CB019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F41D9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rsid w:val="00CB0198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rsid w:val="00CB0198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CB0198"/>
    <w:pPr>
      <w:jc w:val="both"/>
    </w:pPr>
    <w:rPr>
      <w:i/>
      <w:iCs/>
    </w:rPr>
  </w:style>
  <w:style w:type="paragraph" w:styleId="NormalWeb">
    <w:name w:val="Normal (Web)"/>
    <w:basedOn w:val="Normal"/>
    <w:qFormat/>
    <w:rsid w:val="00CB0198"/>
    <w:pPr>
      <w:spacing w:beforeAutospacing="1" w:afterAutospacing="1"/>
    </w:pPr>
  </w:style>
  <w:style w:type="paragraph" w:styleId="SemEspaamento">
    <w:name w:val="No Spacing"/>
    <w:uiPriority w:val="1"/>
    <w:qFormat/>
    <w:rsid w:val="00FF1FD1"/>
    <w:rPr>
      <w:rFonts w:cs="Times New Roman"/>
      <w:sz w:val="24"/>
    </w:rPr>
  </w:style>
  <w:style w:type="paragraph" w:customStyle="1" w:styleId="Standard">
    <w:name w:val="Standard"/>
    <w:qFormat/>
    <w:rsid w:val="007548E3"/>
    <w:pPr>
      <w:suppressAutoHyphens/>
    </w:pPr>
    <w:rPr>
      <w:rFonts w:eastAsia="Lucida Sans Unicode" w:cs="Tahoma"/>
      <w:kern w:val="2"/>
      <w:sz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41D93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670</Words>
  <Characters>3622</Characters>
  <Application>Microsoft Office Word</Application>
  <DocSecurity>0</DocSecurity>
  <Lines>30</Lines>
  <Paragraphs>8</Paragraphs>
  <ScaleCrop>false</ScaleCrop>
  <Company>Microsoft</Company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</dc:creator>
  <dc:description/>
  <cp:lastModifiedBy>Microsoft</cp:lastModifiedBy>
  <cp:revision>14</cp:revision>
  <dcterms:created xsi:type="dcterms:W3CDTF">2018-01-23T17:18:00Z</dcterms:created>
  <dcterms:modified xsi:type="dcterms:W3CDTF">2019-03-13T18:17:00Z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