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01FA9" w:rsidRDefault="00550230" w:rsidP="00501FA9">
      <w:pPr>
        <w:spacing w:line="276" w:lineRule="auto"/>
        <w:jc w:val="center"/>
      </w:pPr>
      <w:r>
        <w:rPr>
          <w:b/>
        </w:rPr>
        <w:t>PROJETO DE LEI Nº 0</w:t>
      </w:r>
      <w:r w:rsidR="00E607D1">
        <w:rPr>
          <w:b/>
        </w:rPr>
        <w:t>56</w:t>
      </w:r>
      <w:r>
        <w:rPr>
          <w:b/>
        </w:rPr>
        <w:t>/2</w:t>
      </w:r>
      <w:r w:rsidR="00894CD3">
        <w:rPr>
          <w:b/>
        </w:rPr>
        <w:t>6</w:t>
      </w:r>
      <w:r>
        <w:rPr>
          <w:b/>
        </w:rPr>
        <w:t xml:space="preserve">, DE </w:t>
      </w:r>
      <w:r w:rsidR="00E607D1">
        <w:rPr>
          <w:b/>
        </w:rPr>
        <w:t>07</w:t>
      </w:r>
      <w:r w:rsidR="00501FA9">
        <w:rPr>
          <w:b/>
        </w:rPr>
        <w:t xml:space="preserve"> DE </w:t>
      </w:r>
      <w:r w:rsidR="00163DF5">
        <w:rPr>
          <w:b/>
        </w:rPr>
        <w:t>AGOSTO</w:t>
      </w:r>
      <w:r w:rsidR="00501FA9">
        <w:rPr>
          <w:b/>
        </w:rPr>
        <w:t xml:space="preserve"> DE 202</w:t>
      </w:r>
      <w:r w:rsidR="00894CD3">
        <w:rPr>
          <w:b/>
        </w:rPr>
        <w:t>6</w:t>
      </w:r>
      <w:r w:rsidR="00501FA9">
        <w:rPr>
          <w:b/>
        </w:rPr>
        <w:t>.</w:t>
      </w:r>
    </w:p>
    <w:p w:rsidR="00501FA9" w:rsidRDefault="00501FA9" w:rsidP="00501FA9">
      <w:pPr>
        <w:spacing w:line="276" w:lineRule="auto"/>
        <w:rPr>
          <w:b/>
        </w:rPr>
      </w:pPr>
    </w:p>
    <w:p w:rsidR="00501FA9" w:rsidRDefault="00501FA9" w:rsidP="00501FA9">
      <w:pPr>
        <w:spacing w:line="276" w:lineRule="auto"/>
        <w:ind w:left="4819"/>
        <w:jc w:val="both"/>
      </w:pPr>
      <w:r>
        <w:rPr>
          <w:i/>
        </w:rPr>
        <w:t>Prorroga situação de excepcional interesse público e autoriza o Poder Executivo a prorrogar contratação temporária e emergencial de servidor e dá outras providenciais.</w:t>
      </w:r>
    </w:p>
    <w:p w:rsidR="00501FA9" w:rsidRDefault="00501FA9" w:rsidP="00501FA9">
      <w:pPr>
        <w:spacing w:line="276" w:lineRule="auto"/>
        <w:ind w:firstLine="2127"/>
        <w:rPr>
          <w:i/>
        </w:rPr>
      </w:pPr>
    </w:p>
    <w:p w:rsidR="00CB5073" w:rsidRPr="00512D44" w:rsidRDefault="00501FA9" w:rsidP="00C238BE">
      <w:pPr>
        <w:spacing w:line="276" w:lineRule="auto"/>
        <w:ind w:firstLine="1418"/>
        <w:jc w:val="both"/>
      </w:pPr>
      <w:r>
        <w:rPr>
          <w:b/>
        </w:rPr>
        <w:t>Art. 1º</w:t>
      </w:r>
      <w:r>
        <w:t xml:space="preserve"> Fica prorrogada a situação de excepcional interesse público e autorizado o Poder Executivo Municipal a prorrogar, pelo período de </w:t>
      </w:r>
      <w:r w:rsidR="00CB5073">
        <w:t xml:space="preserve">até </w:t>
      </w:r>
      <w:r>
        <w:t xml:space="preserve">06 (seis) meses prorrogável por </w:t>
      </w:r>
      <w:r w:rsidRPr="00FF1F5A">
        <w:t xml:space="preserve">igual período, </w:t>
      </w:r>
      <w:r w:rsidR="00C80729" w:rsidRPr="00FF1F5A">
        <w:t xml:space="preserve">o contrato temporário e </w:t>
      </w:r>
      <w:r w:rsidR="00C80729" w:rsidRPr="00512D44">
        <w:t>emergencial</w:t>
      </w:r>
      <w:r w:rsidR="00C238BE" w:rsidRPr="00512D44">
        <w:t xml:space="preserve"> </w:t>
      </w:r>
      <w:r w:rsidR="00C80729" w:rsidRPr="00512D44">
        <w:t>originado</w:t>
      </w:r>
      <w:r w:rsidR="00CB5073" w:rsidRPr="00512D44">
        <w:t xml:space="preserve"> com base na </w:t>
      </w:r>
      <w:r w:rsidR="0074068B" w:rsidRPr="00512D44">
        <w:t>Lei</w:t>
      </w:r>
      <w:r w:rsidR="00CB5073" w:rsidRPr="00512D44">
        <w:t xml:space="preserve"> Munic</w:t>
      </w:r>
      <w:r w:rsidR="0074068B" w:rsidRPr="00512D44">
        <w:t>ipal</w:t>
      </w:r>
      <w:r w:rsidR="00CB5073" w:rsidRPr="00512D44">
        <w:t xml:space="preserve"> nº2.</w:t>
      </w:r>
      <w:r w:rsidR="00512D44" w:rsidRPr="00512D44">
        <w:t>912</w:t>
      </w:r>
      <w:r w:rsidR="00CB5073" w:rsidRPr="00512D44">
        <w:t>/202</w:t>
      </w:r>
      <w:r w:rsidR="00512D44" w:rsidRPr="00512D44">
        <w:t>5</w:t>
      </w:r>
      <w:r w:rsidR="009B076F" w:rsidRPr="00512D44">
        <w:t>,</w:t>
      </w:r>
      <w:r w:rsidR="0074068B" w:rsidRPr="00512D44">
        <w:t xml:space="preserve"> selecionados através do</w:t>
      </w:r>
      <w:r w:rsidR="009B5B9A" w:rsidRPr="00512D44">
        <w:t xml:space="preserve"> Edital de</w:t>
      </w:r>
      <w:r w:rsidR="0074068B" w:rsidRPr="00512D44">
        <w:t xml:space="preserve"> Processo Seletivo </w:t>
      </w:r>
      <w:r w:rsidR="00CB5073" w:rsidRPr="00512D44">
        <w:t>Simplificado nº</w:t>
      </w:r>
      <w:r w:rsidR="009B5B9A" w:rsidRPr="00512D44">
        <w:t>0</w:t>
      </w:r>
      <w:r w:rsidR="00512D44" w:rsidRPr="00512D44">
        <w:t>10</w:t>
      </w:r>
      <w:r w:rsidR="009B076F" w:rsidRPr="00512D44">
        <w:t>/202</w:t>
      </w:r>
      <w:r w:rsidR="00512D44" w:rsidRPr="00512D44">
        <w:t>5</w:t>
      </w:r>
      <w:r w:rsidR="00CB5073" w:rsidRPr="00512D44">
        <w:t>.</w:t>
      </w:r>
    </w:p>
    <w:p w:rsidR="0074068B" w:rsidRPr="004F3A7B" w:rsidRDefault="00C80729" w:rsidP="0074068B">
      <w:pPr>
        <w:spacing w:line="276" w:lineRule="auto"/>
        <w:ind w:firstLine="1418"/>
        <w:jc w:val="both"/>
      </w:pPr>
      <w:r w:rsidRPr="00512D44">
        <w:rPr>
          <w:b/>
          <w:color w:val="000000"/>
          <w:shd w:val="clear" w:color="auto" w:fill="FFFFFF"/>
        </w:rPr>
        <w:t xml:space="preserve">Parágrafo Único. </w:t>
      </w:r>
      <w:r w:rsidR="0074068B" w:rsidRPr="00512D44">
        <w:t>A prorrogação de que trata</w:t>
      </w:r>
      <w:r w:rsidR="0074068B" w:rsidRPr="009B5B9A">
        <w:t xml:space="preserve"> o caput</w:t>
      </w:r>
      <w:r w:rsidR="0074068B" w:rsidRPr="004F3A7B">
        <w:t xml:space="preserve"> deste artigo poderá ter o prazo interrompido assim que cessar a necessidade ou quando provido o cargo por candidato aprovado em concurso público.</w:t>
      </w:r>
    </w:p>
    <w:p w:rsidR="00EE6FC8" w:rsidRDefault="00501FA9" w:rsidP="00550230">
      <w:pPr>
        <w:spacing w:line="276" w:lineRule="auto"/>
        <w:ind w:firstLine="1418"/>
        <w:jc w:val="both"/>
      </w:pPr>
      <w:r>
        <w:rPr>
          <w:b/>
        </w:rPr>
        <w:t>Art. 2º</w:t>
      </w:r>
      <w:r>
        <w:t xml:space="preserve"> As despesas decorrentes desta Lei correrão por conta das dotações orçamentárias especí</w:t>
      </w:r>
      <w:r w:rsidR="00EE6FC8">
        <w:t>ficas da Lei de Meios Vigente</w:t>
      </w:r>
      <w:r w:rsidR="00C238BE">
        <w:t>.</w:t>
      </w:r>
    </w:p>
    <w:p w:rsidR="00501FA9" w:rsidRDefault="00501FA9" w:rsidP="00550230">
      <w:pPr>
        <w:spacing w:line="276" w:lineRule="auto"/>
        <w:ind w:firstLine="1418"/>
        <w:jc w:val="both"/>
      </w:pPr>
      <w:r>
        <w:rPr>
          <w:b/>
        </w:rPr>
        <w:t xml:space="preserve">Art. 3º </w:t>
      </w:r>
      <w:r w:rsidR="00EE6FC8">
        <w:t>E</w:t>
      </w:r>
      <w:r>
        <w:t>sta lei entra em vigor na data de sua publicação.</w:t>
      </w:r>
    </w:p>
    <w:p w:rsidR="00807629" w:rsidRDefault="00807629" w:rsidP="00501FA9">
      <w:pPr>
        <w:ind w:firstLine="1417"/>
        <w:jc w:val="both"/>
        <w:rPr>
          <w:bCs/>
        </w:rPr>
      </w:pPr>
    </w:p>
    <w:p w:rsidR="00501FA9" w:rsidRDefault="00501FA9" w:rsidP="00501FA9">
      <w:pPr>
        <w:ind w:firstLine="1417"/>
        <w:jc w:val="both"/>
      </w:pPr>
      <w:r>
        <w:rPr>
          <w:bCs/>
        </w:rPr>
        <w:t xml:space="preserve">Gabinete do Prefeito de Alpestre, aos </w:t>
      </w:r>
      <w:r w:rsidR="00E607D1">
        <w:rPr>
          <w:bCs/>
        </w:rPr>
        <w:t>07</w:t>
      </w:r>
      <w:r>
        <w:rPr>
          <w:bCs/>
        </w:rPr>
        <w:t xml:space="preserve"> dias do mês de</w:t>
      </w:r>
      <w:r w:rsidR="00EE6FC8">
        <w:rPr>
          <w:bCs/>
        </w:rPr>
        <w:t xml:space="preserve"> </w:t>
      </w:r>
      <w:r w:rsidR="00163DF5">
        <w:rPr>
          <w:bCs/>
        </w:rPr>
        <w:t>agosto</w:t>
      </w:r>
      <w:r w:rsidR="00EE6FC8">
        <w:rPr>
          <w:bCs/>
        </w:rPr>
        <w:t xml:space="preserve"> </w:t>
      </w:r>
      <w:r>
        <w:rPr>
          <w:bCs/>
        </w:rPr>
        <w:t>d</w:t>
      </w:r>
      <w:r w:rsidR="00894CD3">
        <w:rPr>
          <w:bCs/>
        </w:rPr>
        <w:t>o ano d</w:t>
      </w:r>
      <w:r>
        <w:rPr>
          <w:bCs/>
        </w:rPr>
        <w:t>e 202</w:t>
      </w:r>
      <w:r w:rsidR="00894CD3">
        <w:rPr>
          <w:bCs/>
        </w:rPr>
        <w:t>6</w:t>
      </w:r>
      <w:r>
        <w:rPr>
          <w:bCs/>
        </w:rPr>
        <w:t>.</w:t>
      </w:r>
    </w:p>
    <w:p w:rsidR="00501FA9" w:rsidRDefault="00501FA9" w:rsidP="00501FA9">
      <w:pPr>
        <w:jc w:val="both"/>
        <w:rPr>
          <w:bCs/>
        </w:rPr>
      </w:pPr>
    </w:p>
    <w:p w:rsidR="00894CD3" w:rsidRDefault="00894CD3" w:rsidP="00501FA9">
      <w:pPr>
        <w:jc w:val="both"/>
        <w:rPr>
          <w:bCs/>
        </w:rPr>
      </w:pPr>
    </w:p>
    <w:p w:rsidR="00501FA9" w:rsidRDefault="00501FA9" w:rsidP="00501FA9">
      <w:pPr>
        <w:jc w:val="center"/>
        <w:rPr>
          <w:bCs/>
        </w:rPr>
      </w:pPr>
    </w:p>
    <w:p w:rsidR="00501FA9" w:rsidRDefault="00C80729" w:rsidP="00501FA9">
      <w:pPr>
        <w:jc w:val="center"/>
      </w:pPr>
      <w:r>
        <w:rPr>
          <w:b/>
          <w:bCs/>
        </w:rPr>
        <w:t>RUDIMAR ARGENTON</w:t>
      </w:r>
    </w:p>
    <w:p w:rsidR="00501FA9" w:rsidRDefault="00501FA9" w:rsidP="00501FA9">
      <w:pPr>
        <w:jc w:val="center"/>
      </w:pPr>
      <w:r>
        <w:rPr>
          <w:bCs/>
        </w:rPr>
        <w:t xml:space="preserve">Prefeito </w:t>
      </w:r>
      <w:r w:rsidR="00C238BE">
        <w:rPr>
          <w:bCs/>
        </w:rPr>
        <w:t>Municipal</w:t>
      </w:r>
    </w:p>
    <w:p w:rsidR="00647623" w:rsidRDefault="00647623">
      <w:pPr>
        <w:spacing w:line="276" w:lineRule="auto"/>
        <w:jc w:val="center"/>
        <w:rPr>
          <w:bCs/>
          <w:sz w:val="23"/>
          <w:szCs w:val="23"/>
        </w:rPr>
      </w:pPr>
    </w:p>
    <w:p w:rsidR="00647623" w:rsidRDefault="00647623">
      <w:pPr>
        <w:spacing w:line="276" w:lineRule="auto"/>
        <w:jc w:val="center"/>
        <w:rPr>
          <w:bCs/>
          <w:sz w:val="23"/>
          <w:szCs w:val="23"/>
        </w:rPr>
      </w:pPr>
    </w:p>
    <w:p w:rsidR="00647623" w:rsidRDefault="00647623">
      <w:pPr>
        <w:spacing w:line="276" w:lineRule="auto"/>
        <w:jc w:val="center"/>
        <w:rPr>
          <w:bCs/>
          <w:sz w:val="23"/>
          <w:szCs w:val="23"/>
        </w:rPr>
      </w:pPr>
    </w:p>
    <w:p w:rsidR="00647623" w:rsidRDefault="00647623">
      <w:pPr>
        <w:spacing w:line="276" w:lineRule="auto"/>
        <w:jc w:val="center"/>
        <w:rPr>
          <w:bCs/>
          <w:sz w:val="23"/>
          <w:szCs w:val="23"/>
        </w:rPr>
      </w:pPr>
    </w:p>
    <w:p w:rsidR="00647623" w:rsidRDefault="00647623">
      <w:pPr>
        <w:spacing w:line="276" w:lineRule="auto"/>
        <w:jc w:val="center"/>
        <w:rPr>
          <w:bCs/>
          <w:sz w:val="23"/>
          <w:szCs w:val="23"/>
        </w:rPr>
      </w:pPr>
    </w:p>
    <w:p w:rsidR="000B06D1" w:rsidRDefault="000B06D1">
      <w:pPr>
        <w:spacing w:line="276" w:lineRule="auto"/>
        <w:jc w:val="center"/>
        <w:rPr>
          <w:bCs/>
          <w:sz w:val="23"/>
          <w:szCs w:val="23"/>
        </w:rPr>
      </w:pPr>
    </w:p>
    <w:p w:rsidR="000B06D1" w:rsidRDefault="000B06D1">
      <w:pPr>
        <w:spacing w:line="276" w:lineRule="auto"/>
        <w:jc w:val="center"/>
        <w:rPr>
          <w:bCs/>
          <w:sz w:val="23"/>
          <w:szCs w:val="23"/>
        </w:rPr>
      </w:pPr>
    </w:p>
    <w:p w:rsidR="000B06D1" w:rsidRDefault="000B06D1">
      <w:pPr>
        <w:spacing w:line="276" w:lineRule="auto"/>
        <w:jc w:val="center"/>
        <w:rPr>
          <w:bCs/>
          <w:sz w:val="23"/>
          <w:szCs w:val="23"/>
        </w:rPr>
      </w:pPr>
    </w:p>
    <w:p w:rsidR="000B06D1" w:rsidRDefault="000B06D1">
      <w:pPr>
        <w:spacing w:line="276" w:lineRule="auto"/>
        <w:jc w:val="center"/>
        <w:rPr>
          <w:bCs/>
          <w:sz w:val="23"/>
          <w:szCs w:val="23"/>
        </w:rPr>
      </w:pPr>
    </w:p>
    <w:p w:rsidR="008E0661" w:rsidRDefault="008E0661">
      <w:pPr>
        <w:spacing w:line="276" w:lineRule="auto"/>
        <w:jc w:val="center"/>
        <w:rPr>
          <w:bCs/>
          <w:sz w:val="23"/>
          <w:szCs w:val="23"/>
        </w:rPr>
      </w:pPr>
    </w:p>
    <w:p w:rsidR="000B06D1" w:rsidRDefault="000B06D1">
      <w:pPr>
        <w:spacing w:line="276" w:lineRule="auto"/>
        <w:jc w:val="center"/>
        <w:rPr>
          <w:b/>
          <w:bCs/>
        </w:rPr>
      </w:pPr>
    </w:p>
    <w:p w:rsidR="00501FA9" w:rsidRDefault="00501FA9">
      <w:pPr>
        <w:spacing w:line="276" w:lineRule="auto"/>
        <w:jc w:val="center"/>
        <w:rPr>
          <w:b/>
          <w:bCs/>
        </w:rPr>
      </w:pPr>
    </w:p>
    <w:p w:rsidR="00550230" w:rsidRDefault="00550230">
      <w:pPr>
        <w:spacing w:line="276" w:lineRule="auto"/>
        <w:jc w:val="center"/>
        <w:rPr>
          <w:b/>
          <w:bCs/>
        </w:rPr>
      </w:pPr>
    </w:p>
    <w:p w:rsidR="009B076F" w:rsidRDefault="009B076F">
      <w:pPr>
        <w:spacing w:line="276" w:lineRule="auto"/>
        <w:jc w:val="center"/>
        <w:rPr>
          <w:b/>
          <w:bCs/>
        </w:rPr>
      </w:pPr>
    </w:p>
    <w:p w:rsidR="00C80729" w:rsidRDefault="00C80729">
      <w:pPr>
        <w:spacing w:line="276" w:lineRule="auto"/>
        <w:jc w:val="center"/>
        <w:rPr>
          <w:b/>
          <w:bCs/>
        </w:rPr>
      </w:pPr>
    </w:p>
    <w:p w:rsidR="00C80729" w:rsidRDefault="00C80729">
      <w:pPr>
        <w:spacing w:line="276" w:lineRule="auto"/>
        <w:jc w:val="center"/>
        <w:rPr>
          <w:b/>
          <w:bCs/>
        </w:rPr>
      </w:pPr>
    </w:p>
    <w:p w:rsidR="00C80729" w:rsidRDefault="00C80729">
      <w:pPr>
        <w:spacing w:line="276" w:lineRule="auto"/>
        <w:jc w:val="center"/>
        <w:rPr>
          <w:b/>
          <w:bCs/>
        </w:rPr>
      </w:pPr>
    </w:p>
    <w:p w:rsidR="00C80729" w:rsidRDefault="00C80729">
      <w:pPr>
        <w:spacing w:line="276" w:lineRule="auto"/>
        <w:jc w:val="center"/>
        <w:rPr>
          <w:b/>
          <w:bCs/>
        </w:rPr>
      </w:pPr>
    </w:p>
    <w:p w:rsidR="00B21AC5" w:rsidRDefault="00C80729">
      <w:pPr>
        <w:spacing w:line="276" w:lineRule="auto"/>
        <w:jc w:val="center"/>
        <w:rPr>
          <w:b/>
        </w:rPr>
      </w:pPr>
      <w:r>
        <w:rPr>
          <w:b/>
        </w:rPr>
        <w:lastRenderedPageBreak/>
        <w:t>EXPOSIÇÃO DE MOTIVOS</w:t>
      </w:r>
    </w:p>
    <w:p w:rsidR="0012006F" w:rsidRDefault="0012006F">
      <w:pPr>
        <w:spacing w:line="276" w:lineRule="auto"/>
        <w:jc w:val="center"/>
      </w:pPr>
    </w:p>
    <w:p w:rsidR="00B21AC5" w:rsidRDefault="00B21AC5" w:rsidP="00331019">
      <w:pPr>
        <w:spacing w:line="276" w:lineRule="auto"/>
        <w:jc w:val="both"/>
        <w:rPr>
          <w:b/>
        </w:rPr>
      </w:pPr>
    </w:p>
    <w:p w:rsidR="00B21AC5" w:rsidRDefault="00B21AC5" w:rsidP="00331019">
      <w:pPr>
        <w:spacing w:line="276" w:lineRule="auto"/>
        <w:ind w:left="1416"/>
        <w:jc w:val="both"/>
      </w:pPr>
      <w:r>
        <w:t>Senhor</w:t>
      </w:r>
      <w:r w:rsidR="00894CD3">
        <w:t>a</w:t>
      </w:r>
      <w:r>
        <w:t xml:space="preserve"> Presidente</w:t>
      </w:r>
    </w:p>
    <w:p w:rsidR="00C80729" w:rsidRPr="00903F02" w:rsidRDefault="00C80729" w:rsidP="00903F02">
      <w:pPr>
        <w:spacing w:line="276" w:lineRule="auto"/>
        <w:ind w:left="1416"/>
        <w:jc w:val="both"/>
      </w:pPr>
    </w:p>
    <w:p w:rsidR="00B21AC5" w:rsidRPr="00903F02" w:rsidRDefault="00B21AC5" w:rsidP="00903F02">
      <w:pPr>
        <w:spacing w:line="276" w:lineRule="auto"/>
        <w:ind w:left="1416"/>
        <w:jc w:val="both"/>
      </w:pPr>
      <w:r w:rsidRPr="00903F02">
        <w:t xml:space="preserve">Senhores Vereadores </w:t>
      </w:r>
    </w:p>
    <w:p w:rsidR="00B21AC5" w:rsidRPr="00903F02" w:rsidRDefault="00B21AC5" w:rsidP="00903F02">
      <w:pPr>
        <w:spacing w:line="276" w:lineRule="auto"/>
        <w:jc w:val="both"/>
      </w:pPr>
    </w:p>
    <w:p w:rsidR="00903F02" w:rsidRPr="00903F02" w:rsidRDefault="00A02093" w:rsidP="00903F02">
      <w:pPr>
        <w:spacing w:line="360" w:lineRule="auto"/>
        <w:ind w:firstLine="1418"/>
        <w:jc w:val="both"/>
        <w:rPr>
          <w:lang w:eastAsia="pt-BR"/>
        </w:rPr>
      </w:pPr>
      <w:r w:rsidRPr="00903F02">
        <w:t xml:space="preserve">O Projeto de Lei que ora apresentamos para vossa apreciação </w:t>
      </w:r>
      <w:r w:rsidR="00903F02" w:rsidRPr="00903F02">
        <w:rPr>
          <w:lang w:eastAsia="pt-BR"/>
        </w:rPr>
        <w:t>autorizar a prorrogação da situação de excepcional interesse público e dos contratos temporários e emergenciais firmados com fundamento na Lei Municipal nº 2.912/2025, decorrentes do Processo Seletivo Simplificado nº 010/2025.</w:t>
      </w:r>
    </w:p>
    <w:p w:rsidR="00903F02" w:rsidRPr="00903F02" w:rsidRDefault="00903F02" w:rsidP="00903F02">
      <w:pPr>
        <w:suppressAutoHyphens w:val="0"/>
        <w:spacing w:line="360" w:lineRule="auto"/>
        <w:ind w:firstLine="1418"/>
        <w:jc w:val="both"/>
        <w:rPr>
          <w:lang w:eastAsia="pt-BR"/>
        </w:rPr>
      </w:pPr>
      <w:r w:rsidRPr="00903F02">
        <w:rPr>
          <w:lang w:eastAsia="pt-BR"/>
        </w:rPr>
        <w:t>A proposta justifica-se pela permanência das circunstâncias que motivaram a contratação inicial, sendo indispensável assegurar a continuidade dos serviços prestados pela Secretaria Municipal de Educação, Cultura, Desporto e Turismo. O profissional de Serviço Social exerce papel fundamental no acompanhamento dos estudantes e de suas famílias, na articulação com a rede de proteção social, no enfrentamento da evasão e da infrequência escolar, no atendimento de situações de vulnerabilidade social e no desenvolvimento de ações voltadas à garantia do direito à educação.</w:t>
      </w:r>
    </w:p>
    <w:p w:rsidR="00903F02" w:rsidRPr="00903F02" w:rsidRDefault="00903F02" w:rsidP="00903F02">
      <w:pPr>
        <w:suppressAutoHyphens w:val="0"/>
        <w:spacing w:line="360" w:lineRule="auto"/>
        <w:ind w:firstLine="1418"/>
        <w:jc w:val="both"/>
        <w:rPr>
          <w:lang w:eastAsia="pt-BR"/>
        </w:rPr>
      </w:pPr>
      <w:r w:rsidRPr="00903F02">
        <w:rPr>
          <w:lang w:eastAsia="pt-BR"/>
        </w:rPr>
        <w:t>Além disso, a atuação do Assistente Social é essencial para o cumprimento das atribuições previstas na Lei Federal nº 13.935/2019, que dispõe sobre a prestação de serviços de Psicologia e de Serviço Social nas redes públicas de educação básica. O aumento das demandas relacionadas à inclusão escolar, ao acompanhamento de estudantes com deficiência, transtornos do desenvolvimento e outras necessidades específicas, bem como das ações desenvolvidas em conjunto com a assistência social, os serviços de saúde, o Conselho Tutelar, o Ministério Público e o Poder Judiciário, reforça a necessidade de manutenção desse atendimento especializado.</w:t>
      </w:r>
    </w:p>
    <w:p w:rsidR="00903F02" w:rsidRPr="00903F02" w:rsidRDefault="00903F02" w:rsidP="00903F02">
      <w:pPr>
        <w:suppressAutoHyphens w:val="0"/>
        <w:spacing w:line="360" w:lineRule="auto"/>
        <w:ind w:firstLine="1418"/>
        <w:jc w:val="both"/>
        <w:rPr>
          <w:lang w:eastAsia="pt-BR"/>
        </w:rPr>
      </w:pPr>
      <w:r w:rsidRPr="00903F02">
        <w:rPr>
          <w:lang w:eastAsia="pt-BR"/>
        </w:rPr>
        <w:t>Importa destacar que o Município realizou concurso público para o cargo de Assistente Social. Entretanto, a única candidata aprovada foi nomeada e encontra-se em exercício em outra Secretaria Municipal, inexistindo candidatos classificados remanescentes aptos à nomeação para atender às demandas da Secretaria Municipal de Educação, Cultura, Desporto e Turismo.</w:t>
      </w:r>
    </w:p>
    <w:p w:rsidR="00903F02" w:rsidRPr="00903F02" w:rsidRDefault="00903F02" w:rsidP="00903F02">
      <w:pPr>
        <w:suppressAutoHyphens w:val="0"/>
        <w:spacing w:line="360" w:lineRule="auto"/>
        <w:ind w:firstLine="1418"/>
        <w:jc w:val="both"/>
        <w:rPr>
          <w:lang w:eastAsia="pt-BR"/>
        </w:rPr>
      </w:pPr>
      <w:r w:rsidRPr="00903F02">
        <w:rPr>
          <w:lang w:eastAsia="pt-BR"/>
        </w:rPr>
        <w:t xml:space="preserve">Dessa forma, permanecem caracterizados o excepcional interesse público e a necessidade administrativa que fundamentaram a contratação temporária autorizada pela Lei </w:t>
      </w:r>
      <w:r w:rsidRPr="00903F02">
        <w:rPr>
          <w:lang w:eastAsia="pt-BR"/>
        </w:rPr>
        <w:lastRenderedPageBreak/>
        <w:t>Municipal nº 2.912/2025. A prorrogação ora proposta visa exclusivamente evitar a descontinuidade de um serviço essencial à comunidade escolar, até que seja possível o provimento efetivo do cargo por meio de concurso público.</w:t>
      </w:r>
    </w:p>
    <w:p w:rsidR="00903F02" w:rsidRPr="00E607D1" w:rsidRDefault="00903F02" w:rsidP="00903F02">
      <w:pPr>
        <w:suppressAutoHyphens w:val="0"/>
        <w:spacing w:line="360" w:lineRule="auto"/>
        <w:ind w:firstLine="1418"/>
        <w:jc w:val="both"/>
        <w:rPr>
          <w:lang w:eastAsia="pt-BR"/>
        </w:rPr>
      </w:pPr>
      <w:r w:rsidRPr="00903F02">
        <w:rPr>
          <w:lang w:eastAsia="pt-BR"/>
        </w:rPr>
        <w:t xml:space="preserve">Ressalta-se que a prorrogação terá caráter excepcional e temporário, podendo ser interrompida antes do prazo previsto caso cesse a necessidade do serviço ou ocorra o provimento do cargo por servidor efetivo, em observância aos princípios da legalidade, impessoalidade, moralidade, </w:t>
      </w:r>
      <w:r w:rsidRPr="00E607D1">
        <w:rPr>
          <w:lang w:eastAsia="pt-BR"/>
        </w:rPr>
        <w:t>publicidade, eficiência e da continuidade do serviço público.</w:t>
      </w:r>
    </w:p>
    <w:p w:rsidR="00A02093" w:rsidRPr="00E607D1" w:rsidRDefault="00A02093" w:rsidP="00912EB9">
      <w:pPr>
        <w:spacing w:line="360" w:lineRule="auto"/>
        <w:ind w:firstLine="1418"/>
        <w:jc w:val="both"/>
      </w:pPr>
      <w:r w:rsidRPr="00E607D1">
        <w:t>Diante de sua importância, espera-se a aprovação unânime deste Projeto de Lei</w:t>
      </w:r>
      <w:r w:rsidR="00912EB9" w:rsidRPr="00E607D1">
        <w:t>.</w:t>
      </w:r>
    </w:p>
    <w:p w:rsidR="00903F02" w:rsidRPr="00903F02" w:rsidRDefault="00903F02" w:rsidP="00912EB9">
      <w:pPr>
        <w:spacing w:line="360" w:lineRule="auto"/>
        <w:ind w:firstLine="1418"/>
        <w:jc w:val="both"/>
      </w:pPr>
      <w:r w:rsidRPr="00E607D1">
        <w:t>Atenciosamente,</w:t>
      </w:r>
      <w:bookmarkStart w:id="0" w:name="_GoBack"/>
      <w:bookmarkEnd w:id="0"/>
    </w:p>
    <w:p w:rsidR="00894CD3" w:rsidRPr="00903F02" w:rsidRDefault="00894CD3" w:rsidP="00331019">
      <w:pPr>
        <w:spacing w:line="276" w:lineRule="auto"/>
        <w:jc w:val="center"/>
        <w:rPr>
          <w:bCs/>
        </w:rPr>
      </w:pPr>
    </w:p>
    <w:p w:rsidR="00EE548F" w:rsidRPr="00903F02" w:rsidRDefault="00EE548F" w:rsidP="00331019">
      <w:pPr>
        <w:spacing w:line="276" w:lineRule="auto"/>
        <w:jc w:val="center"/>
        <w:rPr>
          <w:bCs/>
        </w:rPr>
      </w:pPr>
    </w:p>
    <w:p w:rsidR="00A02093" w:rsidRPr="00903F02" w:rsidRDefault="00A02093" w:rsidP="00331019">
      <w:pPr>
        <w:spacing w:line="276" w:lineRule="auto"/>
        <w:jc w:val="center"/>
        <w:rPr>
          <w:bCs/>
        </w:rPr>
      </w:pPr>
    </w:p>
    <w:p w:rsidR="006B5E07" w:rsidRPr="00903F02" w:rsidRDefault="00A02093" w:rsidP="00331019">
      <w:pPr>
        <w:spacing w:line="276" w:lineRule="auto"/>
        <w:jc w:val="center"/>
      </w:pPr>
      <w:r w:rsidRPr="00903F02">
        <w:rPr>
          <w:b/>
          <w:bCs/>
        </w:rPr>
        <w:t>RUDIMAR ARGENTON</w:t>
      </w:r>
    </w:p>
    <w:p w:rsidR="006B5E07" w:rsidRPr="00903F02" w:rsidRDefault="006B5E07" w:rsidP="00331019">
      <w:pPr>
        <w:spacing w:line="276" w:lineRule="auto"/>
        <w:jc w:val="center"/>
      </w:pPr>
      <w:r w:rsidRPr="00903F02">
        <w:rPr>
          <w:bCs/>
        </w:rPr>
        <w:t>Prefeito Municipal</w:t>
      </w:r>
    </w:p>
    <w:p w:rsidR="00B21AC5" w:rsidRPr="00903F02" w:rsidRDefault="00B21AC5">
      <w:pPr>
        <w:jc w:val="center"/>
      </w:pPr>
    </w:p>
    <w:p w:rsidR="00B21AC5" w:rsidRPr="00903F02" w:rsidRDefault="00B21AC5">
      <w:pPr>
        <w:jc w:val="center"/>
        <w:rPr>
          <w:bCs/>
        </w:rPr>
      </w:pPr>
    </w:p>
    <w:p w:rsidR="00B21AC5" w:rsidRDefault="00B21AC5">
      <w:pPr>
        <w:jc w:val="center"/>
        <w:rPr>
          <w:bCs/>
        </w:rPr>
      </w:pPr>
    </w:p>
    <w:p w:rsidR="00B21AC5" w:rsidRDefault="00B21AC5">
      <w:pPr>
        <w:jc w:val="center"/>
        <w:rPr>
          <w:bCs/>
        </w:rPr>
      </w:pPr>
    </w:p>
    <w:p w:rsidR="00B21AC5" w:rsidRDefault="00B21AC5">
      <w:pPr>
        <w:jc w:val="both"/>
      </w:pPr>
    </w:p>
    <w:sectPr w:rsidR="00B21AC5" w:rsidSect="00CB29EA">
      <w:headerReference w:type="default" r:id="rId8"/>
      <w:headerReference w:type="first" r:id="rId9"/>
      <w:pgSz w:w="11906" w:h="16838"/>
      <w:pgMar w:top="2552" w:right="1061" w:bottom="993" w:left="1770" w:header="238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25E7" w:rsidRDefault="00DE25E7">
      <w:r>
        <w:separator/>
      </w:r>
    </w:p>
  </w:endnote>
  <w:endnote w:type="continuationSeparator" w:id="0">
    <w:p w:rsidR="00DE25E7" w:rsidRDefault="00DE2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25E7" w:rsidRDefault="00DE25E7">
      <w:r>
        <w:separator/>
      </w:r>
    </w:p>
  </w:footnote>
  <w:footnote w:type="continuationSeparator" w:id="0">
    <w:p w:rsidR="00DE25E7" w:rsidRDefault="00DE25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AC5" w:rsidRDefault="00B21A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AC5" w:rsidRDefault="00B21AC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6F45AF"/>
    <w:multiLevelType w:val="multilevel"/>
    <w:tmpl w:val="00A4F25C"/>
    <w:lvl w:ilvl="0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8B2367"/>
    <w:multiLevelType w:val="multilevel"/>
    <w:tmpl w:val="B1D6F9C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BA9"/>
    <w:rsid w:val="0001632E"/>
    <w:rsid w:val="000943D5"/>
    <w:rsid w:val="000B06D1"/>
    <w:rsid w:val="000C6181"/>
    <w:rsid w:val="00101F54"/>
    <w:rsid w:val="0012006F"/>
    <w:rsid w:val="00163DF5"/>
    <w:rsid w:val="0016576C"/>
    <w:rsid w:val="00183F9A"/>
    <w:rsid w:val="001A7620"/>
    <w:rsid w:val="001F61FA"/>
    <w:rsid w:val="00220AD1"/>
    <w:rsid w:val="002C4BC9"/>
    <w:rsid w:val="002E0D1F"/>
    <w:rsid w:val="002E1E6B"/>
    <w:rsid w:val="00331019"/>
    <w:rsid w:val="003317C2"/>
    <w:rsid w:val="003319D8"/>
    <w:rsid w:val="00370F0E"/>
    <w:rsid w:val="003E43EC"/>
    <w:rsid w:val="004348BD"/>
    <w:rsid w:val="004417D9"/>
    <w:rsid w:val="004878DF"/>
    <w:rsid w:val="004A15ED"/>
    <w:rsid w:val="004B4914"/>
    <w:rsid w:val="004F07B2"/>
    <w:rsid w:val="004F3A7B"/>
    <w:rsid w:val="00501FA9"/>
    <w:rsid w:val="00512D44"/>
    <w:rsid w:val="00550230"/>
    <w:rsid w:val="005B4EEC"/>
    <w:rsid w:val="005E5D1C"/>
    <w:rsid w:val="006360D1"/>
    <w:rsid w:val="00647623"/>
    <w:rsid w:val="006526DD"/>
    <w:rsid w:val="0066374C"/>
    <w:rsid w:val="006B5E07"/>
    <w:rsid w:val="006C31BA"/>
    <w:rsid w:val="006F766E"/>
    <w:rsid w:val="0074068B"/>
    <w:rsid w:val="00783930"/>
    <w:rsid w:val="007B22D8"/>
    <w:rsid w:val="00803136"/>
    <w:rsid w:val="00807629"/>
    <w:rsid w:val="0082534C"/>
    <w:rsid w:val="00834F0F"/>
    <w:rsid w:val="00836A32"/>
    <w:rsid w:val="00867572"/>
    <w:rsid w:val="008767C7"/>
    <w:rsid w:val="00894CD3"/>
    <w:rsid w:val="008E0661"/>
    <w:rsid w:val="00903F02"/>
    <w:rsid w:val="00912EB9"/>
    <w:rsid w:val="0097613A"/>
    <w:rsid w:val="009B076F"/>
    <w:rsid w:val="009B5B9A"/>
    <w:rsid w:val="00A02093"/>
    <w:rsid w:val="00A94BA9"/>
    <w:rsid w:val="00A97B28"/>
    <w:rsid w:val="00AF78DF"/>
    <w:rsid w:val="00B00BEE"/>
    <w:rsid w:val="00B06AE9"/>
    <w:rsid w:val="00B14152"/>
    <w:rsid w:val="00B141CD"/>
    <w:rsid w:val="00B21AC5"/>
    <w:rsid w:val="00B21DD2"/>
    <w:rsid w:val="00B31A4D"/>
    <w:rsid w:val="00B4654E"/>
    <w:rsid w:val="00BA06D2"/>
    <w:rsid w:val="00BD3DEC"/>
    <w:rsid w:val="00BF4CF9"/>
    <w:rsid w:val="00C238BE"/>
    <w:rsid w:val="00C801DC"/>
    <w:rsid w:val="00C80729"/>
    <w:rsid w:val="00C934B6"/>
    <w:rsid w:val="00C97983"/>
    <w:rsid w:val="00CB29EA"/>
    <w:rsid w:val="00CB5073"/>
    <w:rsid w:val="00CE5BCC"/>
    <w:rsid w:val="00D00EED"/>
    <w:rsid w:val="00DA3B58"/>
    <w:rsid w:val="00DB2A8B"/>
    <w:rsid w:val="00DB4E57"/>
    <w:rsid w:val="00DC368D"/>
    <w:rsid w:val="00DC6D71"/>
    <w:rsid w:val="00DE25E7"/>
    <w:rsid w:val="00E12C4C"/>
    <w:rsid w:val="00E15A8B"/>
    <w:rsid w:val="00E16324"/>
    <w:rsid w:val="00E2010C"/>
    <w:rsid w:val="00E2078C"/>
    <w:rsid w:val="00E269B2"/>
    <w:rsid w:val="00E607D1"/>
    <w:rsid w:val="00EE548F"/>
    <w:rsid w:val="00EE6FC8"/>
    <w:rsid w:val="00F36635"/>
    <w:rsid w:val="00F42361"/>
    <w:rsid w:val="00FA34D7"/>
    <w:rsid w:val="00FB30D9"/>
    <w:rsid w:val="00FF1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DC3F8F1-B2BB-4D30-876A-2CDC93525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6">
    <w:name w:val="Fonte parág. padrão6"/>
  </w:style>
  <w:style w:type="character" w:customStyle="1" w:styleId="Fontepargpadro5">
    <w:name w:val="Fonte parág. padrão5"/>
  </w:style>
  <w:style w:type="character" w:customStyle="1" w:styleId="Fontepargpadro4">
    <w:name w:val="Fonte parág. padrão4"/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Fontepargpadro1">
    <w:name w:val="Fonte parág. padrã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paragraph" w:customStyle="1" w:styleId="Ttulo6">
    <w:name w:val="Título6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jc w:val="both"/>
    </w:pPr>
  </w:style>
  <w:style w:type="paragraph" w:styleId="Lista">
    <w:name w:val="List"/>
    <w:basedOn w:val="Corpodetexto"/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5">
    <w:name w:val="Título5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4">
    <w:name w:val="Título4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3">
    <w:name w:val="Título3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S Gothic" w:hAnsi="Arial" w:cs="Tahoma"/>
      <w:sz w:val="28"/>
      <w:szCs w:val="28"/>
    </w:rPr>
  </w:style>
  <w:style w:type="paragraph" w:customStyle="1" w:styleId="TextosemFormatao1">
    <w:name w:val="Texto sem Formatação1"/>
    <w:basedOn w:val="Normal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qFormat/>
    <w:pPr>
      <w:spacing w:before="280" w:after="280"/>
    </w:p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567"/>
        <w:tab w:val="right" w:pos="9135"/>
      </w:tabs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table" w:styleId="Tabelacomgrade">
    <w:name w:val="Table Grid"/>
    <w:basedOn w:val="Tabelanormal"/>
    <w:uiPriority w:val="39"/>
    <w:rsid w:val="0016576C"/>
    <w:pPr>
      <w:suppressAutoHyphens/>
    </w:pPr>
    <w:rPr>
      <w:rFonts w:ascii="Calibri" w:eastAsia="Calibri" w:hAnsi="Calibri"/>
      <w:kern w:val="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0B06D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0B06D1"/>
    <w:rPr>
      <w:sz w:val="24"/>
      <w:szCs w:val="24"/>
      <w:lang w:eastAsia="zh-CN"/>
    </w:rPr>
  </w:style>
  <w:style w:type="paragraph" w:customStyle="1" w:styleId="Standard">
    <w:name w:val="Standard"/>
    <w:rsid w:val="003319D8"/>
    <w:pPr>
      <w:widowControl w:val="0"/>
      <w:suppressAutoHyphens/>
      <w:autoSpaceDN w:val="0"/>
      <w:textAlignment w:val="baseline"/>
    </w:pPr>
    <w:rPr>
      <w:rFonts w:ascii="Liberation Serif" w:eastAsia="Liberation Serif" w:hAnsi="Liberation Serif" w:cs="Liberation Serif"/>
      <w:sz w:val="24"/>
      <w:szCs w:val="24"/>
      <w:lang w:eastAsia="zh-CN" w:bidi="hi-IN"/>
    </w:rPr>
  </w:style>
  <w:style w:type="paragraph" w:customStyle="1" w:styleId="isselectedend">
    <w:name w:val="isselectedend"/>
    <w:basedOn w:val="Normal"/>
    <w:rsid w:val="00903F02"/>
    <w:pPr>
      <w:suppressAutoHyphens w:val="0"/>
      <w:spacing w:before="100" w:beforeAutospacing="1" w:after="100" w:afterAutospacing="1"/>
    </w:pPr>
    <w:rPr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4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DCE02-5D23-4B51-A462-145590FC2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607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036/09, de 27 de maio de 2009</vt:lpstr>
    </vt:vector>
  </TitlesOfParts>
  <Company/>
  <LinksUpToDate>false</LinksUpToDate>
  <CharactersWithSpaces>3883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036/09, de 27 de maio de 2009</dc:title>
  <dc:creator>xxxxx</dc:creator>
  <cp:lastModifiedBy>Conta da Microsoft</cp:lastModifiedBy>
  <cp:revision>7</cp:revision>
  <cp:lastPrinted>2023-06-07T11:48:00Z</cp:lastPrinted>
  <dcterms:created xsi:type="dcterms:W3CDTF">2026-08-05T19:51:00Z</dcterms:created>
  <dcterms:modified xsi:type="dcterms:W3CDTF">2026-08-06T16:13:00Z</dcterms:modified>
</cp:coreProperties>
</file>