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C0786" w14:textId="1F85CF50" w:rsidR="00AF46A0" w:rsidRPr="00D046FB" w:rsidRDefault="00AF46A0" w:rsidP="008A1C05">
      <w:pPr>
        <w:pStyle w:val="Ttulo"/>
        <w:rPr>
          <w:rFonts w:ascii="Times New Roman" w:hAnsi="Times New Roman"/>
          <w:bCs/>
          <w:sz w:val="24"/>
          <w:szCs w:val="24"/>
        </w:rPr>
      </w:pPr>
      <w:r w:rsidRPr="00D046FB">
        <w:rPr>
          <w:rFonts w:ascii="Times New Roman" w:hAnsi="Times New Roman"/>
          <w:sz w:val="24"/>
          <w:szCs w:val="24"/>
        </w:rPr>
        <w:t xml:space="preserve">PROJETO DE LEI Nº </w:t>
      </w:r>
      <w:r w:rsidR="00E310B8">
        <w:rPr>
          <w:rFonts w:ascii="Times New Roman" w:hAnsi="Times New Roman"/>
          <w:sz w:val="24"/>
          <w:szCs w:val="24"/>
        </w:rPr>
        <w:t>0</w:t>
      </w:r>
      <w:r w:rsidR="004528F2">
        <w:rPr>
          <w:rFonts w:ascii="Times New Roman" w:hAnsi="Times New Roman"/>
          <w:sz w:val="24"/>
          <w:szCs w:val="24"/>
        </w:rPr>
        <w:t>17</w:t>
      </w:r>
      <w:r w:rsidR="00E310B8">
        <w:rPr>
          <w:rFonts w:ascii="Times New Roman" w:hAnsi="Times New Roman"/>
          <w:sz w:val="24"/>
          <w:szCs w:val="24"/>
        </w:rPr>
        <w:t>/25</w:t>
      </w:r>
      <w:r w:rsidRPr="00D046FB">
        <w:rPr>
          <w:rFonts w:ascii="Times New Roman" w:hAnsi="Times New Roman"/>
          <w:bCs/>
          <w:sz w:val="24"/>
          <w:szCs w:val="24"/>
        </w:rPr>
        <w:t xml:space="preserve">, DE </w:t>
      </w:r>
      <w:r w:rsidR="004528F2">
        <w:rPr>
          <w:rFonts w:ascii="Times New Roman" w:hAnsi="Times New Roman"/>
          <w:bCs/>
          <w:sz w:val="24"/>
          <w:szCs w:val="24"/>
        </w:rPr>
        <w:t>20</w:t>
      </w:r>
      <w:r w:rsidR="00E310B8">
        <w:rPr>
          <w:rFonts w:ascii="Times New Roman" w:hAnsi="Times New Roman"/>
          <w:bCs/>
          <w:sz w:val="24"/>
          <w:szCs w:val="24"/>
        </w:rPr>
        <w:t xml:space="preserve"> DE </w:t>
      </w:r>
      <w:r w:rsidR="004528F2">
        <w:rPr>
          <w:rFonts w:ascii="Times New Roman" w:hAnsi="Times New Roman"/>
          <w:bCs/>
          <w:sz w:val="24"/>
          <w:szCs w:val="24"/>
        </w:rPr>
        <w:t>MARÇO</w:t>
      </w:r>
      <w:r w:rsidRPr="00D046FB">
        <w:rPr>
          <w:rFonts w:ascii="Times New Roman" w:hAnsi="Times New Roman"/>
          <w:bCs/>
          <w:sz w:val="24"/>
          <w:szCs w:val="24"/>
        </w:rPr>
        <w:t xml:space="preserve"> DE 202</w:t>
      </w:r>
      <w:r w:rsidR="00E310B8">
        <w:rPr>
          <w:rFonts w:ascii="Times New Roman" w:hAnsi="Times New Roman"/>
          <w:bCs/>
          <w:sz w:val="24"/>
          <w:szCs w:val="24"/>
        </w:rPr>
        <w:t>6</w:t>
      </w:r>
      <w:r w:rsidRPr="00D046FB">
        <w:rPr>
          <w:rFonts w:ascii="Times New Roman" w:hAnsi="Times New Roman"/>
          <w:bCs/>
          <w:sz w:val="24"/>
          <w:szCs w:val="24"/>
        </w:rPr>
        <w:t>.</w:t>
      </w:r>
    </w:p>
    <w:p w14:paraId="23898655" w14:textId="77777777" w:rsidR="00AF46A0" w:rsidRPr="00D046FB" w:rsidRDefault="00AF46A0" w:rsidP="008A1C05">
      <w:pPr>
        <w:pStyle w:val="Ttulo"/>
        <w:rPr>
          <w:rFonts w:ascii="Times New Roman" w:hAnsi="Times New Roman"/>
          <w:bCs/>
          <w:sz w:val="24"/>
          <w:szCs w:val="24"/>
        </w:rPr>
      </w:pPr>
    </w:p>
    <w:p w14:paraId="6DF33F05" w14:textId="5AA7CB45" w:rsidR="00AF46A0" w:rsidRPr="00946FC5" w:rsidRDefault="00E310B8" w:rsidP="008A1C05">
      <w:pPr>
        <w:pStyle w:val="Corpodetexto"/>
        <w:ind w:left="4536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pt-BR"/>
        </w:rPr>
        <w:t>Altera a Lei Municipal nº2.924, de 11 de julho de 2025, que d</w:t>
      </w:r>
      <w:r w:rsidR="00AF46A0" w:rsidRPr="00946FC5">
        <w:rPr>
          <w:rFonts w:ascii="Times New Roman" w:hAnsi="Times New Roman" w:cs="Times New Roman"/>
          <w:i/>
          <w:color w:val="000000" w:themeColor="text1"/>
          <w:sz w:val="24"/>
          <w:szCs w:val="24"/>
          <w:lang w:val="pt-BR"/>
        </w:rPr>
        <w:t>ispõe sobre o Programa Municipal de Desenvolvimento das Propriedades Rurais da Agricultura Familiar.</w:t>
      </w:r>
    </w:p>
    <w:p w14:paraId="27C5A259" w14:textId="77777777" w:rsidR="00AF46A0" w:rsidRPr="00D046FB" w:rsidRDefault="00AF46A0" w:rsidP="008A1C05">
      <w:pPr>
        <w:pStyle w:val="Corpodetex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21D2EA98" w14:textId="5B2E9E3A" w:rsidR="00DD3050" w:rsidRPr="00D046FB" w:rsidRDefault="00E21787" w:rsidP="008A1C05">
      <w:pPr>
        <w:pStyle w:val="Corpodetexto"/>
        <w:ind w:left="0"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  <w:r w:rsidRPr="00D046FB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Art. 1º</w:t>
      </w:r>
      <w:r w:rsidRPr="00D046F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E310B8" w:rsidRPr="00E310B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A Lei Municipal nº2.924, de 11 de julho de 2025, que dispõe sobre o Programa Municipal de Desenvolvimento das Propriedades Rurais da Agricultura Familiar, passa a vigorar com as seguintes alterações:</w:t>
      </w:r>
    </w:p>
    <w:p w14:paraId="2C4796A7" w14:textId="04A17733" w:rsidR="00E97AE3" w:rsidRPr="007C4AFC" w:rsidRDefault="00E97AE3" w:rsidP="006A468D">
      <w:pPr>
        <w:pStyle w:val="Corpodetexto"/>
        <w:ind w:left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C4AF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Art. </w:t>
      </w:r>
      <w:r w:rsidR="00AF46A0" w:rsidRPr="007C4AF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2</w:t>
      </w:r>
      <w:r w:rsidRPr="007C4AF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º </w:t>
      </w:r>
      <w:r w:rsidR="007B0811" w:rsidRPr="007C4AF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.............................................</w:t>
      </w:r>
      <w:r w:rsidRPr="007C4AFC">
        <w:rPr>
          <w:rFonts w:ascii="Times New Roman" w:hAnsi="Times New Roman" w:cs="Times New Roman"/>
          <w:sz w:val="24"/>
          <w:szCs w:val="24"/>
          <w:lang w:val="pt-BR"/>
        </w:rPr>
        <w:t>.</w:t>
      </w:r>
      <w:bookmarkStart w:id="0" w:name="_GoBack"/>
      <w:bookmarkEnd w:id="0"/>
    </w:p>
    <w:p w14:paraId="2D1F00E4" w14:textId="7B9A73C6" w:rsidR="007B0811" w:rsidRPr="007C4AFC" w:rsidRDefault="007B0811" w:rsidP="006A468D">
      <w:pPr>
        <w:pStyle w:val="Corpodetexto"/>
        <w:ind w:left="1418" w:right="1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C4AFC">
        <w:rPr>
          <w:rFonts w:ascii="Times New Roman" w:hAnsi="Times New Roman" w:cs="Times New Roman"/>
          <w:sz w:val="24"/>
          <w:szCs w:val="24"/>
          <w:lang w:val="pt-BR"/>
        </w:rPr>
        <w:t>§</w:t>
      </w:r>
      <w:r w:rsidRPr="007C4AFC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3</w:t>
      </w:r>
      <w:r w:rsidRPr="007C4AFC">
        <w:rPr>
          <w:rFonts w:ascii="Times New Roman" w:hAnsi="Times New Roman" w:cs="Times New Roman"/>
          <w:sz w:val="24"/>
          <w:szCs w:val="24"/>
          <w:lang w:val="pt-BR"/>
        </w:rPr>
        <w:t>º Em caso de inclusão de novas atividades conforme previsto no §</w:t>
      </w:r>
      <w:r w:rsidRPr="007C4AFC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7C4AFC">
        <w:rPr>
          <w:rFonts w:ascii="Times New Roman" w:hAnsi="Times New Roman" w:cs="Times New Roman"/>
          <w:sz w:val="24"/>
          <w:szCs w:val="24"/>
          <w:lang w:val="pt-BR"/>
        </w:rPr>
        <w:t>1º, os valores terão como base as atividades similares previstas nesta Lei ou, na ausência, definidos pelo Conselho Municipal de Desenvolvimento Rural.</w:t>
      </w:r>
    </w:p>
    <w:p w14:paraId="516B48A1" w14:textId="77777777" w:rsidR="00E97AE3" w:rsidRPr="007C4AFC" w:rsidRDefault="00E97AE3" w:rsidP="006A468D">
      <w:pPr>
        <w:pStyle w:val="Corpodetexto"/>
        <w:ind w:left="1418" w:right="1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CB1E4D3" w14:textId="57FB2033" w:rsidR="00E97AE3" w:rsidRPr="007C4AFC" w:rsidRDefault="00AF46A0" w:rsidP="006A468D">
      <w:pPr>
        <w:pStyle w:val="Corpodetexto"/>
        <w:ind w:left="1418" w:right="1"/>
        <w:jc w:val="both"/>
        <w:rPr>
          <w:rFonts w:ascii="Times New Roman" w:hAnsi="Times New Roman" w:cs="Times New Roman"/>
          <w:sz w:val="24"/>
          <w:szCs w:val="24"/>
        </w:rPr>
      </w:pPr>
      <w:r w:rsidRPr="007C4AF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pt-BR"/>
        </w:rPr>
        <w:t>Art. 3</w:t>
      </w:r>
      <w:r w:rsidR="00E97AE3" w:rsidRPr="007C4AF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pt-BR"/>
        </w:rPr>
        <w:t>º</w:t>
      </w:r>
      <w:r w:rsidR="00E97AE3" w:rsidRPr="007C4A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 </w:t>
      </w:r>
      <w:r w:rsidR="006A468D" w:rsidRPr="007C4A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.........................................</w:t>
      </w:r>
      <w:r w:rsidR="006A468D" w:rsidRPr="007C4A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42D8B" w14:textId="38B9DCE2" w:rsidR="00E97AE3" w:rsidRPr="007C4AFC" w:rsidRDefault="00AF46A0" w:rsidP="006A468D">
      <w:pPr>
        <w:spacing w:after="0" w:line="240" w:lineRule="auto"/>
        <w:ind w:left="1418" w:right="1"/>
        <w:jc w:val="both"/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7C4AFC">
        <w:rPr>
          <w:rFonts w:ascii="Times New Roman" w:hAnsi="Times New Roman" w:cs="Times New Roman"/>
          <w:sz w:val="24"/>
          <w:szCs w:val="24"/>
        </w:rPr>
        <w:t>Parágrafo Único.</w:t>
      </w:r>
      <w:r w:rsidR="00E97AE3" w:rsidRPr="007C4AF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E97AE3" w:rsidRPr="007C4AFC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Agricultores egressos e/ou que estejam cursando o ensino médio na Casa Familiar Rural e/ou participando de curso superior, ou mesmo em nível de ensino médio relacionado ao meio rural, poderão ter ampliado o percentual </w:t>
      </w:r>
      <w:r w:rsidR="003C74BB" w:rsidRPr="007C4AFC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subsídio</w:t>
      </w:r>
      <w:r w:rsidR="00D82E41" w:rsidRPr="007C4AFC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E97AE3" w:rsidRPr="007C4AFC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para até 80% (</w:t>
      </w:r>
      <w:r w:rsidR="00D82E41" w:rsidRPr="007C4AFC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o</w:t>
      </w:r>
      <w:r w:rsidR="00E97AE3" w:rsidRPr="007C4AFC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itenta por cento), em qualquer de uma das atividades elencadas no programa</w:t>
      </w:r>
      <w:r w:rsidR="00D82E41" w:rsidRPr="007C4AFC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, sendo devido a complemen</w:t>
      </w:r>
      <w:r w:rsidR="007B0811" w:rsidRPr="007C4AFC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tação a título de contrapartida podendo, </w:t>
      </w:r>
      <w:r w:rsidR="006A468D" w:rsidRPr="007C4AFC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no caso de menores de idade, obterem os benefícios desta Lei através dos pais ou responsáveis.</w:t>
      </w:r>
    </w:p>
    <w:p w14:paraId="2FF459AE" w14:textId="77777777" w:rsidR="00DD3050" w:rsidRPr="007C4AFC" w:rsidRDefault="00DD3050" w:rsidP="006A468D">
      <w:pPr>
        <w:pStyle w:val="Corpodetexto"/>
        <w:ind w:left="1418"/>
        <w:jc w:val="both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</w:p>
    <w:p w14:paraId="560BC344" w14:textId="7FB78147" w:rsidR="00AF46A0" w:rsidRPr="007C4AFC" w:rsidRDefault="00027CAC" w:rsidP="006A468D">
      <w:pPr>
        <w:pStyle w:val="Corpodetexto"/>
        <w:ind w:left="1418"/>
        <w:jc w:val="both"/>
        <w:rPr>
          <w:rFonts w:ascii="Times New Roman" w:hAnsi="Times New Roman" w:cs="Times New Roman"/>
          <w:spacing w:val="-6"/>
          <w:sz w:val="24"/>
          <w:szCs w:val="24"/>
          <w:lang w:val="pt-BR"/>
        </w:rPr>
      </w:pPr>
      <w:r w:rsidRPr="007C4AFC">
        <w:rPr>
          <w:rFonts w:ascii="Times New Roman" w:hAnsi="Times New Roman" w:cs="Times New Roman"/>
          <w:sz w:val="24"/>
          <w:szCs w:val="24"/>
          <w:lang w:val="pt-BR"/>
        </w:rPr>
        <w:t>Art.</w:t>
      </w:r>
      <w:r w:rsidRPr="007C4AFC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="008A1C05" w:rsidRPr="007C4AFC">
        <w:rPr>
          <w:rFonts w:ascii="Times New Roman" w:hAnsi="Times New Roman" w:cs="Times New Roman"/>
          <w:spacing w:val="-7"/>
          <w:sz w:val="24"/>
          <w:szCs w:val="24"/>
          <w:lang w:val="pt-BR"/>
        </w:rPr>
        <w:t>6</w:t>
      </w:r>
      <w:r w:rsidRPr="007C4AFC">
        <w:rPr>
          <w:rFonts w:ascii="Times New Roman" w:hAnsi="Times New Roman" w:cs="Times New Roman"/>
          <w:sz w:val="24"/>
          <w:szCs w:val="24"/>
          <w:lang w:val="pt-BR"/>
        </w:rPr>
        <w:t>º</w:t>
      </w:r>
      <w:r w:rsidRPr="007C4AFC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E310B8" w:rsidRPr="007C4AFC">
        <w:rPr>
          <w:rFonts w:ascii="Times New Roman" w:hAnsi="Times New Roman" w:cs="Times New Roman"/>
          <w:spacing w:val="-6"/>
          <w:sz w:val="24"/>
          <w:szCs w:val="24"/>
          <w:lang w:val="pt-BR"/>
        </w:rPr>
        <w:t>...................................</w:t>
      </w:r>
    </w:p>
    <w:p w14:paraId="0EE23D23" w14:textId="72ABA7DD" w:rsidR="006A468D" w:rsidRPr="007C4AFC" w:rsidRDefault="006A468D" w:rsidP="006A468D">
      <w:pPr>
        <w:pStyle w:val="PargrafodaLista"/>
        <w:tabs>
          <w:tab w:val="left" w:pos="395"/>
        </w:tabs>
        <w:ind w:left="1418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C4A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II - </w:t>
      </w:r>
      <w:r w:rsidRPr="007C4AFC">
        <w:rPr>
          <w:rFonts w:ascii="Times New Roman" w:hAnsi="Times New Roman" w:cs="Times New Roman"/>
          <w:sz w:val="24"/>
          <w:szCs w:val="24"/>
          <w:lang w:val="pt-BR"/>
        </w:rPr>
        <w:t>Ser</w:t>
      </w:r>
      <w:r w:rsidRPr="007C4AFC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7C4AFC">
        <w:rPr>
          <w:rFonts w:ascii="Times New Roman" w:hAnsi="Times New Roman" w:cs="Times New Roman"/>
          <w:sz w:val="24"/>
          <w:szCs w:val="24"/>
          <w:lang w:val="pt-BR"/>
        </w:rPr>
        <w:t>agricultor</w:t>
      </w:r>
      <w:r w:rsidRPr="007C4AFC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7C4AFC">
        <w:rPr>
          <w:rFonts w:ascii="Times New Roman" w:hAnsi="Times New Roman" w:cs="Times New Roman"/>
          <w:spacing w:val="-2"/>
          <w:sz w:val="24"/>
          <w:szCs w:val="24"/>
          <w:lang w:val="pt-BR"/>
        </w:rPr>
        <w:t>familiar, com o</w:t>
      </w:r>
      <w:r w:rsidRPr="007C4AFC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CAF </w:t>
      </w:r>
      <w:r w:rsidRPr="007C4AFC">
        <w:rPr>
          <w:rFonts w:ascii="Times New Roman" w:hAnsi="Times New Roman" w:cs="Times New Roman"/>
          <w:sz w:val="24"/>
          <w:szCs w:val="24"/>
          <w:lang w:val="pt-BR"/>
        </w:rPr>
        <w:t xml:space="preserve">ativo ou, no caso de </w:t>
      </w:r>
      <w:r w:rsidRPr="007C4AFC">
        <w:rPr>
          <w:rFonts w:ascii="Times New Roman" w:hAnsi="Times New Roman" w:cs="Times New Roman"/>
          <w:bCs/>
          <w:sz w:val="24"/>
          <w:szCs w:val="24"/>
          <w:lang w:val="pt-BR"/>
        </w:rPr>
        <w:t>beneficiários conforme parágrafo único do art. 3º, ser filho de agricultor(a) com CAF ativo.</w:t>
      </w:r>
    </w:p>
    <w:p w14:paraId="1C4EECA2" w14:textId="5DFE974C" w:rsidR="00AF46A0" w:rsidRPr="007C4AFC" w:rsidRDefault="00AF46A0" w:rsidP="006A468D">
      <w:pPr>
        <w:pStyle w:val="PargrafodaLista"/>
        <w:tabs>
          <w:tab w:val="left" w:pos="395"/>
        </w:tabs>
        <w:ind w:left="1418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C4A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VI </w:t>
      </w:r>
      <w:r w:rsidR="00E01B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-</w:t>
      </w:r>
      <w:r w:rsidRPr="007C4AF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01BE3">
        <w:rPr>
          <w:rFonts w:ascii="Times New Roman" w:hAnsi="Times New Roman" w:cs="Times New Roman"/>
          <w:sz w:val="24"/>
          <w:szCs w:val="24"/>
          <w:lang w:val="pt-BR"/>
        </w:rPr>
        <w:t xml:space="preserve">Possuir </w:t>
      </w:r>
      <w:r w:rsidR="007B0811" w:rsidRPr="007C4AFC">
        <w:rPr>
          <w:rFonts w:ascii="Times New Roman" w:hAnsi="Times New Roman" w:cs="Times New Roman"/>
          <w:sz w:val="24"/>
          <w:szCs w:val="24"/>
          <w:lang w:val="pt-BR"/>
        </w:rPr>
        <w:t xml:space="preserve">comprovante de propriedade do imóvel rural ou </w:t>
      </w:r>
      <w:r w:rsidR="00607C56" w:rsidRPr="007C4AFC">
        <w:rPr>
          <w:rFonts w:ascii="Times New Roman" w:hAnsi="Times New Roman" w:cs="Times New Roman"/>
          <w:sz w:val="24"/>
          <w:szCs w:val="24"/>
          <w:lang w:val="pt-BR"/>
        </w:rPr>
        <w:t xml:space="preserve">contrato de comodato </w:t>
      </w:r>
      <w:r w:rsidR="00316B65">
        <w:rPr>
          <w:rFonts w:ascii="Times New Roman" w:hAnsi="Times New Roman" w:cs="Times New Roman"/>
          <w:sz w:val="24"/>
          <w:szCs w:val="24"/>
          <w:lang w:val="pt-BR"/>
        </w:rPr>
        <w:t xml:space="preserve">ou arrendamento </w:t>
      </w:r>
      <w:r w:rsidR="00607C56" w:rsidRPr="007C4AFC">
        <w:rPr>
          <w:rFonts w:ascii="Times New Roman" w:hAnsi="Times New Roman" w:cs="Times New Roman"/>
          <w:sz w:val="24"/>
          <w:szCs w:val="24"/>
          <w:lang w:val="pt-BR"/>
        </w:rPr>
        <w:t xml:space="preserve">de no mínimo </w:t>
      </w:r>
      <w:r w:rsidR="00E310B8" w:rsidRPr="007C4AFC">
        <w:rPr>
          <w:rFonts w:ascii="Times New Roman" w:hAnsi="Times New Roman" w:cs="Times New Roman"/>
          <w:sz w:val="24"/>
          <w:szCs w:val="24"/>
          <w:lang w:val="pt-BR"/>
        </w:rPr>
        <w:t>05</w:t>
      </w:r>
      <w:r w:rsidR="00607C56" w:rsidRPr="007C4AFC">
        <w:rPr>
          <w:rFonts w:ascii="Times New Roman" w:hAnsi="Times New Roman" w:cs="Times New Roman"/>
          <w:sz w:val="24"/>
          <w:szCs w:val="24"/>
          <w:lang w:val="pt-BR"/>
        </w:rPr>
        <w:t xml:space="preserve"> (</w:t>
      </w:r>
      <w:r w:rsidR="00E310B8" w:rsidRPr="007C4AFC">
        <w:rPr>
          <w:rFonts w:ascii="Times New Roman" w:hAnsi="Times New Roman" w:cs="Times New Roman"/>
          <w:sz w:val="24"/>
          <w:szCs w:val="24"/>
          <w:lang w:val="pt-BR"/>
        </w:rPr>
        <w:t>cinco</w:t>
      </w:r>
      <w:r w:rsidR="00607C56" w:rsidRPr="007C4AFC">
        <w:rPr>
          <w:rFonts w:ascii="Times New Roman" w:hAnsi="Times New Roman" w:cs="Times New Roman"/>
          <w:sz w:val="24"/>
          <w:szCs w:val="24"/>
          <w:lang w:val="pt-BR"/>
        </w:rPr>
        <w:t>) anos</w:t>
      </w:r>
      <w:r w:rsidR="00316B6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607C56" w:rsidRPr="007C4AFC">
        <w:rPr>
          <w:rFonts w:ascii="Times New Roman" w:hAnsi="Times New Roman" w:cs="Times New Roman"/>
          <w:sz w:val="24"/>
          <w:szCs w:val="24"/>
          <w:lang w:val="pt-BR"/>
        </w:rPr>
        <w:t xml:space="preserve"> com firma reconhecida das assinaturas;</w:t>
      </w:r>
    </w:p>
    <w:p w14:paraId="0AB179D5" w14:textId="57FF7EFC" w:rsidR="00AF46A0" w:rsidRPr="007C4AFC" w:rsidRDefault="00AF46A0" w:rsidP="006A468D">
      <w:pPr>
        <w:pStyle w:val="PargrafodaLista"/>
        <w:tabs>
          <w:tab w:val="left" w:pos="395"/>
        </w:tabs>
        <w:ind w:left="1418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C4A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VIII -</w:t>
      </w:r>
      <w:r w:rsidRPr="007C4AF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07C56" w:rsidRPr="007C4AFC">
        <w:rPr>
          <w:rFonts w:ascii="Times New Roman" w:hAnsi="Times New Roman" w:cs="Times New Roman"/>
          <w:sz w:val="24"/>
          <w:szCs w:val="24"/>
          <w:lang w:val="pt-BR"/>
        </w:rPr>
        <w:t>P</w:t>
      </w:r>
      <w:r w:rsidR="00E21787" w:rsidRPr="007C4AFC">
        <w:rPr>
          <w:rFonts w:ascii="Times New Roman" w:hAnsi="Times New Roman" w:cs="Times New Roman"/>
          <w:sz w:val="24"/>
          <w:szCs w:val="24"/>
          <w:lang w:val="pt-BR"/>
        </w:rPr>
        <w:t>articipa</w:t>
      </w:r>
      <w:r w:rsidR="00AB0D89" w:rsidRPr="007C4AFC">
        <w:rPr>
          <w:rFonts w:ascii="Times New Roman" w:hAnsi="Times New Roman" w:cs="Times New Roman"/>
          <w:sz w:val="24"/>
          <w:szCs w:val="24"/>
          <w:lang w:val="pt-BR"/>
        </w:rPr>
        <w:t>r</w:t>
      </w:r>
      <w:r w:rsidR="00E21787" w:rsidRPr="007C4AFC">
        <w:rPr>
          <w:rFonts w:ascii="Times New Roman" w:hAnsi="Times New Roman" w:cs="Times New Roman"/>
          <w:spacing w:val="-10"/>
          <w:sz w:val="24"/>
          <w:szCs w:val="24"/>
          <w:lang w:val="pt-BR"/>
        </w:rPr>
        <w:t xml:space="preserve"> </w:t>
      </w:r>
      <w:r w:rsidR="00E21787" w:rsidRPr="007C4AFC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E21787" w:rsidRPr="007C4AFC">
        <w:rPr>
          <w:rFonts w:ascii="Times New Roman" w:hAnsi="Times New Roman" w:cs="Times New Roman"/>
          <w:spacing w:val="-10"/>
          <w:sz w:val="24"/>
          <w:szCs w:val="24"/>
          <w:lang w:val="pt-BR"/>
        </w:rPr>
        <w:t xml:space="preserve"> </w:t>
      </w:r>
      <w:r w:rsidR="00E21787" w:rsidRPr="007C4AFC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atividades de formação com carga horária de no mínimo </w:t>
      </w:r>
      <w:r w:rsidR="00D85574" w:rsidRPr="007C4AFC">
        <w:rPr>
          <w:rFonts w:ascii="Times New Roman" w:hAnsi="Times New Roman" w:cs="Times New Roman"/>
          <w:bCs/>
          <w:sz w:val="24"/>
          <w:szCs w:val="24"/>
          <w:lang w:val="pt-BR"/>
        </w:rPr>
        <w:t>0</w:t>
      </w:r>
      <w:r w:rsidR="00E21787" w:rsidRPr="007C4AFC">
        <w:rPr>
          <w:rFonts w:ascii="Times New Roman" w:hAnsi="Times New Roman" w:cs="Times New Roman"/>
          <w:bCs/>
          <w:sz w:val="24"/>
          <w:szCs w:val="24"/>
          <w:lang w:val="pt-BR"/>
        </w:rPr>
        <w:t>8</w:t>
      </w:r>
      <w:r w:rsidR="00D85574" w:rsidRPr="007C4AFC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(oito)</w:t>
      </w:r>
      <w:r w:rsidR="00607C56" w:rsidRPr="007C4AFC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horas</w:t>
      </w:r>
      <w:r w:rsidR="007B0811" w:rsidRPr="007C4AFC">
        <w:rPr>
          <w:rFonts w:ascii="Times New Roman" w:hAnsi="Times New Roman" w:cs="Times New Roman"/>
          <w:bCs/>
          <w:sz w:val="24"/>
          <w:szCs w:val="24"/>
          <w:lang w:val="pt-BR"/>
        </w:rPr>
        <w:t>, exceto para aqueles enquadrados como beneficiários conforme parágrafo único do art. 3º.</w:t>
      </w:r>
    </w:p>
    <w:p w14:paraId="6D2340DB" w14:textId="77777777" w:rsidR="006057D0" w:rsidRPr="00D046FB" w:rsidRDefault="006057D0" w:rsidP="006A468D">
      <w:pPr>
        <w:pStyle w:val="Corpodetexto"/>
        <w:ind w:left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val="pt-BR" w:eastAsia="pt-BR"/>
        </w:rPr>
      </w:pPr>
    </w:p>
    <w:p w14:paraId="5098EF30" w14:textId="65F324E9" w:rsidR="00E21787" w:rsidRPr="00D046FB" w:rsidRDefault="006A468D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pacing w:val="-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  <w:lang w:val="pt-BR"/>
        </w:rPr>
        <w:t>Art. 2º</w:t>
      </w:r>
      <w:r w:rsidR="008A1C05" w:rsidRPr="00D046FB">
        <w:rPr>
          <w:rFonts w:ascii="Times New Roman" w:hAnsi="Times New Roman" w:cs="Times New Roman"/>
          <w:b/>
          <w:spacing w:val="-6"/>
          <w:sz w:val="24"/>
          <w:szCs w:val="24"/>
          <w:lang w:val="pt-BR"/>
        </w:rPr>
        <w:t xml:space="preserve"> </w:t>
      </w:r>
      <w:r w:rsidR="008A1C05" w:rsidRPr="00D046FB">
        <w:rPr>
          <w:rFonts w:ascii="Times New Roman" w:hAnsi="Times New Roman" w:cs="Times New Roman"/>
          <w:spacing w:val="-6"/>
          <w:sz w:val="24"/>
          <w:szCs w:val="24"/>
          <w:lang w:val="pt-BR"/>
        </w:rPr>
        <w:t>E</w:t>
      </w:r>
      <w:r w:rsidR="00E21787" w:rsidRPr="00D046FB">
        <w:rPr>
          <w:rFonts w:ascii="Times New Roman" w:hAnsi="Times New Roman" w:cs="Times New Roman"/>
          <w:sz w:val="24"/>
          <w:szCs w:val="24"/>
          <w:lang w:val="pt-BR"/>
        </w:rPr>
        <w:t>sta</w:t>
      </w:r>
      <w:r w:rsidR="00E21787" w:rsidRPr="00D046FB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E21787" w:rsidRPr="00D046FB">
        <w:rPr>
          <w:rFonts w:ascii="Times New Roman" w:hAnsi="Times New Roman" w:cs="Times New Roman"/>
          <w:sz w:val="24"/>
          <w:szCs w:val="24"/>
          <w:lang w:val="pt-BR"/>
        </w:rPr>
        <w:t>Lei</w:t>
      </w:r>
      <w:r w:rsidR="00E21787" w:rsidRPr="00D046FB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E21787" w:rsidRPr="00D046FB">
        <w:rPr>
          <w:rFonts w:ascii="Times New Roman" w:hAnsi="Times New Roman" w:cs="Times New Roman"/>
          <w:sz w:val="24"/>
          <w:szCs w:val="24"/>
          <w:lang w:val="pt-BR"/>
        </w:rPr>
        <w:t>entra</w:t>
      </w:r>
      <w:r w:rsidR="00E21787" w:rsidRPr="00D046FB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E21787" w:rsidRPr="00D046FB">
        <w:rPr>
          <w:rFonts w:ascii="Times New Roman" w:hAnsi="Times New Roman" w:cs="Times New Roman"/>
          <w:sz w:val="24"/>
          <w:szCs w:val="24"/>
          <w:lang w:val="pt-BR"/>
        </w:rPr>
        <w:t>em</w:t>
      </w:r>
      <w:r w:rsidR="00E21787" w:rsidRPr="00D046FB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E21787" w:rsidRPr="00D046FB">
        <w:rPr>
          <w:rFonts w:ascii="Times New Roman" w:hAnsi="Times New Roman" w:cs="Times New Roman"/>
          <w:sz w:val="24"/>
          <w:szCs w:val="24"/>
          <w:lang w:val="pt-BR"/>
        </w:rPr>
        <w:t>vigor</w:t>
      </w:r>
      <w:r w:rsidR="00E21787" w:rsidRPr="00D046FB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E21787" w:rsidRPr="00D046FB">
        <w:rPr>
          <w:rFonts w:ascii="Times New Roman" w:hAnsi="Times New Roman" w:cs="Times New Roman"/>
          <w:sz w:val="24"/>
          <w:szCs w:val="24"/>
          <w:lang w:val="pt-BR"/>
        </w:rPr>
        <w:t>na</w:t>
      </w:r>
      <w:r w:rsidR="00E21787" w:rsidRPr="00D046FB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E21787" w:rsidRPr="00D046FB">
        <w:rPr>
          <w:rFonts w:ascii="Times New Roman" w:hAnsi="Times New Roman" w:cs="Times New Roman"/>
          <w:sz w:val="24"/>
          <w:szCs w:val="24"/>
          <w:lang w:val="pt-BR"/>
        </w:rPr>
        <w:t>data</w:t>
      </w:r>
      <w:r w:rsidR="00E21787" w:rsidRPr="00D046FB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E21787" w:rsidRPr="00D046FB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E21787" w:rsidRPr="00D046FB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E21787" w:rsidRPr="00D046FB">
        <w:rPr>
          <w:rFonts w:ascii="Times New Roman" w:hAnsi="Times New Roman" w:cs="Times New Roman"/>
          <w:sz w:val="24"/>
          <w:szCs w:val="24"/>
          <w:lang w:val="pt-BR"/>
        </w:rPr>
        <w:t xml:space="preserve">sua </w:t>
      </w:r>
      <w:r w:rsidR="00E21787" w:rsidRPr="00D046FB">
        <w:rPr>
          <w:rFonts w:ascii="Times New Roman" w:hAnsi="Times New Roman" w:cs="Times New Roman"/>
          <w:spacing w:val="-2"/>
          <w:sz w:val="24"/>
          <w:szCs w:val="24"/>
          <w:lang w:val="pt-BR"/>
        </w:rPr>
        <w:t>publicação.</w:t>
      </w:r>
    </w:p>
    <w:p w14:paraId="161CE818" w14:textId="77777777" w:rsidR="008A1C05" w:rsidRPr="00D046FB" w:rsidRDefault="008A1C05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pacing w:val="-2"/>
          <w:sz w:val="24"/>
          <w:szCs w:val="24"/>
          <w:lang w:val="pt-BR"/>
        </w:rPr>
      </w:pPr>
    </w:p>
    <w:p w14:paraId="6E00AA85" w14:textId="316E44EE" w:rsidR="008A1C05" w:rsidRPr="00D046FB" w:rsidRDefault="008A1C05" w:rsidP="008A1C05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D046FB">
        <w:rPr>
          <w:rFonts w:ascii="Times New Roman" w:hAnsi="Times New Roman" w:cs="Times New Roman"/>
          <w:sz w:val="24"/>
          <w:szCs w:val="24"/>
        </w:rPr>
        <w:t>Gabinete</w:t>
      </w:r>
      <w:r w:rsidR="005370B5" w:rsidRPr="00D046FB">
        <w:rPr>
          <w:rFonts w:ascii="Times New Roman" w:hAnsi="Times New Roman" w:cs="Times New Roman"/>
          <w:sz w:val="24"/>
          <w:szCs w:val="24"/>
        </w:rPr>
        <w:t xml:space="preserve"> do Prefeito de Alpestre, aos </w:t>
      </w:r>
      <w:r w:rsidR="004528F2">
        <w:rPr>
          <w:rFonts w:ascii="Times New Roman" w:hAnsi="Times New Roman" w:cs="Times New Roman"/>
          <w:sz w:val="24"/>
          <w:szCs w:val="24"/>
        </w:rPr>
        <w:t>20</w:t>
      </w:r>
      <w:r w:rsidRPr="00D046FB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4528F2">
        <w:rPr>
          <w:rFonts w:ascii="Times New Roman" w:hAnsi="Times New Roman" w:cs="Times New Roman"/>
          <w:sz w:val="24"/>
          <w:szCs w:val="24"/>
        </w:rPr>
        <w:t>março</w:t>
      </w:r>
      <w:r w:rsidRPr="00D046FB">
        <w:rPr>
          <w:rFonts w:ascii="Times New Roman" w:hAnsi="Times New Roman" w:cs="Times New Roman"/>
          <w:sz w:val="24"/>
          <w:szCs w:val="24"/>
        </w:rPr>
        <w:t xml:space="preserve"> de 202</w:t>
      </w:r>
      <w:r w:rsidR="006A468D">
        <w:rPr>
          <w:rFonts w:ascii="Times New Roman" w:hAnsi="Times New Roman" w:cs="Times New Roman"/>
          <w:sz w:val="24"/>
          <w:szCs w:val="24"/>
        </w:rPr>
        <w:t>6</w:t>
      </w:r>
      <w:r w:rsidRPr="00D046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9AAD4C" w14:textId="77777777" w:rsidR="008A1C05" w:rsidRPr="00D046FB" w:rsidRDefault="008A1C05" w:rsidP="008A1C05">
      <w:pPr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0AF7158E" w14:textId="77777777" w:rsidR="008A1C05" w:rsidRPr="00D046FB" w:rsidRDefault="008A1C05" w:rsidP="008A1C05">
      <w:pPr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  <w:r w:rsidRPr="00D046FB">
        <w:rPr>
          <w:rFonts w:ascii="Times New Roman" w:hAnsi="Times New Roman" w:cs="Times New Roman"/>
          <w:sz w:val="24"/>
          <w:szCs w:val="24"/>
        </w:rPr>
        <w:tab/>
      </w:r>
      <w:r w:rsidRPr="00D046FB">
        <w:rPr>
          <w:rFonts w:ascii="Times New Roman" w:hAnsi="Times New Roman" w:cs="Times New Roman"/>
          <w:sz w:val="24"/>
          <w:szCs w:val="24"/>
        </w:rPr>
        <w:tab/>
      </w:r>
      <w:r w:rsidRPr="00D046FB">
        <w:rPr>
          <w:rFonts w:ascii="Times New Roman" w:hAnsi="Times New Roman" w:cs="Times New Roman"/>
          <w:sz w:val="24"/>
          <w:szCs w:val="24"/>
        </w:rPr>
        <w:tab/>
      </w:r>
    </w:p>
    <w:p w14:paraId="44028D00" w14:textId="77777777" w:rsidR="008A1C05" w:rsidRPr="00D046FB" w:rsidRDefault="008A1C05" w:rsidP="008A1C05">
      <w:pPr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30E81D7B" w14:textId="77777777" w:rsidR="008A1C05" w:rsidRPr="00D046FB" w:rsidRDefault="008A1C05" w:rsidP="008A1C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46FB">
        <w:rPr>
          <w:rFonts w:ascii="Times New Roman" w:hAnsi="Times New Roman" w:cs="Times New Roman"/>
          <w:b/>
          <w:bCs/>
          <w:sz w:val="24"/>
          <w:szCs w:val="24"/>
        </w:rPr>
        <w:t>RUDIMAR ARGENTON</w:t>
      </w:r>
    </w:p>
    <w:p w14:paraId="53BFC16A" w14:textId="77777777" w:rsidR="008A1C05" w:rsidRPr="00D046FB" w:rsidRDefault="008A1C05" w:rsidP="008A1C0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046FB">
        <w:rPr>
          <w:rFonts w:ascii="Times New Roman" w:hAnsi="Times New Roman" w:cs="Times New Roman"/>
          <w:bCs/>
          <w:sz w:val="24"/>
          <w:szCs w:val="24"/>
        </w:rPr>
        <w:t>Prefeito Municipal</w:t>
      </w:r>
    </w:p>
    <w:p w14:paraId="7E6BCF27" w14:textId="77777777" w:rsidR="008A1C05" w:rsidRPr="00D046FB" w:rsidRDefault="008A1C05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8F70E99" w14:textId="77777777" w:rsidR="008A1C05" w:rsidRPr="00D046FB" w:rsidRDefault="008A1C05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8F7A7C7" w14:textId="77777777" w:rsidR="003C4E27" w:rsidRPr="00D046FB" w:rsidRDefault="003C4E27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FEC2681" w14:textId="77777777" w:rsidR="003C4E27" w:rsidRDefault="003C4E27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66D6E1C" w14:textId="77777777" w:rsidR="007C4AFC" w:rsidRDefault="007C4AFC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1E6DAF6" w14:textId="77777777" w:rsidR="00E01BE3" w:rsidRDefault="00E01BE3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E18F410" w14:textId="77777777" w:rsidR="008A1C05" w:rsidRPr="00D046FB" w:rsidRDefault="008A1C05" w:rsidP="008A1C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46FB">
        <w:rPr>
          <w:rFonts w:ascii="Times New Roman" w:hAnsi="Times New Roman" w:cs="Times New Roman"/>
          <w:b/>
          <w:sz w:val="24"/>
          <w:szCs w:val="24"/>
        </w:rPr>
        <w:lastRenderedPageBreak/>
        <w:t>EXPOSIÇÃO DE MOTIVOS</w:t>
      </w:r>
    </w:p>
    <w:p w14:paraId="3E57DAA9" w14:textId="77777777" w:rsidR="008A1C05" w:rsidRPr="00D046FB" w:rsidRDefault="008A1C05" w:rsidP="008A1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C5EDC" w14:textId="77777777" w:rsidR="008A1C05" w:rsidRPr="00D046FB" w:rsidRDefault="008A1C05" w:rsidP="008A1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FF31E" w14:textId="77777777" w:rsidR="008A1C05" w:rsidRPr="00D046FB" w:rsidRDefault="008A1C05" w:rsidP="008A1C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046FB">
        <w:rPr>
          <w:rFonts w:ascii="Times New Roman" w:hAnsi="Times New Roman" w:cs="Times New Roman"/>
          <w:sz w:val="24"/>
          <w:szCs w:val="24"/>
        </w:rPr>
        <w:t>Senhor Presidente</w:t>
      </w:r>
    </w:p>
    <w:p w14:paraId="229E8D88" w14:textId="77777777" w:rsidR="008A1C05" w:rsidRPr="00D046FB" w:rsidRDefault="008A1C05" w:rsidP="008A1C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7A866C2" w14:textId="77777777" w:rsidR="008A1C05" w:rsidRPr="00D046FB" w:rsidRDefault="008A1C05" w:rsidP="008A1C05">
      <w:pPr>
        <w:tabs>
          <w:tab w:val="left" w:pos="144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046FB">
        <w:rPr>
          <w:rFonts w:ascii="Times New Roman" w:hAnsi="Times New Roman" w:cs="Times New Roman"/>
          <w:sz w:val="24"/>
          <w:szCs w:val="24"/>
        </w:rPr>
        <w:tab/>
        <w:t xml:space="preserve">Senhores Vereadores </w:t>
      </w:r>
    </w:p>
    <w:p w14:paraId="527AFDD6" w14:textId="77777777" w:rsidR="008A1C05" w:rsidRPr="00D046FB" w:rsidRDefault="008A1C05" w:rsidP="008A1C05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8E105" w14:textId="5AC535D1" w:rsidR="008A1C05" w:rsidRPr="00D046FB" w:rsidRDefault="008A1C05" w:rsidP="00E16E18">
      <w:pPr>
        <w:pStyle w:val="Corpodetexto"/>
        <w:spacing w:line="360" w:lineRule="au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46FB">
        <w:rPr>
          <w:rFonts w:ascii="Times New Roman" w:hAnsi="Times New Roman" w:cs="Times New Roman"/>
          <w:sz w:val="24"/>
          <w:szCs w:val="24"/>
          <w:lang w:val="pt-BR"/>
        </w:rPr>
        <w:t xml:space="preserve">O Projeto de Lei que ora colocamos a vossa apreciação </w:t>
      </w:r>
      <w:r w:rsidR="003C4E27" w:rsidRPr="00D046FB">
        <w:rPr>
          <w:rFonts w:ascii="Times New Roman" w:hAnsi="Times New Roman" w:cs="Times New Roman"/>
          <w:sz w:val="24"/>
          <w:szCs w:val="24"/>
          <w:lang w:val="pt-BR"/>
        </w:rPr>
        <w:t xml:space="preserve">visa </w:t>
      </w:r>
      <w:r w:rsidR="00EB3966">
        <w:rPr>
          <w:rFonts w:ascii="Times New Roman" w:hAnsi="Times New Roman" w:cs="Times New Roman"/>
          <w:sz w:val="24"/>
          <w:szCs w:val="24"/>
          <w:lang w:val="pt-BR"/>
        </w:rPr>
        <w:t xml:space="preserve">alterar </w:t>
      </w:r>
      <w:r w:rsidR="00EB3966" w:rsidRPr="00E310B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Lei Municipal nº2.924, de 11 de julho de 2025, que dispõe sobre o Programa Municipal de Desenvolvimento das Propriedades Rurais da Agricultura Familiar</w:t>
      </w:r>
      <w:r w:rsidR="00387025" w:rsidRPr="00D046F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3C034741" w14:textId="432DA7AD" w:rsidR="00EB3966" w:rsidRDefault="00EB3966" w:rsidP="00837E1B">
      <w:pPr>
        <w:pStyle w:val="Corpodetexto"/>
        <w:spacing w:line="360" w:lineRule="au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Na execução da primeira edição do programa encontramos alguns pontos quanto à sua operacionalização que merecem reavaliação. Um deles é quanto às atividades não contempladas no texto da Lei que podem ser incluídas por Decreto. A alteração prevê que nesses casos os valores parra essa novas atividades deverão ter como </w:t>
      </w:r>
      <w:r w:rsidRPr="007C4AFC">
        <w:rPr>
          <w:rFonts w:ascii="Times New Roman" w:hAnsi="Times New Roman" w:cs="Times New Roman"/>
          <w:sz w:val="24"/>
          <w:szCs w:val="24"/>
          <w:lang w:val="pt-BR"/>
        </w:rPr>
        <w:t>base as atividades similares previstas na Lei ou, na ausência, definidos pelo Conselho Municipal de Desenvolvimento Rural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7B183EA3" w14:textId="6C541809" w:rsidR="00837E1B" w:rsidRDefault="00EB3966" w:rsidP="00E01BE3">
      <w:pPr>
        <w:pStyle w:val="Corpodetexto"/>
        <w:spacing w:line="360" w:lineRule="auto"/>
        <w:ind w:left="0" w:right="1" w:firstLine="1418"/>
        <w:jc w:val="both"/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Outro ponto de alteração foi o benefício no caso dos egressos </w:t>
      </w:r>
      <w:r w:rsidRPr="007C4AFC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e/ou que estejam cursando o ensino médio na Casa Familiar Rural e/ou participando de curso superior, ou mesmo em nível de ensino médio relacionado ao meio rural</w:t>
      </w:r>
      <w:r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, previsto no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C4AFC">
        <w:rPr>
          <w:rFonts w:ascii="Times New Roman" w:hAnsi="Times New Roman" w:cs="Times New Roman"/>
          <w:sz w:val="24"/>
          <w:szCs w:val="24"/>
        </w:rPr>
        <w:t xml:space="preserve">arágrafo </w:t>
      </w:r>
      <w:r>
        <w:rPr>
          <w:rFonts w:ascii="Times New Roman" w:hAnsi="Times New Roman" w:cs="Times New Roman"/>
          <w:sz w:val="24"/>
          <w:szCs w:val="24"/>
        </w:rPr>
        <w:t>único</w:t>
      </w:r>
      <w:r w:rsidRPr="007C4AF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do </w:t>
      </w:r>
      <w:r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art. 3º. Em grande maiorira esse público ainda é menor de idade e, por isso, não são titulares do CAF-Cadastro Nacional da Agrikcultor Familiar. A alteração permite a apresentação do CAF ativo dos pais.</w:t>
      </w:r>
      <w:r w:rsidR="00E01BE3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Também pretende-se dispensar do curso de formação para esse público, pois as atividades discentes </w:t>
      </w:r>
      <w:r w:rsidR="00E01BE3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já são voltadas à esse meio.</w:t>
      </w:r>
    </w:p>
    <w:p w14:paraId="19B21E81" w14:textId="29AF48E9" w:rsidR="00E01BE3" w:rsidRPr="00E01BE3" w:rsidRDefault="00E01BE3" w:rsidP="00E01BE3">
      <w:pPr>
        <w:pStyle w:val="Corpodetexto"/>
        <w:spacing w:line="360" w:lineRule="auto"/>
        <w:ind w:left="0" w:right="1" w:firstLine="141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Por fim, buscamos substituir a apresentação de matricula de propriedade do imóvel por qualquer outro documento que comprove a propriedade ou contrato de comodato </w:t>
      </w:r>
      <w:r w:rsidR="00316B65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ou arrendamento </w:t>
      </w:r>
      <w:r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com validade mínimade 05 (cinco) anos. Com isso desburocratizamos o processo e diminuimos os custos de inscrição do agricultor, uma vez que o próprio CAF ativo já comprova a condição de proprietário ou arendatário.</w:t>
      </w:r>
      <w:r w:rsidR="00316B65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O prazo do comodade ou arrendamento foi diminuido de dez para cinco anos, o que em nova análise, entendemos razoável.</w:t>
      </w:r>
    </w:p>
    <w:p w14:paraId="2DBA355A" w14:textId="77777777" w:rsidR="006D1E5C" w:rsidRDefault="00A864E4" w:rsidP="006D1E5C">
      <w:pPr>
        <w:spacing w:after="0" w:line="360" w:lineRule="auto"/>
        <w:ind w:right="3" w:firstLine="141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46FB">
        <w:rPr>
          <w:rFonts w:ascii="Times New Roman" w:hAnsi="Times New Roman" w:cs="Times New Roman"/>
          <w:sz w:val="24"/>
          <w:szCs w:val="24"/>
        </w:rPr>
        <w:t>Diant</w:t>
      </w:r>
      <w:r w:rsidRPr="00D046FB">
        <w:rPr>
          <w:rFonts w:ascii="Times New Roman" w:hAnsi="Times New Roman" w:cs="Times New Roman"/>
          <w:bCs/>
          <w:sz w:val="24"/>
          <w:szCs w:val="24"/>
        </w:rPr>
        <w:t>e de sua importância, espera-se a aprovação unânime do referido Projeto de Lei.</w:t>
      </w:r>
    </w:p>
    <w:p w14:paraId="2A355FCD" w14:textId="7F01BCB8" w:rsidR="00A864E4" w:rsidRDefault="00A864E4" w:rsidP="006D1E5C">
      <w:pPr>
        <w:spacing w:after="0" w:line="360" w:lineRule="auto"/>
        <w:ind w:right="3" w:firstLine="141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46FB">
        <w:rPr>
          <w:rFonts w:ascii="Times New Roman" w:hAnsi="Times New Roman" w:cs="Times New Roman"/>
          <w:bCs/>
          <w:sz w:val="24"/>
          <w:szCs w:val="24"/>
        </w:rPr>
        <w:t>Atenciosamente,</w:t>
      </w:r>
    </w:p>
    <w:p w14:paraId="5CA90606" w14:textId="77777777" w:rsidR="00A864E4" w:rsidRPr="00D046FB" w:rsidRDefault="00A864E4" w:rsidP="00A864E4">
      <w:pPr>
        <w:spacing w:after="0" w:line="276" w:lineRule="auto"/>
        <w:ind w:right="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590A1E" w14:textId="77777777" w:rsidR="00A864E4" w:rsidRPr="00D046FB" w:rsidRDefault="00A864E4" w:rsidP="00A864E4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6FB">
        <w:rPr>
          <w:rFonts w:ascii="Times New Roman" w:hAnsi="Times New Roman" w:cs="Times New Roman"/>
          <w:b/>
          <w:sz w:val="24"/>
          <w:szCs w:val="24"/>
        </w:rPr>
        <w:t>RUDIMAR ARGENTON</w:t>
      </w:r>
    </w:p>
    <w:p w14:paraId="3398CC3F" w14:textId="358646A6" w:rsidR="00D97382" w:rsidRDefault="00A864E4" w:rsidP="006D1E5C">
      <w:pPr>
        <w:spacing w:after="0" w:line="240" w:lineRule="auto"/>
        <w:ind w:right="6"/>
        <w:jc w:val="center"/>
      </w:pPr>
      <w:r w:rsidRPr="00D046FB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D97382" w:rsidSect="00AF46A0">
      <w:pgSz w:w="11906" w:h="16838"/>
      <w:pgMar w:top="2410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8490F"/>
    <w:multiLevelType w:val="hybridMultilevel"/>
    <w:tmpl w:val="F2543AD8"/>
    <w:lvl w:ilvl="0" w:tplc="FAE23C28">
      <w:start w:val="1"/>
      <w:numFmt w:val="upperRoman"/>
      <w:lvlText w:val="%1"/>
      <w:lvlJc w:val="left"/>
      <w:pPr>
        <w:ind w:left="236" w:hanging="94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7"/>
        <w:szCs w:val="17"/>
        <w:lang w:val="pt-PT" w:eastAsia="en-US" w:bidi="ar-SA"/>
      </w:rPr>
    </w:lvl>
    <w:lvl w:ilvl="1" w:tplc="393C1438">
      <w:numFmt w:val="bullet"/>
      <w:lvlText w:val="•"/>
      <w:lvlJc w:val="left"/>
      <w:pPr>
        <w:ind w:left="1209" w:hanging="94"/>
      </w:pPr>
      <w:rPr>
        <w:rFonts w:hint="default"/>
        <w:lang w:val="pt-PT" w:eastAsia="en-US" w:bidi="ar-SA"/>
      </w:rPr>
    </w:lvl>
    <w:lvl w:ilvl="2" w:tplc="F5A0A9D8">
      <w:numFmt w:val="bullet"/>
      <w:lvlText w:val="•"/>
      <w:lvlJc w:val="left"/>
      <w:pPr>
        <w:ind w:left="2019" w:hanging="94"/>
      </w:pPr>
      <w:rPr>
        <w:rFonts w:hint="default"/>
        <w:lang w:val="pt-PT" w:eastAsia="en-US" w:bidi="ar-SA"/>
      </w:rPr>
    </w:lvl>
    <w:lvl w:ilvl="3" w:tplc="4F98F634">
      <w:numFmt w:val="bullet"/>
      <w:lvlText w:val="•"/>
      <w:lvlJc w:val="left"/>
      <w:pPr>
        <w:ind w:left="2829" w:hanging="94"/>
      </w:pPr>
      <w:rPr>
        <w:rFonts w:hint="default"/>
        <w:lang w:val="pt-PT" w:eastAsia="en-US" w:bidi="ar-SA"/>
      </w:rPr>
    </w:lvl>
    <w:lvl w:ilvl="4" w:tplc="B3DC98CC">
      <w:numFmt w:val="bullet"/>
      <w:lvlText w:val="•"/>
      <w:lvlJc w:val="left"/>
      <w:pPr>
        <w:ind w:left="3639" w:hanging="94"/>
      </w:pPr>
      <w:rPr>
        <w:rFonts w:hint="default"/>
        <w:lang w:val="pt-PT" w:eastAsia="en-US" w:bidi="ar-SA"/>
      </w:rPr>
    </w:lvl>
    <w:lvl w:ilvl="5" w:tplc="30A82682">
      <w:numFmt w:val="bullet"/>
      <w:lvlText w:val="•"/>
      <w:lvlJc w:val="left"/>
      <w:pPr>
        <w:ind w:left="4449" w:hanging="94"/>
      </w:pPr>
      <w:rPr>
        <w:rFonts w:hint="default"/>
        <w:lang w:val="pt-PT" w:eastAsia="en-US" w:bidi="ar-SA"/>
      </w:rPr>
    </w:lvl>
    <w:lvl w:ilvl="6" w:tplc="B63249AC">
      <w:numFmt w:val="bullet"/>
      <w:lvlText w:val="•"/>
      <w:lvlJc w:val="left"/>
      <w:pPr>
        <w:ind w:left="5259" w:hanging="94"/>
      </w:pPr>
      <w:rPr>
        <w:rFonts w:hint="default"/>
        <w:lang w:val="pt-PT" w:eastAsia="en-US" w:bidi="ar-SA"/>
      </w:rPr>
    </w:lvl>
    <w:lvl w:ilvl="7" w:tplc="C5981250">
      <w:numFmt w:val="bullet"/>
      <w:lvlText w:val="•"/>
      <w:lvlJc w:val="left"/>
      <w:pPr>
        <w:ind w:left="6069" w:hanging="94"/>
      </w:pPr>
      <w:rPr>
        <w:rFonts w:hint="default"/>
        <w:lang w:val="pt-PT" w:eastAsia="en-US" w:bidi="ar-SA"/>
      </w:rPr>
    </w:lvl>
    <w:lvl w:ilvl="8" w:tplc="CEC26D4C">
      <w:numFmt w:val="bullet"/>
      <w:lvlText w:val="•"/>
      <w:lvlJc w:val="left"/>
      <w:pPr>
        <w:ind w:left="6879" w:hanging="94"/>
      </w:pPr>
      <w:rPr>
        <w:rFonts w:hint="default"/>
        <w:lang w:val="pt-PT" w:eastAsia="en-US" w:bidi="ar-SA"/>
      </w:rPr>
    </w:lvl>
  </w:abstractNum>
  <w:abstractNum w:abstractNumId="1">
    <w:nsid w:val="06E243BC"/>
    <w:multiLevelType w:val="hybridMultilevel"/>
    <w:tmpl w:val="92CE8DA2"/>
    <w:lvl w:ilvl="0" w:tplc="12301A9C">
      <w:start w:val="1"/>
      <w:numFmt w:val="upperRoman"/>
      <w:lvlText w:val="%1"/>
      <w:lvlJc w:val="left"/>
      <w:pPr>
        <w:ind w:left="396" w:hanging="94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7"/>
        <w:szCs w:val="17"/>
        <w:lang w:val="pt-PT" w:eastAsia="en-US" w:bidi="ar-SA"/>
      </w:rPr>
    </w:lvl>
    <w:lvl w:ilvl="1" w:tplc="22B863E8">
      <w:start w:val="1"/>
      <w:numFmt w:val="lowerLetter"/>
      <w:lvlText w:val="%2)"/>
      <w:lvlJc w:val="left"/>
      <w:pPr>
        <w:ind w:left="162" w:hanging="197"/>
      </w:pPr>
      <w:rPr>
        <w:rFonts w:ascii="Arial" w:eastAsia="Arial" w:hAnsi="Arial" w:cs="Arial" w:hint="default"/>
        <w:b/>
        <w:bCs/>
        <w:i/>
        <w:iCs/>
        <w:spacing w:val="0"/>
        <w:w w:val="99"/>
        <w:sz w:val="17"/>
        <w:szCs w:val="17"/>
        <w:lang w:val="pt-PT" w:eastAsia="en-US" w:bidi="ar-SA"/>
      </w:rPr>
    </w:lvl>
    <w:lvl w:ilvl="2" w:tplc="21066726">
      <w:numFmt w:val="bullet"/>
      <w:lvlText w:val="•"/>
      <w:lvlJc w:val="left"/>
      <w:pPr>
        <w:ind w:left="1299" w:hanging="197"/>
      </w:pPr>
      <w:rPr>
        <w:rFonts w:hint="default"/>
        <w:lang w:val="pt-PT" w:eastAsia="en-US" w:bidi="ar-SA"/>
      </w:rPr>
    </w:lvl>
    <w:lvl w:ilvl="3" w:tplc="9EFC9B90">
      <w:numFmt w:val="bullet"/>
      <w:lvlText w:val="•"/>
      <w:lvlJc w:val="left"/>
      <w:pPr>
        <w:ind w:left="2199" w:hanging="197"/>
      </w:pPr>
      <w:rPr>
        <w:rFonts w:hint="default"/>
        <w:lang w:val="pt-PT" w:eastAsia="en-US" w:bidi="ar-SA"/>
      </w:rPr>
    </w:lvl>
    <w:lvl w:ilvl="4" w:tplc="8E38797C">
      <w:numFmt w:val="bullet"/>
      <w:lvlText w:val="•"/>
      <w:lvlJc w:val="left"/>
      <w:pPr>
        <w:ind w:left="3099" w:hanging="197"/>
      </w:pPr>
      <w:rPr>
        <w:rFonts w:hint="default"/>
        <w:lang w:val="pt-PT" w:eastAsia="en-US" w:bidi="ar-SA"/>
      </w:rPr>
    </w:lvl>
    <w:lvl w:ilvl="5" w:tplc="28C6815A">
      <w:numFmt w:val="bullet"/>
      <w:lvlText w:val="•"/>
      <w:lvlJc w:val="left"/>
      <w:pPr>
        <w:ind w:left="3999" w:hanging="197"/>
      </w:pPr>
      <w:rPr>
        <w:rFonts w:hint="default"/>
        <w:lang w:val="pt-PT" w:eastAsia="en-US" w:bidi="ar-SA"/>
      </w:rPr>
    </w:lvl>
    <w:lvl w:ilvl="6" w:tplc="E106647C">
      <w:numFmt w:val="bullet"/>
      <w:lvlText w:val="•"/>
      <w:lvlJc w:val="left"/>
      <w:pPr>
        <w:ind w:left="4899" w:hanging="197"/>
      </w:pPr>
      <w:rPr>
        <w:rFonts w:hint="default"/>
        <w:lang w:val="pt-PT" w:eastAsia="en-US" w:bidi="ar-SA"/>
      </w:rPr>
    </w:lvl>
    <w:lvl w:ilvl="7" w:tplc="49F6D140">
      <w:numFmt w:val="bullet"/>
      <w:lvlText w:val="•"/>
      <w:lvlJc w:val="left"/>
      <w:pPr>
        <w:ind w:left="5799" w:hanging="197"/>
      </w:pPr>
      <w:rPr>
        <w:rFonts w:hint="default"/>
        <w:lang w:val="pt-PT" w:eastAsia="en-US" w:bidi="ar-SA"/>
      </w:rPr>
    </w:lvl>
    <w:lvl w:ilvl="8" w:tplc="FDF2BDCA">
      <w:numFmt w:val="bullet"/>
      <w:lvlText w:val="•"/>
      <w:lvlJc w:val="left"/>
      <w:pPr>
        <w:ind w:left="6699" w:hanging="197"/>
      </w:pPr>
      <w:rPr>
        <w:rFonts w:hint="default"/>
        <w:lang w:val="pt-PT" w:eastAsia="en-US" w:bidi="ar-SA"/>
      </w:rPr>
    </w:lvl>
  </w:abstractNum>
  <w:abstractNum w:abstractNumId="2">
    <w:nsid w:val="13351CAC"/>
    <w:multiLevelType w:val="hybridMultilevel"/>
    <w:tmpl w:val="FFC26F6C"/>
    <w:lvl w:ilvl="0" w:tplc="0616B72E">
      <w:start w:val="2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15F63A95"/>
    <w:multiLevelType w:val="hybridMultilevel"/>
    <w:tmpl w:val="B74C57CA"/>
    <w:lvl w:ilvl="0" w:tplc="6C0A41B4">
      <w:start w:val="1"/>
      <w:numFmt w:val="lowerLetter"/>
      <w:lvlText w:val="%1)"/>
      <w:lvlJc w:val="left"/>
      <w:pPr>
        <w:ind w:left="1778" w:hanging="360"/>
      </w:pPr>
      <w:rPr>
        <w:rFonts w:ascii="Times New Roman" w:eastAsia="Arial MT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46375D5A"/>
    <w:multiLevelType w:val="hybridMultilevel"/>
    <w:tmpl w:val="8284A2E8"/>
    <w:lvl w:ilvl="0" w:tplc="455C5BE2">
      <w:start w:val="2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4BB177AE"/>
    <w:multiLevelType w:val="hybridMultilevel"/>
    <w:tmpl w:val="4DCAD038"/>
    <w:lvl w:ilvl="0" w:tplc="976EDBA0">
      <w:numFmt w:val="bullet"/>
      <w:lvlText w:val="•"/>
      <w:lvlJc w:val="left"/>
      <w:pPr>
        <w:ind w:left="268" w:hanging="10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7"/>
        <w:szCs w:val="17"/>
        <w:lang w:val="pt-PT" w:eastAsia="en-US" w:bidi="ar-SA"/>
      </w:rPr>
    </w:lvl>
    <w:lvl w:ilvl="1" w:tplc="25B4E944">
      <w:numFmt w:val="bullet"/>
      <w:lvlText w:val="•"/>
      <w:lvlJc w:val="left"/>
      <w:pPr>
        <w:ind w:left="1083" w:hanging="106"/>
      </w:pPr>
      <w:rPr>
        <w:rFonts w:hint="default"/>
        <w:lang w:val="pt-PT" w:eastAsia="en-US" w:bidi="ar-SA"/>
      </w:rPr>
    </w:lvl>
    <w:lvl w:ilvl="2" w:tplc="563A884E">
      <w:numFmt w:val="bullet"/>
      <w:lvlText w:val="•"/>
      <w:lvlJc w:val="left"/>
      <w:pPr>
        <w:ind w:left="1907" w:hanging="106"/>
      </w:pPr>
      <w:rPr>
        <w:rFonts w:hint="default"/>
        <w:lang w:val="pt-PT" w:eastAsia="en-US" w:bidi="ar-SA"/>
      </w:rPr>
    </w:lvl>
    <w:lvl w:ilvl="3" w:tplc="A8BA64CC">
      <w:numFmt w:val="bullet"/>
      <w:lvlText w:val="•"/>
      <w:lvlJc w:val="left"/>
      <w:pPr>
        <w:ind w:left="2731" w:hanging="106"/>
      </w:pPr>
      <w:rPr>
        <w:rFonts w:hint="default"/>
        <w:lang w:val="pt-PT" w:eastAsia="en-US" w:bidi="ar-SA"/>
      </w:rPr>
    </w:lvl>
    <w:lvl w:ilvl="4" w:tplc="5A586512">
      <w:numFmt w:val="bullet"/>
      <w:lvlText w:val="•"/>
      <w:lvlJc w:val="left"/>
      <w:pPr>
        <w:ind w:left="3555" w:hanging="106"/>
      </w:pPr>
      <w:rPr>
        <w:rFonts w:hint="default"/>
        <w:lang w:val="pt-PT" w:eastAsia="en-US" w:bidi="ar-SA"/>
      </w:rPr>
    </w:lvl>
    <w:lvl w:ilvl="5" w:tplc="DFD22DFE">
      <w:numFmt w:val="bullet"/>
      <w:lvlText w:val="•"/>
      <w:lvlJc w:val="left"/>
      <w:pPr>
        <w:ind w:left="4379" w:hanging="106"/>
      </w:pPr>
      <w:rPr>
        <w:rFonts w:hint="default"/>
        <w:lang w:val="pt-PT" w:eastAsia="en-US" w:bidi="ar-SA"/>
      </w:rPr>
    </w:lvl>
    <w:lvl w:ilvl="6" w:tplc="DE32AADC">
      <w:numFmt w:val="bullet"/>
      <w:lvlText w:val="•"/>
      <w:lvlJc w:val="left"/>
      <w:pPr>
        <w:ind w:left="5203" w:hanging="106"/>
      </w:pPr>
      <w:rPr>
        <w:rFonts w:hint="default"/>
        <w:lang w:val="pt-PT" w:eastAsia="en-US" w:bidi="ar-SA"/>
      </w:rPr>
    </w:lvl>
    <w:lvl w:ilvl="7" w:tplc="5566A092">
      <w:numFmt w:val="bullet"/>
      <w:lvlText w:val="•"/>
      <w:lvlJc w:val="left"/>
      <w:pPr>
        <w:ind w:left="6027" w:hanging="106"/>
      </w:pPr>
      <w:rPr>
        <w:rFonts w:hint="default"/>
        <w:lang w:val="pt-PT" w:eastAsia="en-US" w:bidi="ar-SA"/>
      </w:rPr>
    </w:lvl>
    <w:lvl w:ilvl="8" w:tplc="68E48BAE">
      <w:numFmt w:val="bullet"/>
      <w:lvlText w:val="•"/>
      <w:lvlJc w:val="left"/>
      <w:pPr>
        <w:ind w:left="6851" w:hanging="106"/>
      </w:pPr>
      <w:rPr>
        <w:rFonts w:hint="default"/>
        <w:lang w:val="pt-PT" w:eastAsia="en-US" w:bidi="ar-SA"/>
      </w:rPr>
    </w:lvl>
  </w:abstractNum>
  <w:abstractNum w:abstractNumId="6">
    <w:nsid w:val="549B029D"/>
    <w:multiLevelType w:val="hybridMultilevel"/>
    <w:tmpl w:val="C09EEB52"/>
    <w:lvl w:ilvl="0" w:tplc="576E6CFC">
      <w:start w:val="1"/>
      <w:numFmt w:val="lowerLetter"/>
      <w:lvlText w:val="%1)"/>
      <w:lvlJc w:val="left"/>
      <w:pPr>
        <w:ind w:left="640" w:hanging="197"/>
      </w:pPr>
      <w:rPr>
        <w:rFonts w:ascii="Arial" w:eastAsia="Arial" w:hAnsi="Arial" w:cs="Arial" w:hint="default"/>
        <w:b/>
        <w:bCs/>
        <w:i/>
        <w:iCs/>
        <w:spacing w:val="0"/>
        <w:w w:val="99"/>
        <w:sz w:val="17"/>
        <w:szCs w:val="17"/>
        <w:lang w:val="pt-PT" w:eastAsia="en-US" w:bidi="ar-SA"/>
      </w:rPr>
    </w:lvl>
    <w:lvl w:ilvl="1" w:tplc="968E5CCE">
      <w:numFmt w:val="bullet"/>
      <w:lvlText w:val="•"/>
      <w:lvlJc w:val="left"/>
      <w:pPr>
        <w:ind w:left="1425" w:hanging="197"/>
      </w:pPr>
      <w:rPr>
        <w:rFonts w:hint="default"/>
        <w:lang w:val="pt-PT" w:eastAsia="en-US" w:bidi="ar-SA"/>
      </w:rPr>
    </w:lvl>
    <w:lvl w:ilvl="2" w:tplc="D20A47E4">
      <w:numFmt w:val="bullet"/>
      <w:lvlText w:val="•"/>
      <w:lvlJc w:val="left"/>
      <w:pPr>
        <w:ind w:left="2211" w:hanging="197"/>
      </w:pPr>
      <w:rPr>
        <w:rFonts w:hint="default"/>
        <w:lang w:val="pt-PT" w:eastAsia="en-US" w:bidi="ar-SA"/>
      </w:rPr>
    </w:lvl>
    <w:lvl w:ilvl="3" w:tplc="7D083192">
      <w:numFmt w:val="bullet"/>
      <w:lvlText w:val="•"/>
      <w:lvlJc w:val="left"/>
      <w:pPr>
        <w:ind w:left="2997" w:hanging="197"/>
      </w:pPr>
      <w:rPr>
        <w:rFonts w:hint="default"/>
        <w:lang w:val="pt-PT" w:eastAsia="en-US" w:bidi="ar-SA"/>
      </w:rPr>
    </w:lvl>
    <w:lvl w:ilvl="4" w:tplc="F9ACD1C2">
      <w:numFmt w:val="bullet"/>
      <w:lvlText w:val="•"/>
      <w:lvlJc w:val="left"/>
      <w:pPr>
        <w:ind w:left="3783" w:hanging="197"/>
      </w:pPr>
      <w:rPr>
        <w:rFonts w:hint="default"/>
        <w:lang w:val="pt-PT" w:eastAsia="en-US" w:bidi="ar-SA"/>
      </w:rPr>
    </w:lvl>
    <w:lvl w:ilvl="5" w:tplc="BA640768">
      <w:numFmt w:val="bullet"/>
      <w:lvlText w:val="•"/>
      <w:lvlJc w:val="left"/>
      <w:pPr>
        <w:ind w:left="4569" w:hanging="197"/>
      </w:pPr>
      <w:rPr>
        <w:rFonts w:hint="default"/>
        <w:lang w:val="pt-PT" w:eastAsia="en-US" w:bidi="ar-SA"/>
      </w:rPr>
    </w:lvl>
    <w:lvl w:ilvl="6" w:tplc="9EAA826C">
      <w:numFmt w:val="bullet"/>
      <w:lvlText w:val="•"/>
      <w:lvlJc w:val="left"/>
      <w:pPr>
        <w:ind w:left="5355" w:hanging="197"/>
      </w:pPr>
      <w:rPr>
        <w:rFonts w:hint="default"/>
        <w:lang w:val="pt-PT" w:eastAsia="en-US" w:bidi="ar-SA"/>
      </w:rPr>
    </w:lvl>
    <w:lvl w:ilvl="7" w:tplc="FD5C43F4">
      <w:numFmt w:val="bullet"/>
      <w:lvlText w:val="•"/>
      <w:lvlJc w:val="left"/>
      <w:pPr>
        <w:ind w:left="6141" w:hanging="197"/>
      </w:pPr>
      <w:rPr>
        <w:rFonts w:hint="default"/>
        <w:lang w:val="pt-PT" w:eastAsia="en-US" w:bidi="ar-SA"/>
      </w:rPr>
    </w:lvl>
    <w:lvl w:ilvl="8" w:tplc="4074F5AE">
      <w:numFmt w:val="bullet"/>
      <w:lvlText w:val="•"/>
      <w:lvlJc w:val="left"/>
      <w:pPr>
        <w:ind w:left="6927" w:hanging="197"/>
      </w:pPr>
      <w:rPr>
        <w:rFonts w:hint="default"/>
        <w:lang w:val="pt-PT" w:eastAsia="en-US" w:bidi="ar-SA"/>
      </w:rPr>
    </w:lvl>
  </w:abstractNum>
  <w:abstractNum w:abstractNumId="7">
    <w:nsid w:val="5DB70221"/>
    <w:multiLevelType w:val="hybridMultilevel"/>
    <w:tmpl w:val="BD40E6AA"/>
    <w:lvl w:ilvl="0" w:tplc="B2F84662">
      <w:start w:val="1"/>
      <w:numFmt w:val="upperRoman"/>
      <w:lvlText w:val="%1"/>
      <w:lvlJc w:val="left"/>
      <w:pPr>
        <w:ind w:left="162" w:hanging="94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7"/>
        <w:szCs w:val="17"/>
        <w:lang w:val="pt-PT" w:eastAsia="en-US" w:bidi="ar-SA"/>
      </w:rPr>
    </w:lvl>
    <w:lvl w:ilvl="1" w:tplc="9DA8D618">
      <w:numFmt w:val="bullet"/>
      <w:lvlText w:val="•"/>
      <w:lvlJc w:val="left"/>
      <w:pPr>
        <w:ind w:left="993" w:hanging="94"/>
      </w:pPr>
      <w:rPr>
        <w:rFonts w:hint="default"/>
        <w:lang w:val="pt-PT" w:eastAsia="en-US" w:bidi="ar-SA"/>
      </w:rPr>
    </w:lvl>
    <w:lvl w:ilvl="2" w:tplc="DFDC9650">
      <w:numFmt w:val="bullet"/>
      <w:lvlText w:val="•"/>
      <w:lvlJc w:val="left"/>
      <w:pPr>
        <w:ind w:left="1827" w:hanging="94"/>
      </w:pPr>
      <w:rPr>
        <w:rFonts w:hint="default"/>
        <w:lang w:val="pt-PT" w:eastAsia="en-US" w:bidi="ar-SA"/>
      </w:rPr>
    </w:lvl>
    <w:lvl w:ilvl="3" w:tplc="DF94B6A0">
      <w:numFmt w:val="bullet"/>
      <w:lvlText w:val="•"/>
      <w:lvlJc w:val="left"/>
      <w:pPr>
        <w:ind w:left="2661" w:hanging="94"/>
      </w:pPr>
      <w:rPr>
        <w:rFonts w:hint="default"/>
        <w:lang w:val="pt-PT" w:eastAsia="en-US" w:bidi="ar-SA"/>
      </w:rPr>
    </w:lvl>
    <w:lvl w:ilvl="4" w:tplc="A8C884A2">
      <w:numFmt w:val="bullet"/>
      <w:lvlText w:val="•"/>
      <w:lvlJc w:val="left"/>
      <w:pPr>
        <w:ind w:left="3495" w:hanging="94"/>
      </w:pPr>
      <w:rPr>
        <w:rFonts w:hint="default"/>
        <w:lang w:val="pt-PT" w:eastAsia="en-US" w:bidi="ar-SA"/>
      </w:rPr>
    </w:lvl>
    <w:lvl w:ilvl="5" w:tplc="B21A162C">
      <w:numFmt w:val="bullet"/>
      <w:lvlText w:val="•"/>
      <w:lvlJc w:val="left"/>
      <w:pPr>
        <w:ind w:left="4329" w:hanging="94"/>
      </w:pPr>
      <w:rPr>
        <w:rFonts w:hint="default"/>
        <w:lang w:val="pt-PT" w:eastAsia="en-US" w:bidi="ar-SA"/>
      </w:rPr>
    </w:lvl>
    <w:lvl w:ilvl="6" w:tplc="F07459D8">
      <w:numFmt w:val="bullet"/>
      <w:lvlText w:val="•"/>
      <w:lvlJc w:val="left"/>
      <w:pPr>
        <w:ind w:left="5163" w:hanging="94"/>
      </w:pPr>
      <w:rPr>
        <w:rFonts w:hint="default"/>
        <w:lang w:val="pt-PT" w:eastAsia="en-US" w:bidi="ar-SA"/>
      </w:rPr>
    </w:lvl>
    <w:lvl w:ilvl="7" w:tplc="4F8AE94E">
      <w:numFmt w:val="bullet"/>
      <w:lvlText w:val="•"/>
      <w:lvlJc w:val="left"/>
      <w:pPr>
        <w:ind w:left="5997" w:hanging="94"/>
      </w:pPr>
      <w:rPr>
        <w:rFonts w:hint="default"/>
        <w:lang w:val="pt-PT" w:eastAsia="en-US" w:bidi="ar-SA"/>
      </w:rPr>
    </w:lvl>
    <w:lvl w:ilvl="8" w:tplc="DDF499E2">
      <w:numFmt w:val="bullet"/>
      <w:lvlText w:val="•"/>
      <w:lvlJc w:val="left"/>
      <w:pPr>
        <w:ind w:left="6831" w:hanging="94"/>
      </w:pPr>
      <w:rPr>
        <w:rFonts w:hint="default"/>
        <w:lang w:val="pt-PT" w:eastAsia="en-US" w:bidi="ar-SA"/>
      </w:rPr>
    </w:lvl>
  </w:abstractNum>
  <w:abstractNum w:abstractNumId="8">
    <w:nsid w:val="5DFA7985"/>
    <w:multiLevelType w:val="hybridMultilevel"/>
    <w:tmpl w:val="66C0714C"/>
    <w:lvl w:ilvl="0" w:tplc="0B423B5E">
      <w:start w:val="1"/>
      <w:numFmt w:val="lowerLetter"/>
      <w:lvlText w:val="%1)"/>
      <w:lvlJc w:val="left"/>
      <w:pPr>
        <w:ind w:left="1778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61B6472C"/>
    <w:multiLevelType w:val="hybridMultilevel"/>
    <w:tmpl w:val="44EEF0B0"/>
    <w:lvl w:ilvl="0" w:tplc="3BA6C144">
      <w:start w:val="3"/>
      <w:numFmt w:val="lowerLetter"/>
      <w:lvlText w:val="%1)"/>
      <w:lvlJc w:val="left"/>
      <w:pPr>
        <w:ind w:left="162" w:hanging="197"/>
      </w:pPr>
      <w:rPr>
        <w:rFonts w:ascii="Arial" w:eastAsia="Arial" w:hAnsi="Arial" w:cs="Arial" w:hint="default"/>
        <w:b/>
        <w:bCs/>
        <w:i/>
        <w:iCs/>
        <w:spacing w:val="0"/>
        <w:w w:val="99"/>
        <w:sz w:val="17"/>
        <w:szCs w:val="17"/>
        <w:lang w:val="pt-PT" w:eastAsia="en-US" w:bidi="ar-SA"/>
      </w:rPr>
    </w:lvl>
    <w:lvl w:ilvl="1" w:tplc="F7763468">
      <w:numFmt w:val="bullet"/>
      <w:lvlText w:val="•"/>
      <w:lvlJc w:val="left"/>
      <w:pPr>
        <w:ind w:left="993" w:hanging="197"/>
      </w:pPr>
      <w:rPr>
        <w:rFonts w:hint="default"/>
        <w:lang w:val="pt-PT" w:eastAsia="en-US" w:bidi="ar-SA"/>
      </w:rPr>
    </w:lvl>
    <w:lvl w:ilvl="2" w:tplc="EA7C4A7C">
      <w:numFmt w:val="bullet"/>
      <w:lvlText w:val="•"/>
      <w:lvlJc w:val="left"/>
      <w:pPr>
        <w:ind w:left="1827" w:hanging="197"/>
      </w:pPr>
      <w:rPr>
        <w:rFonts w:hint="default"/>
        <w:lang w:val="pt-PT" w:eastAsia="en-US" w:bidi="ar-SA"/>
      </w:rPr>
    </w:lvl>
    <w:lvl w:ilvl="3" w:tplc="EE8AC3A2">
      <w:numFmt w:val="bullet"/>
      <w:lvlText w:val="•"/>
      <w:lvlJc w:val="left"/>
      <w:pPr>
        <w:ind w:left="2661" w:hanging="197"/>
      </w:pPr>
      <w:rPr>
        <w:rFonts w:hint="default"/>
        <w:lang w:val="pt-PT" w:eastAsia="en-US" w:bidi="ar-SA"/>
      </w:rPr>
    </w:lvl>
    <w:lvl w:ilvl="4" w:tplc="AD040EBE">
      <w:numFmt w:val="bullet"/>
      <w:lvlText w:val="•"/>
      <w:lvlJc w:val="left"/>
      <w:pPr>
        <w:ind w:left="3495" w:hanging="197"/>
      </w:pPr>
      <w:rPr>
        <w:rFonts w:hint="default"/>
        <w:lang w:val="pt-PT" w:eastAsia="en-US" w:bidi="ar-SA"/>
      </w:rPr>
    </w:lvl>
    <w:lvl w:ilvl="5" w:tplc="0F58033A">
      <w:numFmt w:val="bullet"/>
      <w:lvlText w:val="•"/>
      <w:lvlJc w:val="left"/>
      <w:pPr>
        <w:ind w:left="4329" w:hanging="197"/>
      </w:pPr>
      <w:rPr>
        <w:rFonts w:hint="default"/>
        <w:lang w:val="pt-PT" w:eastAsia="en-US" w:bidi="ar-SA"/>
      </w:rPr>
    </w:lvl>
    <w:lvl w:ilvl="6" w:tplc="21621A52">
      <w:numFmt w:val="bullet"/>
      <w:lvlText w:val="•"/>
      <w:lvlJc w:val="left"/>
      <w:pPr>
        <w:ind w:left="5163" w:hanging="197"/>
      </w:pPr>
      <w:rPr>
        <w:rFonts w:hint="default"/>
        <w:lang w:val="pt-PT" w:eastAsia="en-US" w:bidi="ar-SA"/>
      </w:rPr>
    </w:lvl>
    <w:lvl w:ilvl="7" w:tplc="2F52E2AE">
      <w:numFmt w:val="bullet"/>
      <w:lvlText w:val="•"/>
      <w:lvlJc w:val="left"/>
      <w:pPr>
        <w:ind w:left="5997" w:hanging="197"/>
      </w:pPr>
      <w:rPr>
        <w:rFonts w:hint="default"/>
        <w:lang w:val="pt-PT" w:eastAsia="en-US" w:bidi="ar-SA"/>
      </w:rPr>
    </w:lvl>
    <w:lvl w:ilvl="8" w:tplc="F378FC6E">
      <w:numFmt w:val="bullet"/>
      <w:lvlText w:val="•"/>
      <w:lvlJc w:val="left"/>
      <w:pPr>
        <w:ind w:left="6831" w:hanging="197"/>
      </w:pPr>
      <w:rPr>
        <w:rFonts w:hint="default"/>
        <w:lang w:val="pt-PT" w:eastAsia="en-US" w:bidi="ar-SA"/>
      </w:rPr>
    </w:lvl>
  </w:abstractNum>
  <w:abstractNum w:abstractNumId="10">
    <w:nsid w:val="681D64AD"/>
    <w:multiLevelType w:val="hybridMultilevel"/>
    <w:tmpl w:val="14206B96"/>
    <w:lvl w:ilvl="0" w:tplc="F13E9538">
      <w:start w:val="3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744C69AD"/>
    <w:multiLevelType w:val="hybridMultilevel"/>
    <w:tmpl w:val="784A17BC"/>
    <w:lvl w:ilvl="0" w:tplc="5832E2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9"/>
  </w:num>
  <w:num w:numId="7">
    <w:abstractNumId w:val="10"/>
  </w:num>
  <w:num w:numId="8">
    <w:abstractNumId w:val="4"/>
  </w:num>
  <w:num w:numId="9">
    <w:abstractNumId w:val="2"/>
  </w:num>
  <w:num w:numId="10">
    <w:abstractNumId w:val="1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787"/>
    <w:rsid w:val="00027CAC"/>
    <w:rsid w:val="00033200"/>
    <w:rsid w:val="000B53DD"/>
    <w:rsid w:val="00125ED2"/>
    <w:rsid w:val="00183340"/>
    <w:rsid w:val="00266B2D"/>
    <w:rsid w:val="00274614"/>
    <w:rsid w:val="002B0824"/>
    <w:rsid w:val="00316B65"/>
    <w:rsid w:val="00375942"/>
    <w:rsid w:val="00387025"/>
    <w:rsid w:val="003977F0"/>
    <w:rsid w:val="003C4E27"/>
    <w:rsid w:val="003C74BB"/>
    <w:rsid w:val="004528F2"/>
    <w:rsid w:val="005118E8"/>
    <w:rsid w:val="005370B5"/>
    <w:rsid w:val="00595789"/>
    <w:rsid w:val="005B6EC8"/>
    <w:rsid w:val="006057D0"/>
    <w:rsid w:val="00607C56"/>
    <w:rsid w:val="00635E49"/>
    <w:rsid w:val="00646978"/>
    <w:rsid w:val="00654EAE"/>
    <w:rsid w:val="00660D2A"/>
    <w:rsid w:val="0069744F"/>
    <w:rsid w:val="006A468D"/>
    <w:rsid w:val="006D1E5C"/>
    <w:rsid w:val="0075479F"/>
    <w:rsid w:val="007B0811"/>
    <w:rsid w:val="007C4AFC"/>
    <w:rsid w:val="007F6571"/>
    <w:rsid w:val="00837E1B"/>
    <w:rsid w:val="008721B7"/>
    <w:rsid w:val="00882E84"/>
    <w:rsid w:val="008A1C05"/>
    <w:rsid w:val="00946FC5"/>
    <w:rsid w:val="00954A2C"/>
    <w:rsid w:val="0096321E"/>
    <w:rsid w:val="00983994"/>
    <w:rsid w:val="009B1123"/>
    <w:rsid w:val="009C6272"/>
    <w:rsid w:val="00A54F22"/>
    <w:rsid w:val="00A56958"/>
    <w:rsid w:val="00A720FD"/>
    <w:rsid w:val="00A864E4"/>
    <w:rsid w:val="00AB0D89"/>
    <w:rsid w:val="00AE536E"/>
    <w:rsid w:val="00AF46A0"/>
    <w:rsid w:val="00B049ED"/>
    <w:rsid w:val="00B45B44"/>
    <w:rsid w:val="00BE76C2"/>
    <w:rsid w:val="00C54E23"/>
    <w:rsid w:val="00C65A60"/>
    <w:rsid w:val="00C735E3"/>
    <w:rsid w:val="00C748FF"/>
    <w:rsid w:val="00D046FB"/>
    <w:rsid w:val="00D14276"/>
    <w:rsid w:val="00D4044D"/>
    <w:rsid w:val="00D41125"/>
    <w:rsid w:val="00D82E41"/>
    <w:rsid w:val="00D85574"/>
    <w:rsid w:val="00D97382"/>
    <w:rsid w:val="00DD3050"/>
    <w:rsid w:val="00E01BE3"/>
    <w:rsid w:val="00E16E18"/>
    <w:rsid w:val="00E21787"/>
    <w:rsid w:val="00E310B8"/>
    <w:rsid w:val="00E97AE3"/>
    <w:rsid w:val="00EB3966"/>
    <w:rsid w:val="00ED6B02"/>
    <w:rsid w:val="00F114C4"/>
    <w:rsid w:val="00F3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913B"/>
  <w15:chartTrackingRefBased/>
  <w15:docId w15:val="{E12131C2-9019-4DA7-ACBC-D66993E2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21787"/>
    <w:pPr>
      <w:widowControl w:val="0"/>
      <w:autoSpaceDE w:val="0"/>
      <w:autoSpaceDN w:val="0"/>
      <w:spacing w:after="0" w:line="240" w:lineRule="auto"/>
      <w:ind w:left="162"/>
    </w:pPr>
    <w:rPr>
      <w:rFonts w:ascii="Arial MT" w:eastAsia="Arial MT" w:hAnsi="Arial MT" w:cs="Arial MT"/>
      <w:sz w:val="17"/>
      <w:szCs w:val="1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21787"/>
    <w:rPr>
      <w:rFonts w:ascii="Arial MT" w:eastAsia="Arial MT" w:hAnsi="Arial MT" w:cs="Arial MT"/>
      <w:sz w:val="17"/>
      <w:szCs w:val="17"/>
      <w:lang w:val="pt-PT"/>
    </w:rPr>
  </w:style>
  <w:style w:type="paragraph" w:styleId="PargrafodaLista">
    <w:name w:val="List Paragraph"/>
    <w:basedOn w:val="Normal"/>
    <w:uiPriority w:val="1"/>
    <w:qFormat/>
    <w:rsid w:val="00E21787"/>
    <w:pPr>
      <w:widowControl w:val="0"/>
      <w:autoSpaceDE w:val="0"/>
      <w:autoSpaceDN w:val="0"/>
      <w:spacing w:after="0" w:line="240" w:lineRule="auto"/>
      <w:ind w:left="162" w:firstLine="140"/>
    </w:pPr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unhideWhenUsed/>
    <w:qFormat/>
    <w:rsid w:val="00E217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21787"/>
    <w:pPr>
      <w:widowControl w:val="0"/>
      <w:autoSpaceDE w:val="0"/>
      <w:autoSpaceDN w:val="0"/>
      <w:spacing w:after="0" w:line="175" w:lineRule="exact"/>
      <w:ind w:left="1"/>
    </w:pPr>
    <w:rPr>
      <w:rFonts w:ascii="Arial MT" w:eastAsia="Arial MT" w:hAnsi="Arial MT" w:cs="Arial MT"/>
      <w:lang w:val="pt-PT"/>
    </w:rPr>
  </w:style>
  <w:style w:type="character" w:styleId="nfaseSutil">
    <w:name w:val="Subtle Emphasis"/>
    <w:basedOn w:val="Fontepargpadro"/>
    <w:uiPriority w:val="19"/>
    <w:qFormat/>
    <w:rsid w:val="00E21787"/>
    <w:rPr>
      <w:i/>
      <w:iCs/>
      <w:color w:val="404040" w:themeColor="text1" w:themeTint="BF"/>
    </w:rPr>
  </w:style>
  <w:style w:type="table" w:styleId="Tabelacomgrade">
    <w:name w:val="Table Grid"/>
    <w:basedOn w:val="Tabelanormal"/>
    <w:uiPriority w:val="39"/>
    <w:rsid w:val="00E21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4044D"/>
    <w:rPr>
      <w:b/>
      <w:bCs/>
    </w:rPr>
  </w:style>
  <w:style w:type="paragraph" w:customStyle="1" w:styleId="dou-paragraph">
    <w:name w:val="dou-paragraph"/>
    <w:basedOn w:val="Normal"/>
    <w:qFormat/>
    <w:rsid w:val="00D41125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qFormat/>
    <w:rsid w:val="00AF46A0"/>
    <w:rPr>
      <w:rFonts w:ascii="Arial" w:eastAsia="Times New Roman" w:hAnsi="Arial" w:cs="Times New Roman"/>
      <w:b/>
      <w:kern w:val="2"/>
      <w:szCs w:val="20"/>
    </w:rPr>
  </w:style>
  <w:style w:type="paragraph" w:styleId="Ttulo">
    <w:name w:val="Title"/>
    <w:basedOn w:val="Normal"/>
    <w:next w:val="Corpodetexto"/>
    <w:link w:val="TtuloChar"/>
    <w:qFormat/>
    <w:rsid w:val="00AF46A0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kern w:val="2"/>
      <w:szCs w:val="20"/>
    </w:rPr>
  </w:style>
  <w:style w:type="character" w:customStyle="1" w:styleId="TtuloChar1">
    <w:name w:val="Título Char1"/>
    <w:basedOn w:val="Fontepargpadro"/>
    <w:uiPriority w:val="10"/>
    <w:rsid w:val="00AF4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o">
    <w:name w:val="Revision"/>
    <w:hidden/>
    <w:uiPriority w:val="99"/>
    <w:semiHidden/>
    <w:rsid w:val="00DD30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1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266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81A84-898F-471D-82B1-D61EF823D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613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01</dc:creator>
  <cp:keywords/>
  <dc:description/>
  <cp:lastModifiedBy>ADM 01</cp:lastModifiedBy>
  <cp:revision>9</cp:revision>
  <dcterms:created xsi:type="dcterms:W3CDTF">2026-03-09T16:13:00Z</dcterms:created>
  <dcterms:modified xsi:type="dcterms:W3CDTF">2026-03-19T12:18:00Z</dcterms:modified>
</cp:coreProperties>
</file>