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1B18" w:rsidRDefault="00D91B18">
      <w:pPr>
        <w:pStyle w:val="Corpodetexto"/>
        <w:rPr>
          <w:sz w:val="20"/>
        </w:rPr>
      </w:pPr>
    </w:p>
    <w:p w:rsidR="00D91B18" w:rsidRDefault="00D91B18">
      <w:pPr>
        <w:pStyle w:val="Corpodetexto"/>
        <w:rPr>
          <w:sz w:val="20"/>
        </w:rPr>
      </w:pPr>
    </w:p>
    <w:p w:rsidR="00D91B18" w:rsidRDefault="00D91B18">
      <w:pPr>
        <w:pStyle w:val="Corpodetexto"/>
        <w:spacing w:before="9"/>
        <w:rPr>
          <w:sz w:val="20"/>
        </w:rPr>
      </w:pPr>
    </w:p>
    <w:p w:rsidR="00D91B18" w:rsidRDefault="007B1281" w:rsidP="0028437D">
      <w:pPr>
        <w:pStyle w:val="Ttulo1"/>
        <w:spacing w:before="90"/>
        <w:ind w:left="0"/>
      </w:pPr>
      <w:r>
        <w:t>PROJETO</w:t>
      </w:r>
      <w:r>
        <w:rPr>
          <w:spacing w:val="-4"/>
        </w:rPr>
        <w:t xml:space="preserve"> </w:t>
      </w:r>
      <w:r>
        <w:t>DE</w:t>
      </w:r>
      <w:r>
        <w:rPr>
          <w:spacing w:val="-3"/>
        </w:rPr>
        <w:t xml:space="preserve"> </w:t>
      </w:r>
      <w:r>
        <w:t>LEI</w:t>
      </w:r>
      <w:r>
        <w:rPr>
          <w:spacing w:val="-3"/>
        </w:rPr>
        <w:t xml:space="preserve"> </w:t>
      </w:r>
      <w:r>
        <w:t>DO</w:t>
      </w:r>
      <w:r>
        <w:rPr>
          <w:spacing w:val="-6"/>
        </w:rPr>
        <w:t xml:space="preserve"> </w:t>
      </w:r>
      <w:r>
        <w:t>LEGISLATIVO</w:t>
      </w:r>
      <w:r>
        <w:rPr>
          <w:spacing w:val="-3"/>
        </w:rPr>
        <w:t xml:space="preserve"> </w:t>
      </w:r>
      <w:r>
        <w:t>Nº</w:t>
      </w:r>
      <w:r>
        <w:rPr>
          <w:spacing w:val="-1"/>
        </w:rPr>
        <w:t xml:space="preserve"> </w:t>
      </w:r>
      <w:r w:rsidR="00CA21C6">
        <w:rPr>
          <w:spacing w:val="-1"/>
        </w:rPr>
        <w:t>11</w:t>
      </w:r>
      <w:r>
        <w:t>/23,</w:t>
      </w:r>
      <w:r>
        <w:rPr>
          <w:spacing w:val="-3"/>
        </w:rPr>
        <w:t xml:space="preserve"> </w:t>
      </w:r>
      <w:r>
        <w:t>DE</w:t>
      </w:r>
      <w:r>
        <w:rPr>
          <w:spacing w:val="-4"/>
        </w:rPr>
        <w:t xml:space="preserve"> </w:t>
      </w:r>
      <w:r w:rsidR="00885FB8">
        <w:rPr>
          <w:spacing w:val="-4"/>
        </w:rPr>
        <w:t>21</w:t>
      </w:r>
      <w:r>
        <w:rPr>
          <w:spacing w:val="-3"/>
        </w:rPr>
        <w:t xml:space="preserve"> </w:t>
      </w:r>
      <w:r>
        <w:t>DE</w:t>
      </w:r>
      <w:r>
        <w:rPr>
          <w:spacing w:val="-3"/>
        </w:rPr>
        <w:t xml:space="preserve"> </w:t>
      </w:r>
      <w:r w:rsidR="00885FB8">
        <w:t>DEZEMBRO</w:t>
      </w:r>
      <w:r>
        <w:rPr>
          <w:spacing w:val="-4"/>
        </w:rPr>
        <w:t xml:space="preserve"> </w:t>
      </w:r>
      <w:r>
        <w:t>DE</w:t>
      </w:r>
      <w:r>
        <w:rPr>
          <w:spacing w:val="-3"/>
        </w:rPr>
        <w:t xml:space="preserve"> </w:t>
      </w:r>
      <w:r>
        <w:t>2023.</w:t>
      </w:r>
    </w:p>
    <w:p w:rsidR="00D91B18" w:rsidRDefault="00D91B18">
      <w:pPr>
        <w:pStyle w:val="Corpodetexto"/>
        <w:spacing w:before="10"/>
        <w:rPr>
          <w:b/>
          <w:sz w:val="35"/>
        </w:rPr>
      </w:pPr>
    </w:p>
    <w:p w:rsidR="00D91B18" w:rsidRDefault="00FF56DA" w:rsidP="0028437D">
      <w:pPr>
        <w:ind w:left="4536" w:right="110"/>
        <w:jc w:val="both"/>
        <w:rPr>
          <w:i/>
          <w:sz w:val="24"/>
        </w:rPr>
      </w:pPr>
      <w:r>
        <w:rPr>
          <w:i/>
          <w:sz w:val="24"/>
        </w:rPr>
        <w:t xml:space="preserve">Altera os Padrões e os coeficientes de vencimento dos cargos </w:t>
      </w:r>
      <w:r w:rsidR="000C6764">
        <w:rPr>
          <w:i/>
          <w:sz w:val="24"/>
        </w:rPr>
        <w:t>de provimento efetivo do Poder L</w:t>
      </w:r>
      <w:r>
        <w:rPr>
          <w:i/>
          <w:sz w:val="24"/>
        </w:rPr>
        <w:t>egislativo</w:t>
      </w:r>
      <w:r w:rsidR="00885FB8">
        <w:rPr>
          <w:i/>
          <w:sz w:val="24"/>
        </w:rPr>
        <w:t>.</w:t>
      </w:r>
    </w:p>
    <w:p w:rsidR="00D91B18" w:rsidRDefault="00D91B18">
      <w:pPr>
        <w:pStyle w:val="Corpodetexto"/>
        <w:rPr>
          <w:i/>
          <w:sz w:val="26"/>
        </w:rPr>
      </w:pPr>
    </w:p>
    <w:p w:rsidR="00CB11BA" w:rsidRDefault="00CB11BA">
      <w:pPr>
        <w:pStyle w:val="Corpodetexto"/>
        <w:rPr>
          <w:i/>
          <w:sz w:val="26"/>
        </w:rPr>
      </w:pPr>
    </w:p>
    <w:p w:rsidR="00CB11BA" w:rsidRDefault="00CB11BA" w:rsidP="00CB11BA">
      <w:pPr>
        <w:ind w:firstLine="1415"/>
        <w:jc w:val="both"/>
        <w:rPr>
          <w:sz w:val="24"/>
        </w:rPr>
      </w:pPr>
      <w:r>
        <w:rPr>
          <w:sz w:val="24"/>
        </w:rPr>
        <w:t>A</w:t>
      </w:r>
      <w:r>
        <w:rPr>
          <w:spacing w:val="1"/>
          <w:sz w:val="24"/>
        </w:rPr>
        <w:t xml:space="preserve"> </w:t>
      </w:r>
      <w:r>
        <w:rPr>
          <w:b/>
          <w:sz w:val="24"/>
        </w:rPr>
        <w:t>Mesa</w:t>
      </w:r>
      <w:r>
        <w:rPr>
          <w:b/>
          <w:spacing w:val="1"/>
          <w:sz w:val="24"/>
        </w:rPr>
        <w:t xml:space="preserve"> </w:t>
      </w:r>
      <w:r>
        <w:rPr>
          <w:b/>
          <w:sz w:val="24"/>
        </w:rPr>
        <w:t>Diretora</w:t>
      </w:r>
      <w:r>
        <w:rPr>
          <w:b/>
          <w:spacing w:val="1"/>
          <w:sz w:val="24"/>
        </w:rPr>
        <w:t xml:space="preserve"> </w:t>
      </w:r>
      <w:r>
        <w:rPr>
          <w:b/>
          <w:sz w:val="24"/>
        </w:rPr>
        <w:t>da</w:t>
      </w:r>
      <w:r>
        <w:rPr>
          <w:b/>
          <w:spacing w:val="1"/>
          <w:sz w:val="24"/>
        </w:rPr>
        <w:t xml:space="preserve"> </w:t>
      </w:r>
      <w:r>
        <w:rPr>
          <w:b/>
          <w:sz w:val="24"/>
        </w:rPr>
        <w:t>Câmara</w:t>
      </w:r>
      <w:r>
        <w:rPr>
          <w:b/>
          <w:spacing w:val="1"/>
          <w:sz w:val="24"/>
        </w:rPr>
        <w:t xml:space="preserve"> </w:t>
      </w:r>
      <w:r>
        <w:rPr>
          <w:b/>
          <w:sz w:val="24"/>
        </w:rPr>
        <w:t>Municipal</w:t>
      </w:r>
      <w:r>
        <w:rPr>
          <w:b/>
          <w:spacing w:val="1"/>
          <w:sz w:val="24"/>
        </w:rPr>
        <w:t xml:space="preserve"> </w:t>
      </w:r>
      <w:r>
        <w:rPr>
          <w:b/>
          <w:sz w:val="24"/>
        </w:rPr>
        <w:t>de</w:t>
      </w:r>
      <w:r>
        <w:rPr>
          <w:b/>
          <w:spacing w:val="1"/>
          <w:sz w:val="24"/>
        </w:rPr>
        <w:t xml:space="preserve"> </w:t>
      </w:r>
      <w:r>
        <w:rPr>
          <w:b/>
          <w:sz w:val="24"/>
        </w:rPr>
        <w:t>Vereadores</w:t>
      </w:r>
      <w:r>
        <w:rPr>
          <w:sz w:val="24"/>
        </w:rPr>
        <w:t>,</w:t>
      </w:r>
      <w:r>
        <w:rPr>
          <w:spacing w:val="1"/>
          <w:sz w:val="24"/>
        </w:rPr>
        <w:t xml:space="preserve"> </w:t>
      </w:r>
      <w:r>
        <w:rPr>
          <w:sz w:val="24"/>
        </w:rPr>
        <w:t>no</w:t>
      </w:r>
      <w:r>
        <w:rPr>
          <w:spacing w:val="1"/>
          <w:sz w:val="24"/>
        </w:rPr>
        <w:t xml:space="preserve"> </w:t>
      </w:r>
      <w:r>
        <w:rPr>
          <w:sz w:val="24"/>
        </w:rPr>
        <w:t>uso</w:t>
      </w:r>
      <w:r>
        <w:rPr>
          <w:spacing w:val="1"/>
          <w:sz w:val="24"/>
        </w:rPr>
        <w:t xml:space="preserve"> </w:t>
      </w:r>
      <w:r>
        <w:rPr>
          <w:sz w:val="24"/>
        </w:rPr>
        <w:t>das</w:t>
      </w:r>
      <w:r>
        <w:rPr>
          <w:spacing w:val="1"/>
          <w:sz w:val="24"/>
        </w:rPr>
        <w:t xml:space="preserve"> </w:t>
      </w:r>
      <w:r>
        <w:rPr>
          <w:sz w:val="24"/>
        </w:rPr>
        <w:t xml:space="preserve">atribuições legais e competência privativa estabelecida na Lei Orgânica Municipal, </w:t>
      </w:r>
      <w:r>
        <w:rPr>
          <w:b/>
          <w:sz w:val="24"/>
        </w:rPr>
        <w:t>FAZ</w:t>
      </w:r>
      <w:r>
        <w:rPr>
          <w:b/>
          <w:spacing w:val="1"/>
          <w:sz w:val="24"/>
        </w:rPr>
        <w:t xml:space="preserve"> </w:t>
      </w:r>
      <w:r>
        <w:rPr>
          <w:b/>
          <w:sz w:val="24"/>
        </w:rPr>
        <w:t xml:space="preserve">SABER </w:t>
      </w:r>
      <w:r>
        <w:rPr>
          <w:sz w:val="24"/>
        </w:rPr>
        <w:t xml:space="preserve">que o Plenário </w:t>
      </w:r>
      <w:r>
        <w:rPr>
          <w:b/>
          <w:sz w:val="24"/>
        </w:rPr>
        <w:t xml:space="preserve">APROVOU </w:t>
      </w:r>
      <w:r>
        <w:rPr>
          <w:sz w:val="24"/>
        </w:rPr>
        <w:t xml:space="preserve">e que eu, PREFEITO MUNICIPAL, </w:t>
      </w:r>
      <w:r>
        <w:rPr>
          <w:b/>
          <w:sz w:val="24"/>
        </w:rPr>
        <w:t xml:space="preserve">SANCIONO </w:t>
      </w:r>
      <w:r>
        <w:rPr>
          <w:sz w:val="24"/>
        </w:rPr>
        <w:t>e</w:t>
      </w:r>
      <w:r>
        <w:rPr>
          <w:spacing w:val="1"/>
          <w:sz w:val="24"/>
        </w:rPr>
        <w:t xml:space="preserve"> </w:t>
      </w:r>
      <w:r>
        <w:rPr>
          <w:b/>
          <w:sz w:val="24"/>
        </w:rPr>
        <w:t xml:space="preserve">PROMULGO </w:t>
      </w:r>
      <w:r>
        <w:rPr>
          <w:sz w:val="24"/>
        </w:rPr>
        <w:t>a</w:t>
      </w:r>
      <w:r>
        <w:rPr>
          <w:spacing w:val="-1"/>
          <w:sz w:val="24"/>
        </w:rPr>
        <w:t xml:space="preserve"> </w:t>
      </w:r>
      <w:r>
        <w:rPr>
          <w:sz w:val="24"/>
        </w:rPr>
        <w:t>seguinte</w:t>
      </w:r>
      <w:r>
        <w:rPr>
          <w:spacing w:val="-1"/>
          <w:sz w:val="24"/>
        </w:rPr>
        <w:t xml:space="preserve"> </w:t>
      </w:r>
      <w:r>
        <w:rPr>
          <w:sz w:val="24"/>
        </w:rPr>
        <w:t>Lei:</w:t>
      </w:r>
    </w:p>
    <w:p w:rsidR="00CB11BA" w:rsidRDefault="00CB11BA">
      <w:pPr>
        <w:pStyle w:val="Corpodetexto"/>
        <w:rPr>
          <w:i/>
          <w:sz w:val="26"/>
        </w:rPr>
      </w:pPr>
    </w:p>
    <w:p w:rsidR="00D91B18" w:rsidRDefault="007B1281" w:rsidP="00FF56DA">
      <w:pPr>
        <w:pStyle w:val="Corpodetexto"/>
        <w:ind w:firstLine="1415"/>
        <w:jc w:val="both"/>
      </w:pPr>
      <w:r>
        <w:rPr>
          <w:b/>
        </w:rPr>
        <w:t xml:space="preserve">Art. 1º </w:t>
      </w:r>
      <w:r w:rsidR="00FF56DA" w:rsidRPr="00FF56DA">
        <w:t xml:space="preserve">Fica alterado os Padrões e os coeficientes de vencimento dos cargos de provimento efetivo de que trata </w:t>
      </w:r>
      <w:r w:rsidR="00FF56DA">
        <w:t>o art. 3º d</w:t>
      </w:r>
      <w:r w:rsidR="00FF56DA" w:rsidRPr="00FF56DA">
        <w:t xml:space="preserve">a </w:t>
      </w:r>
      <w:r w:rsidRPr="00FF56DA">
        <w:t>Lei</w:t>
      </w:r>
      <w:r w:rsidRPr="00FF56DA">
        <w:rPr>
          <w:spacing w:val="1"/>
        </w:rPr>
        <w:t xml:space="preserve"> </w:t>
      </w:r>
      <w:r w:rsidRPr="00FF56DA">
        <w:t>Municipal nº 1.552, de 17 de junho de 2009 (Plano de Carreira dos Servidores do</w:t>
      </w:r>
      <w:r>
        <w:t xml:space="preserve"> Poder</w:t>
      </w:r>
      <w:r>
        <w:rPr>
          <w:spacing w:val="1"/>
        </w:rPr>
        <w:t xml:space="preserve"> </w:t>
      </w:r>
      <w:r>
        <w:t>Legislativo)</w:t>
      </w:r>
      <w:r>
        <w:rPr>
          <w:spacing w:val="-1"/>
        </w:rPr>
        <w:t xml:space="preserve"> </w:t>
      </w:r>
      <w:r>
        <w:t>e</w:t>
      </w:r>
      <w:r>
        <w:rPr>
          <w:spacing w:val="-2"/>
        </w:rPr>
        <w:t xml:space="preserve"> </w:t>
      </w:r>
      <w:r>
        <w:t>alterações,</w:t>
      </w:r>
      <w:r>
        <w:rPr>
          <w:spacing w:val="2"/>
        </w:rPr>
        <w:t xml:space="preserve"> </w:t>
      </w:r>
      <w:r w:rsidR="00FF56DA">
        <w:rPr>
          <w:spacing w:val="2"/>
        </w:rPr>
        <w:t>os quais passam a ser o seguintes</w:t>
      </w:r>
      <w:r>
        <w:t>:</w:t>
      </w:r>
    </w:p>
    <w:tbl>
      <w:tblPr>
        <w:tblStyle w:val="Tabelacomgrade"/>
        <w:tblW w:w="9072" w:type="dxa"/>
        <w:tblInd w:w="-5" w:type="dxa"/>
        <w:tblLook w:val="04A0" w:firstRow="1" w:lastRow="0" w:firstColumn="1" w:lastColumn="0" w:noHBand="0" w:noVBand="1"/>
      </w:tblPr>
      <w:tblGrid>
        <w:gridCol w:w="3261"/>
        <w:gridCol w:w="1275"/>
        <w:gridCol w:w="993"/>
        <w:gridCol w:w="1701"/>
        <w:gridCol w:w="1842"/>
      </w:tblGrid>
      <w:tr w:rsidR="000C6764" w:rsidTr="000C6764">
        <w:tc>
          <w:tcPr>
            <w:tcW w:w="3261" w:type="dxa"/>
            <w:shd w:val="clear" w:color="auto" w:fill="F2F2F2" w:themeFill="background1" w:themeFillShade="F2"/>
            <w:vAlign w:val="center"/>
          </w:tcPr>
          <w:p w:rsidR="00FF56DA" w:rsidRDefault="00FF56DA" w:rsidP="00420544">
            <w:pPr>
              <w:jc w:val="center"/>
              <w:rPr>
                <w:sz w:val="24"/>
                <w:szCs w:val="24"/>
              </w:rPr>
            </w:pPr>
            <w:r>
              <w:rPr>
                <w:b/>
                <w:bCs/>
                <w:sz w:val="20"/>
                <w:szCs w:val="20"/>
              </w:rPr>
              <w:t>Denominação</w:t>
            </w:r>
          </w:p>
        </w:tc>
        <w:tc>
          <w:tcPr>
            <w:tcW w:w="1275" w:type="dxa"/>
            <w:shd w:val="clear" w:color="auto" w:fill="F2F2F2" w:themeFill="background1" w:themeFillShade="F2"/>
            <w:vAlign w:val="center"/>
          </w:tcPr>
          <w:p w:rsidR="00FF56DA" w:rsidRDefault="00FF56DA" w:rsidP="00420544">
            <w:pPr>
              <w:jc w:val="center"/>
              <w:rPr>
                <w:sz w:val="24"/>
                <w:szCs w:val="24"/>
              </w:rPr>
            </w:pPr>
            <w:r w:rsidRPr="00DF2351">
              <w:rPr>
                <w:b/>
                <w:bCs/>
                <w:sz w:val="20"/>
                <w:szCs w:val="20"/>
              </w:rPr>
              <w:t>Número de Cargos</w:t>
            </w:r>
          </w:p>
        </w:tc>
        <w:tc>
          <w:tcPr>
            <w:tcW w:w="993" w:type="dxa"/>
            <w:shd w:val="clear" w:color="auto" w:fill="F2F2F2" w:themeFill="background1" w:themeFillShade="F2"/>
            <w:vAlign w:val="center"/>
          </w:tcPr>
          <w:p w:rsidR="00FF56DA" w:rsidRDefault="00FF56DA" w:rsidP="00420544">
            <w:pPr>
              <w:jc w:val="center"/>
              <w:rPr>
                <w:sz w:val="24"/>
                <w:szCs w:val="24"/>
              </w:rPr>
            </w:pPr>
            <w:r w:rsidRPr="00DF2351">
              <w:rPr>
                <w:b/>
                <w:bCs/>
                <w:sz w:val="20"/>
                <w:szCs w:val="20"/>
              </w:rPr>
              <w:t>Padrão</w:t>
            </w:r>
          </w:p>
        </w:tc>
        <w:tc>
          <w:tcPr>
            <w:tcW w:w="1701" w:type="dxa"/>
            <w:shd w:val="clear" w:color="auto" w:fill="F2F2F2" w:themeFill="background1" w:themeFillShade="F2"/>
            <w:vAlign w:val="center"/>
          </w:tcPr>
          <w:p w:rsidR="00FF56DA" w:rsidRDefault="00FF56DA" w:rsidP="00420544">
            <w:pPr>
              <w:jc w:val="center"/>
              <w:rPr>
                <w:sz w:val="24"/>
                <w:szCs w:val="24"/>
              </w:rPr>
            </w:pPr>
            <w:r w:rsidRPr="00DF2351">
              <w:rPr>
                <w:b/>
                <w:bCs/>
                <w:sz w:val="20"/>
                <w:szCs w:val="20"/>
              </w:rPr>
              <w:t xml:space="preserve">Coeficiente de </w:t>
            </w:r>
            <w:r w:rsidRPr="00DF2351">
              <w:rPr>
                <w:b/>
                <w:bCs/>
                <w:sz w:val="20"/>
                <w:szCs w:val="20"/>
              </w:rPr>
              <w:br/>
              <w:t>Vencimento</w:t>
            </w:r>
          </w:p>
        </w:tc>
        <w:tc>
          <w:tcPr>
            <w:tcW w:w="1842" w:type="dxa"/>
            <w:shd w:val="clear" w:color="auto" w:fill="F2F2F2" w:themeFill="background1" w:themeFillShade="F2"/>
            <w:vAlign w:val="center"/>
          </w:tcPr>
          <w:p w:rsidR="00FF56DA" w:rsidRDefault="00FF56DA" w:rsidP="00420544">
            <w:pPr>
              <w:jc w:val="center"/>
              <w:rPr>
                <w:sz w:val="24"/>
                <w:szCs w:val="24"/>
              </w:rPr>
            </w:pPr>
            <w:r w:rsidRPr="00DF2351">
              <w:rPr>
                <w:b/>
                <w:bCs/>
                <w:sz w:val="20"/>
                <w:szCs w:val="20"/>
              </w:rPr>
              <w:t>Carga Horária semanal</w:t>
            </w:r>
          </w:p>
        </w:tc>
      </w:tr>
      <w:tr w:rsidR="00FF56DA" w:rsidTr="000C6764">
        <w:tc>
          <w:tcPr>
            <w:tcW w:w="3261" w:type="dxa"/>
            <w:shd w:val="clear" w:color="auto" w:fill="F2F2F2" w:themeFill="background1" w:themeFillShade="F2"/>
          </w:tcPr>
          <w:p w:rsidR="00FF56DA" w:rsidRDefault="00FF56DA" w:rsidP="00FF56DA">
            <w:pPr>
              <w:pStyle w:val="TableParagraph"/>
              <w:spacing w:before="1" w:line="257" w:lineRule="exact"/>
              <w:ind w:left="69"/>
              <w:jc w:val="left"/>
              <w:rPr>
                <w:sz w:val="24"/>
              </w:rPr>
            </w:pPr>
            <w:r>
              <w:rPr>
                <w:sz w:val="24"/>
              </w:rPr>
              <w:t>Servente</w:t>
            </w:r>
          </w:p>
        </w:tc>
        <w:tc>
          <w:tcPr>
            <w:tcW w:w="1275" w:type="dxa"/>
            <w:shd w:val="clear" w:color="auto" w:fill="F2F2F2" w:themeFill="background1" w:themeFillShade="F2"/>
          </w:tcPr>
          <w:p w:rsidR="00FF56DA" w:rsidRDefault="00FF56DA" w:rsidP="00FF56DA">
            <w:pPr>
              <w:pStyle w:val="TableParagraph"/>
              <w:spacing w:before="1" w:line="257" w:lineRule="exact"/>
              <w:ind w:left="498"/>
              <w:jc w:val="left"/>
              <w:rPr>
                <w:sz w:val="24"/>
              </w:rPr>
            </w:pPr>
            <w:r>
              <w:rPr>
                <w:sz w:val="24"/>
              </w:rPr>
              <w:t>01</w:t>
            </w:r>
          </w:p>
        </w:tc>
        <w:tc>
          <w:tcPr>
            <w:tcW w:w="993" w:type="dxa"/>
            <w:shd w:val="clear" w:color="auto" w:fill="F2F2F2" w:themeFill="background1" w:themeFillShade="F2"/>
          </w:tcPr>
          <w:p w:rsidR="00FF56DA" w:rsidRDefault="00FF56DA" w:rsidP="00FF56DA">
            <w:pPr>
              <w:pStyle w:val="TableParagraph"/>
              <w:spacing w:before="1" w:line="257" w:lineRule="exact"/>
              <w:ind w:left="315" w:right="308"/>
              <w:rPr>
                <w:sz w:val="24"/>
              </w:rPr>
            </w:pPr>
            <w:r>
              <w:rPr>
                <w:sz w:val="24"/>
              </w:rPr>
              <w:t>1</w:t>
            </w:r>
          </w:p>
        </w:tc>
        <w:tc>
          <w:tcPr>
            <w:tcW w:w="1701" w:type="dxa"/>
            <w:shd w:val="clear" w:color="auto" w:fill="F2F2F2" w:themeFill="background1" w:themeFillShade="F2"/>
          </w:tcPr>
          <w:p w:rsidR="00FF56DA" w:rsidRDefault="00FF56DA" w:rsidP="00FF56DA">
            <w:pPr>
              <w:pStyle w:val="TableParagraph"/>
              <w:spacing w:before="1" w:line="257" w:lineRule="exact"/>
              <w:ind w:left="592" w:right="585"/>
              <w:rPr>
                <w:sz w:val="24"/>
              </w:rPr>
            </w:pPr>
            <w:r>
              <w:rPr>
                <w:sz w:val="24"/>
              </w:rPr>
              <w:t>2.5</w:t>
            </w:r>
          </w:p>
        </w:tc>
        <w:tc>
          <w:tcPr>
            <w:tcW w:w="1842" w:type="dxa"/>
            <w:shd w:val="clear" w:color="auto" w:fill="F2F2F2" w:themeFill="background1" w:themeFillShade="F2"/>
          </w:tcPr>
          <w:p w:rsidR="00FF56DA" w:rsidRDefault="00FF56DA" w:rsidP="00FF56DA">
            <w:pPr>
              <w:pStyle w:val="TableParagraph"/>
              <w:spacing w:before="1" w:line="257" w:lineRule="exact"/>
              <w:ind w:left="597" w:right="591"/>
              <w:rPr>
                <w:sz w:val="24"/>
              </w:rPr>
            </w:pPr>
            <w:r>
              <w:rPr>
                <w:sz w:val="24"/>
              </w:rPr>
              <w:t>32</w:t>
            </w:r>
          </w:p>
        </w:tc>
      </w:tr>
      <w:tr w:rsidR="00FF56DA" w:rsidTr="000C6764">
        <w:tc>
          <w:tcPr>
            <w:tcW w:w="3261" w:type="dxa"/>
            <w:shd w:val="clear" w:color="auto" w:fill="F2F2F2" w:themeFill="background1" w:themeFillShade="F2"/>
          </w:tcPr>
          <w:p w:rsidR="00FF56DA" w:rsidRDefault="00FF56DA" w:rsidP="00FF56DA">
            <w:pPr>
              <w:pStyle w:val="TableParagraph"/>
              <w:spacing w:line="256" w:lineRule="exact"/>
              <w:ind w:left="69"/>
              <w:jc w:val="left"/>
              <w:rPr>
                <w:sz w:val="24"/>
              </w:rPr>
            </w:pPr>
            <w:r>
              <w:rPr>
                <w:spacing w:val="-1"/>
                <w:sz w:val="24"/>
              </w:rPr>
              <w:t>Agente</w:t>
            </w:r>
            <w:r>
              <w:rPr>
                <w:spacing w:val="-15"/>
                <w:sz w:val="24"/>
              </w:rPr>
              <w:t xml:space="preserve"> </w:t>
            </w:r>
            <w:r>
              <w:rPr>
                <w:sz w:val="24"/>
              </w:rPr>
              <w:t>Administrativo</w:t>
            </w:r>
          </w:p>
        </w:tc>
        <w:tc>
          <w:tcPr>
            <w:tcW w:w="1275" w:type="dxa"/>
            <w:shd w:val="clear" w:color="auto" w:fill="F2F2F2" w:themeFill="background1" w:themeFillShade="F2"/>
          </w:tcPr>
          <w:p w:rsidR="00FF56DA" w:rsidRDefault="00FF56DA" w:rsidP="00FF56DA">
            <w:pPr>
              <w:pStyle w:val="TableParagraph"/>
              <w:spacing w:line="256" w:lineRule="exact"/>
              <w:ind w:left="498"/>
              <w:jc w:val="left"/>
              <w:rPr>
                <w:sz w:val="24"/>
              </w:rPr>
            </w:pPr>
            <w:r>
              <w:rPr>
                <w:sz w:val="24"/>
              </w:rPr>
              <w:t>01</w:t>
            </w:r>
          </w:p>
        </w:tc>
        <w:tc>
          <w:tcPr>
            <w:tcW w:w="993" w:type="dxa"/>
            <w:shd w:val="clear" w:color="auto" w:fill="F2F2F2" w:themeFill="background1" w:themeFillShade="F2"/>
          </w:tcPr>
          <w:p w:rsidR="00FF56DA" w:rsidRDefault="00FF56DA" w:rsidP="00FF56DA">
            <w:pPr>
              <w:pStyle w:val="TableParagraph"/>
              <w:spacing w:line="256" w:lineRule="exact"/>
              <w:ind w:left="315" w:right="308"/>
              <w:rPr>
                <w:sz w:val="24"/>
              </w:rPr>
            </w:pPr>
            <w:r>
              <w:rPr>
                <w:sz w:val="24"/>
              </w:rPr>
              <w:t>2</w:t>
            </w:r>
          </w:p>
        </w:tc>
        <w:tc>
          <w:tcPr>
            <w:tcW w:w="1701" w:type="dxa"/>
            <w:shd w:val="clear" w:color="auto" w:fill="F2F2F2" w:themeFill="background1" w:themeFillShade="F2"/>
          </w:tcPr>
          <w:p w:rsidR="00FF56DA" w:rsidRDefault="00FF56DA" w:rsidP="00FF56DA">
            <w:pPr>
              <w:pStyle w:val="TableParagraph"/>
              <w:spacing w:line="256" w:lineRule="exact"/>
              <w:ind w:left="592" w:right="585"/>
              <w:rPr>
                <w:sz w:val="24"/>
              </w:rPr>
            </w:pPr>
            <w:r>
              <w:rPr>
                <w:sz w:val="24"/>
              </w:rPr>
              <w:t>5.5</w:t>
            </w:r>
          </w:p>
        </w:tc>
        <w:tc>
          <w:tcPr>
            <w:tcW w:w="1842" w:type="dxa"/>
            <w:shd w:val="clear" w:color="auto" w:fill="F2F2F2" w:themeFill="background1" w:themeFillShade="F2"/>
          </w:tcPr>
          <w:p w:rsidR="00FF56DA" w:rsidRDefault="00FF56DA" w:rsidP="00FF56DA">
            <w:pPr>
              <w:pStyle w:val="TableParagraph"/>
              <w:spacing w:line="256" w:lineRule="exact"/>
              <w:ind w:left="597" w:right="591"/>
              <w:rPr>
                <w:sz w:val="24"/>
              </w:rPr>
            </w:pPr>
            <w:r>
              <w:rPr>
                <w:sz w:val="24"/>
              </w:rPr>
              <w:t>40</w:t>
            </w:r>
          </w:p>
        </w:tc>
      </w:tr>
    </w:tbl>
    <w:p w:rsidR="00FF56DA" w:rsidRDefault="00FF56DA">
      <w:pPr>
        <w:pStyle w:val="Corpodetexto"/>
        <w:spacing w:before="10"/>
        <w:rPr>
          <w:sz w:val="23"/>
        </w:rPr>
      </w:pPr>
    </w:p>
    <w:p w:rsidR="00FF56DA" w:rsidRPr="00DF2351" w:rsidRDefault="00FF56DA" w:rsidP="00FF56DA">
      <w:pPr>
        <w:ind w:firstLine="1418"/>
        <w:jc w:val="both"/>
        <w:rPr>
          <w:sz w:val="24"/>
          <w:szCs w:val="24"/>
        </w:rPr>
      </w:pPr>
      <w:r w:rsidRPr="00DF2351">
        <w:rPr>
          <w:b/>
          <w:bCs/>
          <w:sz w:val="24"/>
          <w:szCs w:val="24"/>
        </w:rPr>
        <w:t>Art. 2º</w:t>
      </w:r>
      <w:r w:rsidRPr="00DF2351">
        <w:rPr>
          <w:sz w:val="24"/>
          <w:szCs w:val="24"/>
        </w:rPr>
        <w:t xml:space="preserve"> É a seguinte a tabela de coeficientes por Padrão e Classe para fins de apuração do vencimento de cada cargo: </w:t>
      </w:r>
    </w:p>
    <w:tbl>
      <w:tblPr>
        <w:tblW w:w="9072" w:type="dxa"/>
        <w:tblInd w:w="-5" w:type="dxa"/>
        <w:tblCellMar>
          <w:left w:w="70" w:type="dxa"/>
          <w:right w:w="70" w:type="dxa"/>
        </w:tblCellMar>
        <w:tblLook w:val="04A0" w:firstRow="1" w:lastRow="0" w:firstColumn="1" w:lastColumn="0" w:noHBand="0" w:noVBand="1"/>
      </w:tblPr>
      <w:tblGrid>
        <w:gridCol w:w="2127"/>
        <w:gridCol w:w="1559"/>
        <w:gridCol w:w="1276"/>
        <w:gridCol w:w="1275"/>
        <w:gridCol w:w="1418"/>
        <w:gridCol w:w="1417"/>
      </w:tblGrid>
      <w:tr w:rsidR="00FF56DA" w:rsidRPr="001737D5" w:rsidTr="000C6764">
        <w:trPr>
          <w:trHeight w:val="300"/>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rsidR="00FF56DA" w:rsidRPr="001737D5" w:rsidRDefault="00FF56DA" w:rsidP="00420544">
            <w:pPr>
              <w:jc w:val="center"/>
              <w:rPr>
                <w:b/>
                <w:color w:val="000000"/>
                <w:sz w:val="20"/>
                <w:szCs w:val="20"/>
                <w:lang w:eastAsia="pt-BR"/>
              </w:rPr>
            </w:pPr>
            <w:r w:rsidRPr="001737D5">
              <w:rPr>
                <w:b/>
                <w:color w:val="000000"/>
                <w:sz w:val="20"/>
                <w:szCs w:val="20"/>
                <w:lang w:eastAsia="pt-BR"/>
              </w:rPr>
              <w:t>PADRÃO</w:t>
            </w:r>
          </w:p>
        </w:tc>
        <w:tc>
          <w:tcPr>
            <w:tcW w:w="6945" w:type="dxa"/>
            <w:gridSpan w:val="5"/>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FF56DA" w:rsidRPr="001737D5" w:rsidRDefault="00FF56DA" w:rsidP="00420544">
            <w:pPr>
              <w:jc w:val="center"/>
              <w:rPr>
                <w:b/>
                <w:color w:val="000000"/>
                <w:sz w:val="20"/>
                <w:szCs w:val="20"/>
                <w:lang w:eastAsia="pt-BR"/>
              </w:rPr>
            </w:pPr>
            <w:r w:rsidRPr="001737D5">
              <w:rPr>
                <w:b/>
                <w:color w:val="000000"/>
                <w:sz w:val="20"/>
                <w:szCs w:val="20"/>
                <w:lang w:eastAsia="pt-BR"/>
              </w:rPr>
              <w:t>CLASSE</w:t>
            </w:r>
          </w:p>
        </w:tc>
      </w:tr>
      <w:tr w:rsidR="00FF56DA" w:rsidRPr="001737D5" w:rsidTr="000C6764">
        <w:trPr>
          <w:trHeight w:val="300"/>
        </w:trPr>
        <w:tc>
          <w:tcPr>
            <w:tcW w:w="2127" w:type="dxa"/>
            <w:vMerge/>
            <w:tcBorders>
              <w:left w:val="single" w:sz="4" w:space="0" w:color="auto"/>
              <w:bottom w:val="single" w:sz="4" w:space="0" w:color="auto"/>
              <w:right w:val="single" w:sz="4" w:space="0" w:color="auto"/>
            </w:tcBorders>
            <w:shd w:val="clear" w:color="auto" w:fill="F2F2F2" w:themeFill="background1" w:themeFillShade="F2"/>
            <w:noWrap/>
            <w:vAlign w:val="bottom"/>
            <w:hideMark/>
          </w:tcPr>
          <w:p w:rsidR="00FF56DA" w:rsidRPr="001737D5" w:rsidRDefault="00FF56DA" w:rsidP="00420544">
            <w:pPr>
              <w:jc w:val="center"/>
              <w:rPr>
                <w:b/>
                <w:color w:val="000000"/>
                <w:sz w:val="20"/>
                <w:szCs w:val="20"/>
                <w:lang w:eastAsia="pt-BR"/>
              </w:rPr>
            </w:pP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FF56DA" w:rsidRPr="001737D5" w:rsidRDefault="00FF56DA" w:rsidP="00420544">
            <w:pPr>
              <w:jc w:val="center"/>
              <w:rPr>
                <w:b/>
                <w:color w:val="000000"/>
                <w:sz w:val="20"/>
                <w:szCs w:val="20"/>
                <w:lang w:eastAsia="pt-BR"/>
              </w:rPr>
            </w:pPr>
            <w:r w:rsidRPr="001737D5">
              <w:rPr>
                <w:b/>
                <w:color w:val="000000"/>
                <w:sz w:val="20"/>
                <w:szCs w:val="20"/>
                <w:lang w:eastAsia="pt-BR"/>
              </w:rPr>
              <w:t>A</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FF56DA" w:rsidRPr="001737D5" w:rsidRDefault="00FF56DA" w:rsidP="00420544">
            <w:pPr>
              <w:jc w:val="center"/>
              <w:rPr>
                <w:b/>
                <w:color w:val="000000"/>
                <w:sz w:val="20"/>
                <w:szCs w:val="20"/>
                <w:lang w:eastAsia="pt-BR"/>
              </w:rPr>
            </w:pPr>
            <w:r w:rsidRPr="001737D5">
              <w:rPr>
                <w:b/>
                <w:color w:val="000000"/>
                <w:sz w:val="20"/>
                <w:szCs w:val="20"/>
                <w:lang w:eastAsia="pt-BR"/>
              </w:rPr>
              <w:t>B</w:t>
            </w: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FF56DA" w:rsidRPr="001737D5" w:rsidRDefault="00FF56DA" w:rsidP="00420544">
            <w:pPr>
              <w:jc w:val="center"/>
              <w:rPr>
                <w:b/>
                <w:color w:val="000000"/>
                <w:sz w:val="20"/>
                <w:szCs w:val="20"/>
                <w:lang w:eastAsia="pt-BR"/>
              </w:rPr>
            </w:pPr>
            <w:r w:rsidRPr="001737D5">
              <w:rPr>
                <w:b/>
                <w:color w:val="000000"/>
                <w:sz w:val="20"/>
                <w:szCs w:val="20"/>
                <w:lang w:eastAsia="pt-BR"/>
              </w:rPr>
              <w:t>C</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FF56DA" w:rsidRPr="001737D5" w:rsidRDefault="00FF56DA" w:rsidP="00420544">
            <w:pPr>
              <w:jc w:val="center"/>
              <w:rPr>
                <w:b/>
                <w:color w:val="000000"/>
                <w:sz w:val="20"/>
                <w:szCs w:val="20"/>
                <w:lang w:eastAsia="pt-BR"/>
              </w:rPr>
            </w:pPr>
            <w:r w:rsidRPr="001737D5">
              <w:rPr>
                <w:b/>
                <w:color w:val="000000"/>
                <w:sz w:val="20"/>
                <w:szCs w:val="20"/>
                <w:lang w:eastAsia="pt-BR"/>
              </w:rPr>
              <w:t>D</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FF56DA" w:rsidRPr="001737D5" w:rsidRDefault="00FF56DA" w:rsidP="00420544">
            <w:pPr>
              <w:jc w:val="center"/>
              <w:rPr>
                <w:b/>
                <w:color w:val="000000"/>
                <w:sz w:val="20"/>
                <w:szCs w:val="20"/>
                <w:lang w:eastAsia="pt-BR"/>
              </w:rPr>
            </w:pPr>
            <w:r w:rsidRPr="001737D5">
              <w:rPr>
                <w:b/>
                <w:color w:val="000000"/>
                <w:sz w:val="20"/>
                <w:szCs w:val="20"/>
                <w:lang w:eastAsia="pt-BR"/>
              </w:rPr>
              <w:t>E</w:t>
            </w:r>
          </w:p>
        </w:tc>
      </w:tr>
      <w:tr w:rsidR="00FF56DA" w:rsidRPr="001737D5" w:rsidTr="000C6764">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FF56DA" w:rsidRPr="001737D5" w:rsidRDefault="00FF56DA" w:rsidP="00420544">
            <w:pPr>
              <w:jc w:val="center"/>
              <w:rPr>
                <w:color w:val="000000"/>
                <w:sz w:val="20"/>
                <w:szCs w:val="20"/>
                <w:lang w:eastAsia="pt-BR"/>
              </w:rPr>
            </w:pPr>
            <w:r w:rsidRPr="001737D5">
              <w:rPr>
                <w:color w:val="000000"/>
                <w:sz w:val="20"/>
                <w:szCs w:val="20"/>
                <w:lang w:eastAsia="pt-BR"/>
              </w:rPr>
              <w:t>1</w:t>
            </w:r>
          </w:p>
        </w:tc>
        <w:tc>
          <w:tcPr>
            <w:tcW w:w="1559" w:type="dxa"/>
            <w:tcBorders>
              <w:top w:val="nil"/>
              <w:left w:val="nil"/>
              <w:bottom w:val="single" w:sz="4" w:space="0" w:color="auto"/>
              <w:right w:val="single" w:sz="4" w:space="0" w:color="auto"/>
            </w:tcBorders>
            <w:shd w:val="clear" w:color="auto" w:fill="auto"/>
            <w:noWrap/>
            <w:vAlign w:val="center"/>
            <w:hideMark/>
          </w:tcPr>
          <w:p w:rsidR="00FF56DA" w:rsidRPr="001737D5" w:rsidRDefault="00FF56DA" w:rsidP="00420544">
            <w:pPr>
              <w:jc w:val="center"/>
              <w:rPr>
                <w:color w:val="000000"/>
                <w:sz w:val="20"/>
                <w:szCs w:val="20"/>
                <w:lang w:eastAsia="pt-BR"/>
              </w:rPr>
            </w:pPr>
            <w:r w:rsidRPr="001737D5">
              <w:rPr>
                <w:color w:val="000000"/>
                <w:sz w:val="20"/>
                <w:szCs w:val="20"/>
              </w:rPr>
              <w:t>2.50</w:t>
            </w:r>
          </w:p>
        </w:tc>
        <w:tc>
          <w:tcPr>
            <w:tcW w:w="1276" w:type="dxa"/>
            <w:tcBorders>
              <w:top w:val="nil"/>
              <w:left w:val="nil"/>
              <w:bottom w:val="single" w:sz="4" w:space="0" w:color="auto"/>
              <w:right w:val="single" w:sz="4" w:space="0" w:color="auto"/>
            </w:tcBorders>
            <w:shd w:val="clear" w:color="auto" w:fill="auto"/>
            <w:noWrap/>
            <w:vAlign w:val="bottom"/>
            <w:hideMark/>
          </w:tcPr>
          <w:p w:rsidR="00FF56DA" w:rsidRPr="001737D5" w:rsidRDefault="00FF56DA" w:rsidP="00420544">
            <w:pPr>
              <w:jc w:val="center"/>
              <w:rPr>
                <w:color w:val="000000"/>
                <w:sz w:val="20"/>
                <w:szCs w:val="20"/>
                <w:lang w:eastAsia="pt-BR"/>
              </w:rPr>
            </w:pPr>
            <w:r w:rsidRPr="001737D5">
              <w:rPr>
                <w:color w:val="000000"/>
                <w:sz w:val="20"/>
                <w:szCs w:val="20"/>
              </w:rPr>
              <w:t>2.75</w:t>
            </w:r>
          </w:p>
        </w:tc>
        <w:tc>
          <w:tcPr>
            <w:tcW w:w="1275" w:type="dxa"/>
            <w:tcBorders>
              <w:top w:val="nil"/>
              <w:left w:val="nil"/>
              <w:bottom w:val="single" w:sz="4" w:space="0" w:color="auto"/>
              <w:right w:val="single" w:sz="4" w:space="0" w:color="auto"/>
            </w:tcBorders>
            <w:shd w:val="clear" w:color="auto" w:fill="auto"/>
            <w:noWrap/>
            <w:vAlign w:val="bottom"/>
            <w:hideMark/>
          </w:tcPr>
          <w:p w:rsidR="00FF56DA" w:rsidRPr="001737D5" w:rsidRDefault="00FF56DA" w:rsidP="00420544">
            <w:pPr>
              <w:jc w:val="center"/>
              <w:rPr>
                <w:color w:val="000000"/>
                <w:sz w:val="20"/>
                <w:szCs w:val="20"/>
                <w:lang w:eastAsia="pt-BR"/>
              </w:rPr>
            </w:pPr>
            <w:r w:rsidRPr="001737D5">
              <w:rPr>
                <w:color w:val="000000"/>
                <w:sz w:val="20"/>
                <w:szCs w:val="20"/>
              </w:rPr>
              <w:t>3.00</w:t>
            </w:r>
          </w:p>
        </w:tc>
        <w:tc>
          <w:tcPr>
            <w:tcW w:w="1418" w:type="dxa"/>
            <w:tcBorders>
              <w:top w:val="nil"/>
              <w:left w:val="nil"/>
              <w:bottom w:val="single" w:sz="4" w:space="0" w:color="auto"/>
              <w:right w:val="single" w:sz="4" w:space="0" w:color="auto"/>
            </w:tcBorders>
            <w:shd w:val="clear" w:color="auto" w:fill="auto"/>
            <w:noWrap/>
            <w:vAlign w:val="bottom"/>
            <w:hideMark/>
          </w:tcPr>
          <w:p w:rsidR="00FF56DA" w:rsidRPr="001737D5" w:rsidRDefault="00FF56DA" w:rsidP="00420544">
            <w:pPr>
              <w:jc w:val="center"/>
              <w:rPr>
                <w:color w:val="000000"/>
                <w:sz w:val="20"/>
                <w:szCs w:val="20"/>
                <w:lang w:eastAsia="pt-BR"/>
              </w:rPr>
            </w:pPr>
            <w:r w:rsidRPr="001737D5">
              <w:rPr>
                <w:color w:val="000000"/>
                <w:sz w:val="20"/>
                <w:szCs w:val="20"/>
              </w:rPr>
              <w:t>3.25</w:t>
            </w:r>
          </w:p>
        </w:tc>
        <w:tc>
          <w:tcPr>
            <w:tcW w:w="1417" w:type="dxa"/>
            <w:tcBorders>
              <w:top w:val="nil"/>
              <w:left w:val="nil"/>
              <w:bottom w:val="single" w:sz="4" w:space="0" w:color="auto"/>
              <w:right w:val="single" w:sz="4" w:space="0" w:color="auto"/>
            </w:tcBorders>
            <w:shd w:val="clear" w:color="auto" w:fill="auto"/>
            <w:noWrap/>
            <w:vAlign w:val="bottom"/>
            <w:hideMark/>
          </w:tcPr>
          <w:p w:rsidR="00FF56DA" w:rsidRPr="001737D5" w:rsidRDefault="00FF56DA" w:rsidP="00420544">
            <w:pPr>
              <w:jc w:val="center"/>
              <w:rPr>
                <w:color w:val="000000"/>
                <w:sz w:val="20"/>
                <w:szCs w:val="20"/>
                <w:lang w:eastAsia="pt-BR"/>
              </w:rPr>
            </w:pPr>
            <w:r w:rsidRPr="001737D5">
              <w:rPr>
                <w:color w:val="000000"/>
                <w:sz w:val="20"/>
                <w:szCs w:val="20"/>
              </w:rPr>
              <w:t>3.50</w:t>
            </w:r>
          </w:p>
        </w:tc>
      </w:tr>
      <w:tr w:rsidR="00FF56DA" w:rsidRPr="001737D5" w:rsidTr="000C6764">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FF56DA" w:rsidRPr="001737D5" w:rsidRDefault="00FF56DA" w:rsidP="00FF56DA">
            <w:pPr>
              <w:jc w:val="center"/>
              <w:rPr>
                <w:color w:val="000000"/>
                <w:sz w:val="20"/>
                <w:szCs w:val="20"/>
                <w:lang w:eastAsia="pt-BR"/>
              </w:rPr>
            </w:pPr>
            <w:r>
              <w:rPr>
                <w:color w:val="000000"/>
                <w:sz w:val="20"/>
                <w:szCs w:val="20"/>
                <w:lang w:eastAsia="pt-BR"/>
              </w:rPr>
              <w:t>2</w:t>
            </w:r>
            <w:r w:rsidRPr="001737D5">
              <w:rPr>
                <w:color w:val="000000"/>
                <w:sz w:val="20"/>
                <w:szCs w:val="20"/>
                <w:lang w:eastAsia="pt-BR"/>
              </w:rPr>
              <w:t>0</w:t>
            </w:r>
          </w:p>
        </w:tc>
        <w:tc>
          <w:tcPr>
            <w:tcW w:w="1559" w:type="dxa"/>
            <w:tcBorders>
              <w:top w:val="nil"/>
              <w:left w:val="nil"/>
              <w:bottom w:val="single" w:sz="4" w:space="0" w:color="auto"/>
              <w:right w:val="single" w:sz="4" w:space="0" w:color="auto"/>
            </w:tcBorders>
            <w:shd w:val="clear" w:color="auto" w:fill="auto"/>
            <w:noWrap/>
            <w:vAlign w:val="center"/>
            <w:hideMark/>
          </w:tcPr>
          <w:p w:rsidR="00FF56DA" w:rsidRPr="001737D5" w:rsidRDefault="00FF56DA" w:rsidP="00FF56DA">
            <w:pPr>
              <w:jc w:val="center"/>
              <w:rPr>
                <w:color w:val="000000"/>
                <w:sz w:val="20"/>
                <w:szCs w:val="20"/>
                <w:lang w:eastAsia="pt-BR"/>
              </w:rPr>
            </w:pPr>
            <w:r w:rsidRPr="001737D5">
              <w:rPr>
                <w:color w:val="000000"/>
                <w:sz w:val="20"/>
                <w:szCs w:val="20"/>
              </w:rPr>
              <w:t>5.50</w:t>
            </w:r>
          </w:p>
        </w:tc>
        <w:tc>
          <w:tcPr>
            <w:tcW w:w="1276" w:type="dxa"/>
            <w:tcBorders>
              <w:top w:val="nil"/>
              <w:left w:val="nil"/>
              <w:bottom w:val="single" w:sz="4" w:space="0" w:color="auto"/>
              <w:right w:val="single" w:sz="4" w:space="0" w:color="auto"/>
            </w:tcBorders>
            <w:shd w:val="clear" w:color="auto" w:fill="auto"/>
            <w:noWrap/>
            <w:vAlign w:val="bottom"/>
            <w:hideMark/>
          </w:tcPr>
          <w:p w:rsidR="00FF56DA" w:rsidRPr="001737D5" w:rsidRDefault="00FF56DA" w:rsidP="00FF56DA">
            <w:pPr>
              <w:jc w:val="center"/>
              <w:rPr>
                <w:color w:val="000000"/>
                <w:sz w:val="20"/>
                <w:szCs w:val="20"/>
                <w:lang w:eastAsia="pt-BR"/>
              </w:rPr>
            </w:pPr>
            <w:r w:rsidRPr="001737D5">
              <w:rPr>
                <w:color w:val="000000"/>
                <w:sz w:val="20"/>
                <w:szCs w:val="20"/>
              </w:rPr>
              <w:t>6.05</w:t>
            </w:r>
          </w:p>
        </w:tc>
        <w:tc>
          <w:tcPr>
            <w:tcW w:w="1275" w:type="dxa"/>
            <w:tcBorders>
              <w:top w:val="nil"/>
              <w:left w:val="nil"/>
              <w:bottom w:val="single" w:sz="4" w:space="0" w:color="auto"/>
              <w:right w:val="single" w:sz="4" w:space="0" w:color="auto"/>
            </w:tcBorders>
            <w:shd w:val="clear" w:color="auto" w:fill="auto"/>
            <w:noWrap/>
            <w:vAlign w:val="bottom"/>
            <w:hideMark/>
          </w:tcPr>
          <w:p w:rsidR="00FF56DA" w:rsidRPr="001737D5" w:rsidRDefault="00FF56DA" w:rsidP="00FF56DA">
            <w:pPr>
              <w:jc w:val="center"/>
              <w:rPr>
                <w:color w:val="000000"/>
                <w:sz w:val="20"/>
                <w:szCs w:val="20"/>
                <w:lang w:eastAsia="pt-BR"/>
              </w:rPr>
            </w:pPr>
            <w:r w:rsidRPr="001737D5">
              <w:rPr>
                <w:color w:val="000000"/>
                <w:sz w:val="20"/>
                <w:szCs w:val="20"/>
              </w:rPr>
              <w:t>6.60</w:t>
            </w:r>
          </w:p>
        </w:tc>
        <w:tc>
          <w:tcPr>
            <w:tcW w:w="1418" w:type="dxa"/>
            <w:tcBorders>
              <w:top w:val="nil"/>
              <w:left w:val="nil"/>
              <w:bottom w:val="single" w:sz="4" w:space="0" w:color="auto"/>
              <w:right w:val="single" w:sz="4" w:space="0" w:color="auto"/>
            </w:tcBorders>
            <w:shd w:val="clear" w:color="auto" w:fill="auto"/>
            <w:noWrap/>
            <w:vAlign w:val="bottom"/>
            <w:hideMark/>
          </w:tcPr>
          <w:p w:rsidR="00FF56DA" w:rsidRPr="001737D5" w:rsidRDefault="00FF56DA" w:rsidP="00FF56DA">
            <w:pPr>
              <w:jc w:val="center"/>
              <w:rPr>
                <w:color w:val="000000"/>
                <w:sz w:val="20"/>
                <w:szCs w:val="20"/>
                <w:lang w:eastAsia="pt-BR"/>
              </w:rPr>
            </w:pPr>
            <w:r w:rsidRPr="001737D5">
              <w:rPr>
                <w:color w:val="000000"/>
                <w:sz w:val="20"/>
                <w:szCs w:val="20"/>
              </w:rPr>
              <w:t>7.15</w:t>
            </w:r>
          </w:p>
        </w:tc>
        <w:tc>
          <w:tcPr>
            <w:tcW w:w="1417" w:type="dxa"/>
            <w:tcBorders>
              <w:top w:val="nil"/>
              <w:left w:val="nil"/>
              <w:bottom w:val="single" w:sz="4" w:space="0" w:color="auto"/>
              <w:right w:val="single" w:sz="4" w:space="0" w:color="auto"/>
            </w:tcBorders>
            <w:shd w:val="clear" w:color="auto" w:fill="auto"/>
            <w:noWrap/>
            <w:vAlign w:val="bottom"/>
            <w:hideMark/>
          </w:tcPr>
          <w:p w:rsidR="00FF56DA" w:rsidRPr="001737D5" w:rsidRDefault="00FF56DA" w:rsidP="00FF56DA">
            <w:pPr>
              <w:jc w:val="center"/>
              <w:rPr>
                <w:color w:val="000000"/>
                <w:sz w:val="20"/>
                <w:szCs w:val="20"/>
                <w:lang w:eastAsia="pt-BR"/>
              </w:rPr>
            </w:pPr>
            <w:r w:rsidRPr="001737D5">
              <w:rPr>
                <w:color w:val="000000"/>
                <w:sz w:val="20"/>
                <w:szCs w:val="20"/>
              </w:rPr>
              <w:t>7.70</w:t>
            </w:r>
          </w:p>
        </w:tc>
      </w:tr>
    </w:tbl>
    <w:p w:rsidR="00FF56DA" w:rsidRDefault="00FF56DA">
      <w:pPr>
        <w:pStyle w:val="Corpodetexto"/>
        <w:spacing w:before="10"/>
        <w:rPr>
          <w:sz w:val="23"/>
        </w:rPr>
      </w:pPr>
    </w:p>
    <w:p w:rsidR="00D91B18" w:rsidRDefault="007B1281" w:rsidP="000C6764">
      <w:pPr>
        <w:ind w:right="117" w:firstLine="1415"/>
        <w:jc w:val="both"/>
        <w:rPr>
          <w:b/>
          <w:sz w:val="24"/>
        </w:rPr>
      </w:pPr>
      <w:r w:rsidRPr="00885FB8">
        <w:rPr>
          <w:b/>
          <w:sz w:val="24"/>
        </w:rPr>
        <w:t>Art. 3º</w:t>
      </w:r>
      <w:r>
        <w:rPr>
          <w:sz w:val="24"/>
        </w:rPr>
        <w:t xml:space="preserve"> </w:t>
      </w:r>
      <w:r w:rsidR="00885FB8">
        <w:rPr>
          <w:sz w:val="24"/>
        </w:rPr>
        <w:t>Esta</w:t>
      </w:r>
      <w:r>
        <w:rPr>
          <w:sz w:val="24"/>
        </w:rPr>
        <w:t xml:space="preserve"> Lei entra em vigor na data</w:t>
      </w:r>
      <w:r>
        <w:rPr>
          <w:spacing w:val="1"/>
          <w:sz w:val="24"/>
        </w:rPr>
        <w:t xml:space="preserve"> </w:t>
      </w:r>
      <w:r>
        <w:rPr>
          <w:sz w:val="24"/>
        </w:rPr>
        <w:t>de</w:t>
      </w:r>
      <w:r>
        <w:rPr>
          <w:spacing w:val="-2"/>
          <w:sz w:val="24"/>
        </w:rPr>
        <w:t xml:space="preserve"> </w:t>
      </w:r>
      <w:r>
        <w:rPr>
          <w:sz w:val="24"/>
        </w:rPr>
        <w:t>sua</w:t>
      </w:r>
      <w:r>
        <w:rPr>
          <w:spacing w:val="-1"/>
          <w:sz w:val="24"/>
        </w:rPr>
        <w:t xml:space="preserve"> </w:t>
      </w:r>
      <w:r>
        <w:rPr>
          <w:sz w:val="24"/>
        </w:rPr>
        <w:t>publicação</w:t>
      </w:r>
      <w:r w:rsidR="00885FB8">
        <w:rPr>
          <w:sz w:val="24"/>
        </w:rPr>
        <w:t>.</w:t>
      </w:r>
    </w:p>
    <w:p w:rsidR="00D91B18" w:rsidRDefault="00D91B18" w:rsidP="000C6764">
      <w:pPr>
        <w:pStyle w:val="Corpodetexto"/>
        <w:spacing w:before="11"/>
        <w:rPr>
          <w:b/>
          <w:sz w:val="21"/>
        </w:rPr>
      </w:pPr>
    </w:p>
    <w:p w:rsidR="00D91B18" w:rsidRDefault="007B1281" w:rsidP="000C6764">
      <w:pPr>
        <w:pStyle w:val="Corpodetexto"/>
      </w:pPr>
      <w:r>
        <w:rPr>
          <w:spacing w:val="-1"/>
        </w:rPr>
        <w:t>Câmara</w:t>
      </w:r>
      <w:r>
        <w:rPr>
          <w:spacing w:val="-4"/>
        </w:rPr>
        <w:t xml:space="preserve"> </w:t>
      </w:r>
      <w:r>
        <w:rPr>
          <w:spacing w:val="-1"/>
        </w:rPr>
        <w:t>Municipal</w:t>
      </w:r>
      <w:r>
        <w:rPr>
          <w:spacing w:val="-2"/>
        </w:rPr>
        <w:t xml:space="preserve"> </w:t>
      </w:r>
      <w:r>
        <w:t>de</w:t>
      </w:r>
      <w:r>
        <w:rPr>
          <w:spacing w:val="-7"/>
        </w:rPr>
        <w:t xml:space="preserve"> </w:t>
      </w:r>
      <w:r>
        <w:t>Vereadores</w:t>
      </w:r>
      <w:r>
        <w:rPr>
          <w:spacing w:val="-3"/>
        </w:rPr>
        <w:t xml:space="preserve"> </w:t>
      </w:r>
      <w:r>
        <w:t>de</w:t>
      </w:r>
      <w:r>
        <w:rPr>
          <w:spacing w:val="-15"/>
        </w:rPr>
        <w:t xml:space="preserve"> </w:t>
      </w:r>
      <w:r>
        <w:t>Alpestre,</w:t>
      </w:r>
      <w:r>
        <w:rPr>
          <w:spacing w:val="-1"/>
        </w:rPr>
        <w:t xml:space="preserve"> </w:t>
      </w:r>
      <w:r>
        <w:t xml:space="preserve">aos </w:t>
      </w:r>
      <w:r w:rsidR="00885FB8">
        <w:t>21</w:t>
      </w:r>
      <w:r>
        <w:rPr>
          <w:spacing w:val="-3"/>
        </w:rPr>
        <w:t xml:space="preserve"> </w:t>
      </w:r>
      <w:r>
        <w:t>dias</w:t>
      </w:r>
      <w:r>
        <w:rPr>
          <w:spacing w:val="-2"/>
        </w:rPr>
        <w:t xml:space="preserve"> </w:t>
      </w:r>
      <w:r>
        <w:t>de</w:t>
      </w:r>
      <w:r>
        <w:rPr>
          <w:spacing w:val="-4"/>
        </w:rPr>
        <w:t xml:space="preserve"> </w:t>
      </w:r>
      <w:r w:rsidR="00885FB8">
        <w:t xml:space="preserve">dezembro </w:t>
      </w:r>
      <w:r>
        <w:t>de</w:t>
      </w:r>
      <w:r>
        <w:rPr>
          <w:spacing w:val="-3"/>
        </w:rPr>
        <w:t xml:space="preserve"> </w:t>
      </w:r>
      <w:r>
        <w:t>2023.</w:t>
      </w:r>
    </w:p>
    <w:p w:rsidR="00D91B18" w:rsidRDefault="00D91B18">
      <w:pPr>
        <w:pStyle w:val="Corpodetexto"/>
        <w:rPr>
          <w:sz w:val="20"/>
        </w:rPr>
      </w:pPr>
    </w:p>
    <w:p w:rsidR="00D91B18" w:rsidRDefault="00D91B18">
      <w:pPr>
        <w:pStyle w:val="Corpodetexto"/>
        <w:rPr>
          <w:sz w:val="20"/>
        </w:rPr>
      </w:pPr>
    </w:p>
    <w:p w:rsidR="00D91B18" w:rsidRDefault="00D91B18">
      <w:pPr>
        <w:pStyle w:val="Corpodetexto"/>
        <w:spacing w:before="3"/>
        <w:rPr>
          <w:sz w:val="17"/>
        </w:rPr>
      </w:pPr>
    </w:p>
    <w:tbl>
      <w:tblPr>
        <w:tblStyle w:val="TableNormal"/>
        <w:tblW w:w="0" w:type="auto"/>
        <w:tblInd w:w="116" w:type="dxa"/>
        <w:tblLayout w:type="fixed"/>
        <w:tblLook w:val="01E0" w:firstRow="1" w:lastRow="1" w:firstColumn="1" w:lastColumn="1" w:noHBand="0" w:noVBand="0"/>
      </w:tblPr>
      <w:tblGrid>
        <w:gridCol w:w="1969"/>
        <w:gridCol w:w="3046"/>
        <w:gridCol w:w="3422"/>
      </w:tblGrid>
      <w:tr w:rsidR="00D91B18">
        <w:trPr>
          <w:trHeight w:val="270"/>
        </w:trPr>
        <w:tc>
          <w:tcPr>
            <w:tcW w:w="1969" w:type="dxa"/>
          </w:tcPr>
          <w:p w:rsidR="00D91B18" w:rsidRDefault="007B1281">
            <w:pPr>
              <w:pStyle w:val="TableParagraph"/>
              <w:ind w:right="400"/>
              <w:rPr>
                <w:sz w:val="24"/>
              </w:rPr>
            </w:pPr>
            <w:r>
              <w:rPr>
                <w:sz w:val="24"/>
              </w:rPr>
              <w:t>Daniel</w:t>
            </w:r>
            <w:r>
              <w:rPr>
                <w:spacing w:val="-3"/>
                <w:sz w:val="24"/>
              </w:rPr>
              <w:t xml:space="preserve"> </w:t>
            </w:r>
            <w:r>
              <w:rPr>
                <w:sz w:val="24"/>
              </w:rPr>
              <w:t>Julkoski</w:t>
            </w:r>
          </w:p>
        </w:tc>
        <w:tc>
          <w:tcPr>
            <w:tcW w:w="3046" w:type="dxa"/>
          </w:tcPr>
          <w:p w:rsidR="00D91B18" w:rsidRDefault="007B1281">
            <w:pPr>
              <w:pStyle w:val="TableParagraph"/>
              <w:ind w:left="420"/>
              <w:jc w:val="left"/>
              <w:rPr>
                <w:sz w:val="24"/>
              </w:rPr>
            </w:pPr>
            <w:r>
              <w:rPr>
                <w:spacing w:val="-1"/>
                <w:sz w:val="24"/>
              </w:rPr>
              <w:t>Ledovino</w:t>
            </w:r>
            <w:r>
              <w:rPr>
                <w:spacing w:val="-13"/>
                <w:sz w:val="24"/>
              </w:rPr>
              <w:t xml:space="preserve"> </w:t>
            </w:r>
            <w:r>
              <w:rPr>
                <w:spacing w:val="-1"/>
                <w:sz w:val="24"/>
              </w:rPr>
              <w:t>Antonio</w:t>
            </w:r>
            <w:r>
              <w:rPr>
                <w:spacing w:val="3"/>
                <w:sz w:val="24"/>
              </w:rPr>
              <w:t xml:space="preserve"> </w:t>
            </w:r>
            <w:r>
              <w:rPr>
                <w:sz w:val="24"/>
              </w:rPr>
              <w:t>Pace</w:t>
            </w:r>
          </w:p>
        </w:tc>
        <w:tc>
          <w:tcPr>
            <w:tcW w:w="3422" w:type="dxa"/>
          </w:tcPr>
          <w:p w:rsidR="00D91B18" w:rsidRDefault="007B1281">
            <w:pPr>
              <w:pStyle w:val="TableParagraph"/>
              <w:ind w:left="360"/>
              <w:jc w:val="left"/>
              <w:rPr>
                <w:sz w:val="24"/>
              </w:rPr>
            </w:pPr>
            <w:r>
              <w:rPr>
                <w:sz w:val="24"/>
              </w:rPr>
              <w:t>Rosane</w:t>
            </w:r>
            <w:r>
              <w:rPr>
                <w:spacing w:val="-2"/>
                <w:sz w:val="24"/>
              </w:rPr>
              <w:t xml:space="preserve"> </w:t>
            </w:r>
            <w:r>
              <w:rPr>
                <w:sz w:val="24"/>
              </w:rPr>
              <w:t>Maria</w:t>
            </w:r>
            <w:r>
              <w:rPr>
                <w:spacing w:val="-2"/>
                <w:sz w:val="24"/>
              </w:rPr>
              <w:t xml:space="preserve"> </w:t>
            </w:r>
            <w:r>
              <w:rPr>
                <w:sz w:val="24"/>
              </w:rPr>
              <w:t>Fontana</w:t>
            </w:r>
            <w:r>
              <w:rPr>
                <w:spacing w:val="-2"/>
                <w:sz w:val="24"/>
              </w:rPr>
              <w:t xml:space="preserve"> </w:t>
            </w:r>
            <w:r>
              <w:rPr>
                <w:sz w:val="24"/>
              </w:rPr>
              <w:t>da</w:t>
            </w:r>
            <w:r>
              <w:rPr>
                <w:spacing w:val="-1"/>
                <w:sz w:val="24"/>
              </w:rPr>
              <w:t xml:space="preserve"> </w:t>
            </w:r>
            <w:r>
              <w:rPr>
                <w:sz w:val="24"/>
              </w:rPr>
              <w:t>Silva</w:t>
            </w:r>
          </w:p>
        </w:tc>
      </w:tr>
      <w:tr w:rsidR="00D91B18">
        <w:trPr>
          <w:trHeight w:val="270"/>
        </w:trPr>
        <w:tc>
          <w:tcPr>
            <w:tcW w:w="1969" w:type="dxa"/>
          </w:tcPr>
          <w:p w:rsidR="00D91B18" w:rsidRDefault="007B1281">
            <w:pPr>
              <w:pStyle w:val="TableParagraph"/>
              <w:ind w:right="468"/>
              <w:rPr>
                <w:sz w:val="24"/>
              </w:rPr>
            </w:pPr>
            <w:r>
              <w:rPr>
                <w:sz w:val="24"/>
              </w:rPr>
              <w:t>Vereador</w:t>
            </w:r>
          </w:p>
        </w:tc>
        <w:tc>
          <w:tcPr>
            <w:tcW w:w="3046" w:type="dxa"/>
          </w:tcPr>
          <w:p w:rsidR="00D91B18" w:rsidRDefault="007B1281">
            <w:pPr>
              <w:pStyle w:val="TableParagraph"/>
              <w:ind w:left="1003" w:right="1110"/>
              <w:rPr>
                <w:sz w:val="24"/>
              </w:rPr>
            </w:pPr>
            <w:r>
              <w:rPr>
                <w:sz w:val="24"/>
              </w:rPr>
              <w:t>Vereador</w:t>
            </w:r>
          </w:p>
        </w:tc>
        <w:tc>
          <w:tcPr>
            <w:tcW w:w="3422" w:type="dxa"/>
          </w:tcPr>
          <w:p w:rsidR="00D91B18" w:rsidRDefault="007B1281">
            <w:pPr>
              <w:pStyle w:val="TableParagraph"/>
              <w:ind w:left="1614"/>
              <w:jc w:val="left"/>
              <w:rPr>
                <w:sz w:val="24"/>
              </w:rPr>
            </w:pPr>
            <w:r>
              <w:rPr>
                <w:sz w:val="24"/>
              </w:rPr>
              <w:t>Vereadora</w:t>
            </w:r>
          </w:p>
        </w:tc>
      </w:tr>
    </w:tbl>
    <w:p w:rsidR="00D91B18" w:rsidRDefault="00D91B18">
      <w:pPr>
        <w:pStyle w:val="Corpodetexto"/>
        <w:rPr>
          <w:sz w:val="20"/>
        </w:rPr>
      </w:pPr>
    </w:p>
    <w:p w:rsidR="00D91B18" w:rsidRDefault="00D91B18">
      <w:pPr>
        <w:pStyle w:val="Corpodetexto"/>
        <w:rPr>
          <w:sz w:val="20"/>
        </w:rPr>
      </w:pPr>
    </w:p>
    <w:p w:rsidR="00D91B18" w:rsidRDefault="00D91B18">
      <w:pPr>
        <w:pStyle w:val="Corpodetexto"/>
        <w:rPr>
          <w:sz w:val="20"/>
        </w:rPr>
      </w:pPr>
    </w:p>
    <w:p w:rsidR="00D91B18" w:rsidRDefault="00D91B18">
      <w:pPr>
        <w:pStyle w:val="Corpodetexto"/>
        <w:spacing w:before="10"/>
        <w:rPr>
          <w:sz w:val="12"/>
        </w:rPr>
      </w:pPr>
    </w:p>
    <w:tbl>
      <w:tblPr>
        <w:tblStyle w:val="TableNormal"/>
        <w:tblW w:w="0" w:type="auto"/>
        <w:tblInd w:w="116" w:type="dxa"/>
        <w:tblLayout w:type="fixed"/>
        <w:tblLook w:val="01E0" w:firstRow="1" w:lastRow="1" w:firstColumn="1" w:lastColumn="1" w:noHBand="0" w:noVBand="0"/>
      </w:tblPr>
      <w:tblGrid>
        <w:gridCol w:w="2463"/>
        <w:gridCol w:w="3364"/>
        <w:gridCol w:w="1906"/>
      </w:tblGrid>
      <w:tr w:rsidR="00D91B18">
        <w:trPr>
          <w:trHeight w:val="270"/>
        </w:trPr>
        <w:tc>
          <w:tcPr>
            <w:tcW w:w="2463" w:type="dxa"/>
          </w:tcPr>
          <w:p w:rsidR="00D91B18" w:rsidRDefault="007B1281">
            <w:pPr>
              <w:pStyle w:val="TableParagraph"/>
              <w:ind w:right="275"/>
              <w:rPr>
                <w:sz w:val="24"/>
              </w:rPr>
            </w:pPr>
            <w:r>
              <w:rPr>
                <w:sz w:val="24"/>
              </w:rPr>
              <w:t>Ana</w:t>
            </w:r>
            <w:r>
              <w:rPr>
                <w:spacing w:val="-3"/>
                <w:sz w:val="24"/>
              </w:rPr>
              <w:t xml:space="preserve"> </w:t>
            </w:r>
            <w:r>
              <w:rPr>
                <w:sz w:val="24"/>
              </w:rPr>
              <w:t>Carolina</w:t>
            </w:r>
            <w:r>
              <w:rPr>
                <w:spacing w:val="-2"/>
                <w:sz w:val="24"/>
              </w:rPr>
              <w:t xml:space="preserve"> </w:t>
            </w:r>
            <w:r>
              <w:rPr>
                <w:sz w:val="24"/>
              </w:rPr>
              <w:t>Rossetti</w:t>
            </w:r>
          </w:p>
        </w:tc>
        <w:tc>
          <w:tcPr>
            <w:tcW w:w="3364" w:type="dxa"/>
          </w:tcPr>
          <w:p w:rsidR="00D91B18" w:rsidRDefault="007B1281">
            <w:pPr>
              <w:pStyle w:val="TableParagraph"/>
              <w:ind w:left="294"/>
              <w:jc w:val="left"/>
              <w:rPr>
                <w:sz w:val="24"/>
              </w:rPr>
            </w:pPr>
            <w:r>
              <w:rPr>
                <w:sz w:val="24"/>
              </w:rPr>
              <w:t>Cleber</w:t>
            </w:r>
            <w:r>
              <w:rPr>
                <w:spacing w:val="-2"/>
                <w:sz w:val="24"/>
              </w:rPr>
              <w:t xml:space="preserve"> </w:t>
            </w:r>
            <w:r>
              <w:rPr>
                <w:sz w:val="24"/>
              </w:rPr>
              <w:t>Luiz</w:t>
            </w:r>
            <w:r>
              <w:rPr>
                <w:spacing w:val="-1"/>
                <w:sz w:val="24"/>
              </w:rPr>
              <w:t xml:space="preserve"> </w:t>
            </w:r>
            <w:r>
              <w:rPr>
                <w:sz w:val="24"/>
              </w:rPr>
              <w:t>Rodrigues</w:t>
            </w:r>
            <w:r>
              <w:rPr>
                <w:spacing w:val="-2"/>
                <w:sz w:val="24"/>
              </w:rPr>
              <w:t xml:space="preserve"> </w:t>
            </w:r>
            <w:r>
              <w:rPr>
                <w:sz w:val="24"/>
              </w:rPr>
              <w:t>França</w:t>
            </w:r>
          </w:p>
        </w:tc>
        <w:tc>
          <w:tcPr>
            <w:tcW w:w="1906" w:type="dxa"/>
          </w:tcPr>
          <w:p w:rsidR="00D91B18" w:rsidRDefault="007B1281">
            <w:pPr>
              <w:pStyle w:val="TableParagraph"/>
              <w:ind w:left="151" w:right="31"/>
              <w:rPr>
                <w:sz w:val="24"/>
              </w:rPr>
            </w:pPr>
            <w:r>
              <w:rPr>
                <w:sz w:val="24"/>
              </w:rPr>
              <w:t>Adilson</w:t>
            </w:r>
            <w:r>
              <w:rPr>
                <w:spacing w:val="-4"/>
                <w:sz w:val="24"/>
              </w:rPr>
              <w:t xml:space="preserve"> </w:t>
            </w:r>
            <w:r>
              <w:rPr>
                <w:sz w:val="24"/>
              </w:rPr>
              <w:t>Dietzann</w:t>
            </w:r>
          </w:p>
        </w:tc>
      </w:tr>
      <w:tr w:rsidR="00D91B18">
        <w:trPr>
          <w:trHeight w:val="270"/>
        </w:trPr>
        <w:tc>
          <w:tcPr>
            <w:tcW w:w="2463" w:type="dxa"/>
          </w:tcPr>
          <w:p w:rsidR="00D91B18" w:rsidRDefault="007B1281">
            <w:pPr>
              <w:pStyle w:val="TableParagraph"/>
              <w:ind w:right="383"/>
              <w:rPr>
                <w:sz w:val="24"/>
              </w:rPr>
            </w:pPr>
            <w:r>
              <w:rPr>
                <w:sz w:val="24"/>
              </w:rPr>
              <w:t>Vereadora</w:t>
            </w:r>
          </w:p>
        </w:tc>
        <w:tc>
          <w:tcPr>
            <w:tcW w:w="3364" w:type="dxa"/>
          </w:tcPr>
          <w:p w:rsidR="00D91B18" w:rsidRDefault="007B1281">
            <w:pPr>
              <w:pStyle w:val="TableParagraph"/>
              <w:ind w:left="1009"/>
              <w:jc w:val="left"/>
              <w:rPr>
                <w:sz w:val="24"/>
              </w:rPr>
            </w:pPr>
            <w:r>
              <w:rPr>
                <w:sz w:val="24"/>
              </w:rPr>
              <w:t>Vereador</w:t>
            </w:r>
          </w:p>
        </w:tc>
        <w:tc>
          <w:tcPr>
            <w:tcW w:w="1906" w:type="dxa"/>
          </w:tcPr>
          <w:p w:rsidR="00D91B18" w:rsidRDefault="007B1281">
            <w:pPr>
              <w:pStyle w:val="TableParagraph"/>
              <w:ind w:left="92" w:right="31"/>
              <w:rPr>
                <w:sz w:val="24"/>
              </w:rPr>
            </w:pPr>
            <w:r>
              <w:rPr>
                <w:sz w:val="24"/>
              </w:rPr>
              <w:t>Vereador</w:t>
            </w:r>
          </w:p>
        </w:tc>
      </w:tr>
    </w:tbl>
    <w:p w:rsidR="00D91B18" w:rsidRDefault="00D91B18">
      <w:pPr>
        <w:pStyle w:val="Corpodetexto"/>
        <w:rPr>
          <w:sz w:val="20"/>
        </w:rPr>
      </w:pPr>
    </w:p>
    <w:p w:rsidR="00D91B18" w:rsidRDefault="00D91B18">
      <w:pPr>
        <w:pStyle w:val="Corpodetexto"/>
        <w:rPr>
          <w:sz w:val="20"/>
        </w:rPr>
      </w:pPr>
    </w:p>
    <w:p w:rsidR="00D91B18" w:rsidRDefault="00D91B18">
      <w:pPr>
        <w:pStyle w:val="Corpodetexto"/>
        <w:rPr>
          <w:sz w:val="20"/>
        </w:rPr>
      </w:pPr>
    </w:p>
    <w:p w:rsidR="00D91B18" w:rsidRDefault="00D91B18">
      <w:pPr>
        <w:pStyle w:val="Corpodetexto"/>
        <w:spacing w:before="10"/>
        <w:rPr>
          <w:sz w:val="12"/>
        </w:rPr>
      </w:pPr>
    </w:p>
    <w:tbl>
      <w:tblPr>
        <w:tblStyle w:val="TableNormal"/>
        <w:tblW w:w="0" w:type="auto"/>
        <w:tblInd w:w="399" w:type="dxa"/>
        <w:tblLayout w:type="fixed"/>
        <w:tblLook w:val="01E0" w:firstRow="1" w:lastRow="1" w:firstColumn="1" w:lastColumn="1" w:noHBand="0" w:noVBand="0"/>
      </w:tblPr>
      <w:tblGrid>
        <w:gridCol w:w="2886"/>
        <w:gridCol w:w="3103"/>
        <w:gridCol w:w="1771"/>
      </w:tblGrid>
      <w:tr w:rsidR="00D91B18">
        <w:trPr>
          <w:trHeight w:val="270"/>
        </w:trPr>
        <w:tc>
          <w:tcPr>
            <w:tcW w:w="2886" w:type="dxa"/>
          </w:tcPr>
          <w:p w:rsidR="00D91B18" w:rsidRDefault="007B1281">
            <w:pPr>
              <w:pStyle w:val="TableParagraph"/>
              <w:ind w:left="50"/>
              <w:jc w:val="left"/>
              <w:rPr>
                <w:sz w:val="24"/>
              </w:rPr>
            </w:pPr>
            <w:r>
              <w:rPr>
                <w:sz w:val="24"/>
              </w:rPr>
              <w:t>Alcione</w:t>
            </w:r>
            <w:r>
              <w:rPr>
                <w:spacing w:val="-3"/>
                <w:sz w:val="24"/>
              </w:rPr>
              <w:t xml:space="preserve"> </w:t>
            </w:r>
            <w:r>
              <w:rPr>
                <w:sz w:val="24"/>
              </w:rPr>
              <w:t>José</w:t>
            </w:r>
            <w:r>
              <w:rPr>
                <w:spacing w:val="-4"/>
                <w:sz w:val="24"/>
              </w:rPr>
              <w:t xml:space="preserve"> </w:t>
            </w:r>
            <w:r>
              <w:rPr>
                <w:sz w:val="24"/>
              </w:rPr>
              <w:t>Hendges</w:t>
            </w:r>
          </w:p>
        </w:tc>
        <w:tc>
          <w:tcPr>
            <w:tcW w:w="3103" w:type="dxa"/>
          </w:tcPr>
          <w:p w:rsidR="00D91B18" w:rsidRDefault="007B1281">
            <w:pPr>
              <w:pStyle w:val="TableParagraph"/>
              <w:ind w:left="704"/>
              <w:jc w:val="left"/>
              <w:rPr>
                <w:sz w:val="24"/>
              </w:rPr>
            </w:pPr>
            <w:r>
              <w:rPr>
                <w:sz w:val="24"/>
              </w:rPr>
              <w:t>Jânio</w:t>
            </w:r>
            <w:r>
              <w:rPr>
                <w:spacing w:val="-3"/>
                <w:sz w:val="24"/>
              </w:rPr>
              <w:t xml:space="preserve"> </w:t>
            </w:r>
            <w:r>
              <w:rPr>
                <w:sz w:val="24"/>
              </w:rPr>
              <w:t>José</w:t>
            </w:r>
            <w:r>
              <w:rPr>
                <w:spacing w:val="-3"/>
                <w:sz w:val="24"/>
              </w:rPr>
              <w:t xml:space="preserve"> </w:t>
            </w:r>
            <w:r>
              <w:rPr>
                <w:sz w:val="24"/>
              </w:rPr>
              <w:t>Schenal</w:t>
            </w:r>
          </w:p>
        </w:tc>
        <w:tc>
          <w:tcPr>
            <w:tcW w:w="1771" w:type="dxa"/>
          </w:tcPr>
          <w:p w:rsidR="00D91B18" w:rsidRDefault="007B1281">
            <w:pPr>
              <w:pStyle w:val="TableParagraph"/>
              <w:ind w:left="575" w:right="26"/>
              <w:rPr>
                <w:sz w:val="24"/>
              </w:rPr>
            </w:pPr>
            <w:r>
              <w:rPr>
                <w:spacing w:val="-1"/>
                <w:sz w:val="24"/>
              </w:rPr>
              <w:t>Luiz</w:t>
            </w:r>
            <w:r>
              <w:rPr>
                <w:spacing w:val="-14"/>
                <w:sz w:val="24"/>
              </w:rPr>
              <w:t xml:space="preserve"> </w:t>
            </w:r>
            <w:r>
              <w:rPr>
                <w:spacing w:val="-1"/>
                <w:sz w:val="24"/>
              </w:rPr>
              <w:t>Vartha</w:t>
            </w:r>
          </w:p>
        </w:tc>
      </w:tr>
      <w:tr w:rsidR="00D91B18">
        <w:trPr>
          <w:trHeight w:val="270"/>
        </w:trPr>
        <w:tc>
          <w:tcPr>
            <w:tcW w:w="2886" w:type="dxa"/>
          </w:tcPr>
          <w:p w:rsidR="00D91B18" w:rsidRDefault="007B1281">
            <w:pPr>
              <w:pStyle w:val="TableParagraph"/>
              <w:ind w:left="525"/>
              <w:jc w:val="left"/>
              <w:rPr>
                <w:sz w:val="24"/>
              </w:rPr>
            </w:pPr>
            <w:r>
              <w:rPr>
                <w:sz w:val="24"/>
              </w:rPr>
              <w:t>Vereador</w:t>
            </w:r>
          </w:p>
        </w:tc>
        <w:tc>
          <w:tcPr>
            <w:tcW w:w="3103" w:type="dxa"/>
          </w:tcPr>
          <w:p w:rsidR="00D91B18" w:rsidRDefault="007B1281">
            <w:pPr>
              <w:pStyle w:val="TableParagraph"/>
              <w:ind w:left="1062" w:right="1107"/>
              <w:rPr>
                <w:sz w:val="24"/>
              </w:rPr>
            </w:pPr>
            <w:r>
              <w:rPr>
                <w:sz w:val="24"/>
              </w:rPr>
              <w:t>Vereador</w:t>
            </w:r>
          </w:p>
        </w:tc>
        <w:tc>
          <w:tcPr>
            <w:tcW w:w="1771" w:type="dxa"/>
          </w:tcPr>
          <w:p w:rsidR="00D91B18" w:rsidRDefault="007B1281">
            <w:pPr>
              <w:pStyle w:val="TableParagraph"/>
              <w:ind w:left="548" w:right="26"/>
              <w:rPr>
                <w:sz w:val="24"/>
              </w:rPr>
            </w:pPr>
            <w:r>
              <w:rPr>
                <w:sz w:val="24"/>
              </w:rPr>
              <w:t>Vereador</w:t>
            </w:r>
          </w:p>
        </w:tc>
      </w:tr>
    </w:tbl>
    <w:p w:rsidR="00D91B18" w:rsidRDefault="00D91B18">
      <w:pPr>
        <w:rPr>
          <w:sz w:val="24"/>
        </w:rPr>
        <w:sectPr w:rsidR="00D91B18" w:rsidSect="00FF56DA">
          <w:type w:val="continuous"/>
          <w:pgSz w:w="11910" w:h="16840" w:code="9"/>
          <w:pgMar w:top="1580" w:right="1137" w:bottom="280" w:left="1701" w:header="720" w:footer="720" w:gutter="0"/>
          <w:cols w:space="720"/>
          <w:docGrid w:linePitch="299"/>
        </w:sectPr>
      </w:pPr>
    </w:p>
    <w:p w:rsidR="00D91B18" w:rsidRDefault="00D91B18">
      <w:pPr>
        <w:pStyle w:val="Corpodetexto"/>
        <w:rPr>
          <w:sz w:val="20"/>
        </w:rPr>
      </w:pPr>
    </w:p>
    <w:p w:rsidR="00D91B18" w:rsidRDefault="00D91B18">
      <w:pPr>
        <w:pStyle w:val="Corpodetexto"/>
        <w:rPr>
          <w:sz w:val="20"/>
        </w:rPr>
      </w:pPr>
    </w:p>
    <w:p w:rsidR="00D91B18" w:rsidRDefault="00D91B18">
      <w:pPr>
        <w:pStyle w:val="Corpodetexto"/>
        <w:rPr>
          <w:sz w:val="20"/>
        </w:rPr>
      </w:pPr>
    </w:p>
    <w:p w:rsidR="00D91B18" w:rsidRDefault="007B1281">
      <w:pPr>
        <w:pStyle w:val="Ttulo1"/>
        <w:spacing w:before="209"/>
        <w:ind w:left="2540" w:right="2209"/>
        <w:jc w:val="center"/>
      </w:pPr>
      <w:r>
        <w:rPr>
          <w:color w:val="111111"/>
          <w:spacing w:val="-3"/>
        </w:rPr>
        <w:t>JUSTIFICATIVAS</w:t>
      </w:r>
      <w:r>
        <w:rPr>
          <w:color w:val="111111"/>
          <w:spacing w:val="-13"/>
        </w:rPr>
        <w:t xml:space="preserve"> </w:t>
      </w:r>
      <w:r>
        <w:rPr>
          <w:color w:val="111111"/>
          <w:spacing w:val="-2"/>
        </w:rPr>
        <w:t>AO</w:t>
      </w:r>
      <w:r>
        <w:rPr>
          <w:color w:val="111111"/>
        </w:rPr>
        <w:t xml:space="preserve"> </w:t>
      </w:r>
      <w:r>
        <w:rPr>
          <w:color w:val="111111"/>
          <w:spacing w:val="-2"/>
        </w:rPr>
        <w:t>PROJETO</w:t>
      </w:r>
      <w:r>
        <w:rPr>
          <w:color w:val="111111"/>
          <w:spacing w:val="1"/>
        </w:rPr>
        <w:t xml:space="preserve"> </w:t>
      </w:r>
      <w:r>
        <w:rPr>
          <w:color w:val="111111"/>
          <w:spacing w:val="-2"/>
        </w:rPr>
        <w:t>DE</w:t>
      </w:r>
      <w:r>
        <w:rPr>
          <w:color w:val="111111"/>
          <w:spacing w:val="2"/>
        </w:rPr>
        <w:t xml:space="preserve"> </w:t>
      </w:r>
      <w:r>
        <w:rPr>
          <w:color w:val="111111"/>
          <w:spacing w:val="-2"/>
        </w:rPr>
        <w:t>LEI</w:t>
      </w:r>
    </w:p>
    <w:p w:rsidR="00D91B18" w:rsidRDefault="00D91B18">
      <w:pPr>
        <w:pStyle w:val="Corpodetexto"/>
        <w:rPr>
          <w:b/>
          <w:sz w:val="26"/>
        </w:rPr>
      </w:pPr>
    </w:p>
    <w:p w:rsidR="00D91B18" w:rsidRDefault="00D91B18">
      <w:pPr>
        <w:pStyle w:val="Corpodetexto"/>
        <w:rPr>
          <w:b/>
          <w:sz w:val="22"/>
        </w:rPr>
      </w:pPr>
    </w:p>
    <w:p w:rsidR="00D91B18" w:rsidRPr="000C6764" w:rsidRDefault="007B1281">
      <w:pPr>
        <w:pStyle w:val="Corpodetexto"/>
        <w:ind w:left="1858"/>
      </w:pPr>
      <w:r w:rsidRPr="000C6764">
        <w:rPr>
          <w:spacing w:val="-1"/>
        </w:rPr>
        <w:t>Senhores</w:t>
      </w:r>
      <w:r w:rsidRPr="000C6764">
        <w:rPr>
          <w:spacing w:val="-11"/>
        </w:rPr>
        <w:t xml:space="preserve"> </w:t>
      </w:r>
      <w:r w:rsidRPr="000C6764">
        <w:rPr>
          <w:spacing w:val="-1"/>
        </w:rPr>
        <w:t>Vereadores</w:t>
      </w:r>
    </w:p>
    <w:p w:rsidR="00D91B18" w:rsidRPr="000C6764" w:rsidRDefault="00D91B18">
      <w:pPr>
        <w:pStyle w:val="Corpodetexto"/>
      </w:pPr>
    </w:p>
    <w:p w:rsidR="000C6764" w:rsidRPr="000C6764" w:rsidRDefault="007B1281" w:rsidP="000C6764">
      <w:pPr>
        <w:pStyle w:val="Corpodetexto"/>
        <w:spacing w:line="360" w:lineRule="auto"/>
        <w:ind w:left="442" w:right="112" w:firstLine="1415"/>
        <w:jc w:val="both"/>
        <w:rPr>
          <w:spacing w:val="-9"/>
        </w:rPr>
      </w:pPr>
      <w:r w:rsidRPr="000C6764">
        <w:t>O</w:t>
      </w:r>
      <w:r w:rsidRPr="000C6764">
        <w:rPr>
          <w:spacing w:val="-9"/>
        </w:rPr>
        <w:t xml:space="preserve"> </w:t>
      </w:r>
      <w:r w:rsidRPr="000C6764">
        <w:t>Presente</w:t>
      </w:r>
      <w:r w:rsidRPr="000C6764">
        <w:rPr>
          <w:spacing w:val="-6"/>
        </w:rPr>
        <w:t xml:space="preserve"> </w:t>
      </w:r>
      <w:r w:rsidRPr="000C6764">
        <w:t>Projeto</w:t>
      </w:r>
      <w:r w:rsidRPr="000C6764">
        <w:rPr>
          <w:spacing w:val="-8"/>
        </w:rPr>
        <w:t xml:space="preserve"> </w:t>
      </w:r>
      <w:r w:rsidRPr="000C6764">
        <w:t>de</w:t>
      </w:r>
      <w:r w:rsidRPr="000C6764">
        <w:rPr>
          <w:spacing w:val="-9"/>
        </w:rPr>
        <w:t xml:space="preserve"> </w:t>
      </w:r>
      <w:r w:rsidRPr="000C6764">
        <w:t>Lei</w:t>
      </w:r>
      <w:r w:rsidRPr="000C6764">
        <w:rPr>
          <w:spacing w:val="-7"/>
        </w:rPr>
        <w:t xml:space="preserve"> </w:t>
      </w:r>
      <w:r w:rsidRPr="000C6764">
        <w:t>visa</w:t>
      </w:r>
      <w:r w:rsidRPr="000C6764">
        <w:rPr>
          <w:spacing w:val="-9"/>
        </w:rPr>
        <w:t xml:space="preserve"> </w:t>
      </w:r>
      <w:r w:rsidR="000C6764" w:rsidRPr="000C6764">
        <w:rPr>
          <w:spacing w:val="-9"/>
        </w:rPr>
        <w:t>a</w:t>
      </w:r>
      <w:r w:rsidR="000C6764" w:rsidRPr="000C6764">
        <w:t>lterar os Padrões e os coeficientes de vencimento dos cargos de provimento efetivo de que trata o art. 3º da Lei</w:t>
      </w:r>
      <w:r w:rsidR="000C6764" w:rsidRPr="000C6764">
        <w:rPr>
          <w:spacing w:val="1"/>
        </w:rPr>
        <w:t xml:space="preserve"> </w:t>
      </w:r>
      <w:r w:rsidR="000C6764" w:rsidRPr="000C6764">
        <w:t>Municipal nº 1.552, de 17 de junho de 2009 (Plano de Carreira dos Servidores do Poder</w:t>
      </w:r>
      <w:r w:rsidR="000C6764" w:rsidRPr="000C6764">
        <w:rPr>
          <w:spacing w:val="1"/>
        </w:rPr>
        <w:t xml:space="preserve"> </w:t>
      </w:r>
      <w:r w:rsidR="000C6764" w:rsidRPr="000C6764">
        <w:t>Legislativo)</w:t>
      </w:r>
      <w:r w:rsidR="000C6764" w:rsidRPr="000C6764">
        <w:rPr>
          <w:spacing w:val="-1"/>
        </w:rPr>
        <w:t xml:space="preserve"> </w:t>
      </w:r>
      <w:r w:rsidR="000C6764" w:rsidRPr="000C6764">
        <w:t>e</w:t>
      </w:r>
      <w:r w:rsidR="000C6764" w:rsidRPr="000C6764">
        <w:rPr>
          <w:spacing w:val="-2"/>
        </w:rPr>
        <w:t xml:space="preserve"> </w:t>
      </w:r>
      <w:r w:rsidR="000C6764" w:rsidRPr="000C6764">
        <w:t>alterações</w:t>
      </w:r>
      <w:r w:rsidR="000C6764">
        <w:t>.</w:t>
      </w:r>
    </w:p>
    <w:p w:rsidR="000C6764" w:rsidRPr="000C6764" w:rsidRDefault="00CA21C6" w:rsidP="000C6764">
      <w:pPr>
        <w:pStyle w:val="Corpodetexto"/>
        <w:spacing w:line="360" w:lineRule="auto"/>
        <w:ind w:left="442" w:right="112" w:firstLine="1415"/>
        <w:jc w:val="both"/>
        <w:rPr>
          <w:spacing w:val="-9"/>
        </w:rPr>
      </w:pPr>
      <w:r>
        <w:rPr>
          <w:spacing w:val="-9"/>
        </w:rPr>
        <w:t>A medida se impõe</w:t>
      </w:r>
      <w:r w:rsidR="000C6764" w:rsidRPr="000C6764">
        <w:rPr>
          <w:spacing w:val="-9"/>
        </w:rPr>
        <w:t xml:space="preserve"> para equiparar os valores dos vencimentos </w:t>
      </w:r>
      <w:r w:rsidR="000C6764">
        <w:rPr>
          <w:spacing w:val="-9"/>
        </w:rPr>
        <w:t>aos dos cargos equivalentes do Plano de Carreira do Quadro Geral do Poder Executivo. Embora nenhuma relação devesse existir entre ambos, historicamente se manteve os mesmos patamares de vencimentos em razão das atribuições serem, se não iguais, muito semelhantes.</w:t>
      </w:r>
    </w:p>
    <w:p w:rsidR="00D91B18" w:rsidRDefault="007B1281" w:rsidP="000C6764">
      <w:pPr>
        <w:pStyle w:val="Corpodetexto"/>
        <w:spacing w:line="360" w:lineRule="auto"/>
        <w:ind w:left="442" w:firstLine="1415"/>
      </w:pPr>
      <w:r>
        <w:t>Diante</w:t>
      </w:r>
      <w:r>
        <w:rPr>
          <w:spacing w:val="16"/>
        </w:rPr>
        <w:t xml:space="preserve"> </w:t>
      </w:r>
      <w:r>
        <w:t>do</w:t>
      </w:r>
      <w:r>
        <w:rPr>
          <w:spacing w:val="17"/>
        </w:rPr>
        <w:t xml:space="preserve"> </w:t>
      </w:r>
      <w:r>
        <w:t>Exposto,</w:t>
      </w:r>
      <w:r>
        <w:rPr>
          <w:spacing w:val="18"/>
        </w:rPr>
        <w:t xml:space="preserve"> </w:t>
      </w:r>
      <w:r>
        <w:t>e</w:t>
      </w:r>
      <w:r>
        <w:rPr>
          <w:spacing w:val="16"/>
        </w:rPr>
        <w:t xml:space="preserve"> </w:t>
      </w:r>
      <w:r>
        <w:t>de</w:t>
      </w:r>
      <w:r>
        <w:rPr>
          <w:spacing w:val="14"/>
        </w:rPr>
        <w:t xml:space="preserve"> </w:t>
      </w:r>
      <w:r>
        <w:t>sua</w:t>
      </w:r>
      <w:r>
        <w:rPr>
          <w:spacing w:val="19"/>
        </w:rPr>
        <w:t xml:space="preserve"> </w:t>
      </w:r>
      <w:r>
        <w:t>importância,</w:t>
      </w:r>
      <w:r>
        <w:rPr>
          <w:spacing w:val="16"/>
        </w:rPr>
        <w:t xml:space="preserve"> </w:t>
      </w:r>
      <w:r>
        <w:t>espera-se</w:t>
      </w:r>
      <w:r>
        <w:rPr>
          <w:spacing w:val="17"/>
        </w:rPr>
        <w:t xml:space="preserve"> </w:t>
      </w:r>
      <w:r>
        <w:t>a</w:t>
      </w:r>
      <w:r>
        <w:rPr>
          <w:spacing w:val="17"/>
        </w:rPr>
        <w:t xml:space="preserve"> </w:t>
      </w:r>
      <w:r>
        <w:t>aprovação</w:t>
      </w:r>
      <w:r>
        <w:rPr>
          <w:spacing w:val="17"/>
        </w:rPr>
        <w:t xml:space="preserve"> </w:t>
      </w:r>
      <w:r>
        <w:t>do</w:t>
      </w:r>
      <w:r>
        <w:rPr>
          <w:spacing w:val="16"/>
        </w:rPr>
        <w:t xml:space="preserve"> </w:t>
      </w:r>
      <w:r>
        <w:t>projeto</w:t>
      </w:r>
      <w:r>
        <w:rPr>
          <w:spacing w:val="18"/>
        </w:rPr>
        <w:t xml:space="preserve"> </w:t>
      </w:r>
      <w:r>
        <w:t>de</w:t>
      </w:r>
      <w:r>
        <w:rPr>
          <w:spacing w:val="-57"/>
        </w:rPr>
        <w:t xml:space="preserve"> </w:t>
      </w:r>
      <w:r>
        <w:t>Lei</w:t>
      </w:r>
      <w:r>
        <w:rPr>
          <w:spacing w:val="-1"/>
        </w:rPr>
        <w:t xml:space="preserve"> </w:t>
      </w:r>
      <w:r>
        <w:t>apresentado.</w:t>
      </w:r>
    </w:p>
    <w:p w:rsidR="00D91B18" w:rsidRDefault="007B1281">
      <w:pPr>
        <w:pStyle w:val="Corpodetexto"/>
        <w:spacing w:before="1"/>
        <w:ind w:left="1858"/>
      </w:pPr>
      <w:r>
        <w:t>Atenciosamente,</w:t>
      </w:r>
    </w:p>
    <w:p w:rsidR="000C6764" w:rsidRDefault="000C6764">
      <w:pPr>
        <w:pStyle w:val="Corpodetexto"/>
        <w:spacing w:before="1"/>
        <w:ind w:left="1858"/>
      </w:pPr>
    </w:p>
    <w:p w:rsidR="000C6764" w:rsidRDefault="000C6764">
      <w:pPr>
        <w:pStyle w:val="Corpodetexto"/>
        <w:spacing w:before="1"/>
        <w:ind w:left="1858"/>
      </w:pPr>
    </w:p>
    <w:p w:rsidR="00D91B18" w:rsidRDefault="00D91B18">
      <w:pPr>
        <w:pStyle w:val="Corpodetexto"/>
        <w:rPr>
          <w:sz w:val="20"/>
        </w:rPr>
      </w:pPr>
    </w:p>
    <w:p w:rsidR="00D91B18" w:rsidRDefault="00D91B18">
      <w:pPr>
        <w:pStyle w:val="Corpodetexto"/>
        <w:spacing w:before="10"/>
        <w:rPr>
          <w:sz w:val="14"/>
        </w:rPr>
      </w:pPr>
    </w:p>
    <w:tbl>
      <w:tblPr>
        <w:tblStyle w:val="TableNormal"/>
        <w:tblW w:w="0" w:type="auto"/>
        <w:tblInd w:w="116" w:type="dxa"/>
        <w:tblLayout w:type="fixed"/>
        <w:tblLook w:val="01E0" w:firstRow="1" w:lastRow="1" w:firstColumn="1" w:lastColumn="1" w:noHBand="0" w:noVBand="0"/>
      </w:tblPr>
      <w:tblGrid>
        <w:gridCol w:w="1969"/>
        <w:gridCol w:w="3044"/>
        <w:gridCol w:w="3422"/>
      </w:tblGrid>
      <w:tr w:rsidR="00D91B18">
        <w:trPr>
          <w:trHeight w:val="270"/>
        </w:trPr>
        <w:tc>
          <w:tcPr>
            <w:tcW w:w="1969" w:type="dxa"/>
          </w:tcPr>
          <w:p w:rsidR="00D91B18" w:rsidRDefault="007B1281">
            <w:pPr>
              <w:pStyle w:val="TableParagraph"/>
              <w:ind w:right="400"/>
              <w:rPr>
                <w:sz w:val="24"/>
              </w:rPr>
            </w:pPr>
            <w:r>
              <w:rPr>
                <w:sz w:val="24"/>
              </w:rPr>
              <w:t>Daniel</w:t>
            </w:r>
            <w:r>
              <w:rPr>
                <w:spacing w:val="-3"/>
                <w:sz w:val="24"/>
              </w:rPr>
              <w:t xml:space="preserve"> </w:t>
            </w:r>
            <w:r>
              <w:rPr>
                <w:sz w:val="24"/>
              </w:rPr>
              <w:t>Julkoski</w:t>
            </w:r>
          </w:p>
        </w:tc>
        <w:tc>
          <w:tcPr>
            <w:tcW w:w="3044" w:type="dxa"/>
          </w:tcPr>
          <w:p w:rsidR="00D91B18" w:rsidRDefault="007B1281">
            <w:pPr>
              <w:pStyle w:val="TableParagraph"/>
              <w:ind w:left="420"/>
              <w:jc w:val="left"/>
              <w:rPr>
                <w:sz w:val="24"/>
              </w:rPr>
            </w:pPr>
            <w:r>
              <w:rPr>
                <w:spacing w:val="-1"/>
                <w:sz w:val="24"/>
              </w:rPr>
              <w:t>Ledovino</w:t>
            </w:r>
            <w:r>
              <w:rPr>
                <w:spacing w:val="-13"/>
                <w:sz w:val="24"/>
              </w:rPr>
              <w:t xml:space="preserve"> </w:t>
            </w:r>
            <w:r>
              <w:rPr>
                <w:spacing w:val="-1"/>
                <w:sz w:val="24"/>
              </w:rPr>
              <w:t>Antonio</w:t>
            </w:r>
            <w:r>
              <w:rPr>
                <w:spacing w:val="1"/>
                <w:sz w:val="24"/>
              </w:rPr>
              <w:t xml:space="preserve"> </w:t>
            </w:r>
            <w:r>
              <w:rPr>
                <w:sz w:val="24"/>
              </w:rPr>
              <w:t>Pace</w:t>
            </w:r>
          </w:p>
        </w:tc>
        <w:tc>
          <w:tcPr>
            <w:tcW w:w="3422" w:type="dxa"/>
          </w:tcPr>
          <w:p w:rsidR="00D91B18" w:rsidRDefault="007B1281">
            <w:pPr>
              <w:pStyle w:val="TableParagraph"/>
              <w:ind w:left="360"/>
              <w:jc w:val="left"/>
              <w:rPr>
                <w:sz w:val="24"/>
              </w:rPr>
            </w:pPr>
            <w:r>
              <w:rPr>
                <w:sz w:val="24"/>
              </w:rPr>
              <w:t>Rosane</w:t>
            </w:r>
            <w:r>
              <w:rPr>
                <w:spacing w:val="-2"/>
                <w:sz w:val="24"/>
              </w:rPr>
              <w:t xml:space="preserve"> </w:t>
            </w:r>
            <w:r>
              <w:rPr>
                <w:sz w:val="24"/>
              </w:rPr>
              <w:t>Maria</w:t>
            </w:r>
            <w:r>
              <w:rPr>
                <w:spacing w:val="-2"/>
                <w:sz w:val="24"/>
              </w:rPr>
              <w:t xml:space="preserve"> </w:t>
            </w:r>
            <w:r>
              <w:rPr>
                <w:sz w:val="24"/>
              </w:rPr>
              <w:t>Fontana</w:t>
            </w:r>
            <w:r>
              <w:rPr>
                <w:spacing w:val="-2"/>
                <w:sz w:val="24"/>
              </w:rPr>
              <w:t xml:space="preserve"> </w:t>
            </w:r>
            <w:r>
              <w:rPr>
                <w:sz w:val="24"/>
              </w:rPr>
              <w:t>da</w:t>
            </w:r>
            <w:r>
              <w:rPr>
                <w:spacing w:val="-1"/>
                <w:sz w:val="24"/>
              </w:rPr>
              <w:t xml:space="preserve"> </w:t>
            </w:r>
            <w:r>
              <w:rPr>
                <w:sz w:val="24"/>
              </w:rPr>
              <w:t>Silva</w:t>
            </w:r>
          </w:p>
        </w:tc>
      </w:tr>
      <w:tr w:rsidR="00D91B18">
        <w:trPr>
          <w:trHeight w:val="270"/>
        </w:trPr>
        <w:tc>
          <w:tcPr>
            <w:tcW w:w="1969" w:type="dxa"/>
          </w:tcPr>
          <w:p w:rsidR="00D91B18" w:rsidRDefault="007B1281">
            <w:pPr>
              <w:pStyle w:val="TableParagraph"/>
              <w:ind w:right="468"/>
              <w:rPr>
                <w:sz w:val="24"/>
              </w:rPr>
            </w:pPr>
            <w:r>
              <w:rPr>
                <w:sz w:val="24"/>
              </w:rPr>
              <w:t>Vereador</w:t>
            </w:r>
          </w:p>
        </w:tc>
        <w:tc>
          <w:tcPr>
            <w:tcW w:w="3044" w:type="dxa"/>
          </w:tcPr>
          <w:p w:rsidR="00D91B18" w:rsidRDefault="007B1281">
            <w:pPr>
              <w:pStyle w:val="TableParagraph"/>
              <w:ind w:left="1003" w:right="1108"/>
              <w:rPr>
                <w:sz w:val="24"/>
              </w:rPr>
            </w:pPr>
            <w:r>
              <w:rPr>
                <w:sz w:val="24"/>
              </w:rPr>
              <w:t>Vereador</w:t>
            </w:r>
          </w:p>
        </w:tc>
        <w:tc>
          <w:tcPr>
            <w:tcW w:w="3422" w:type="dxa"/>
          </w:tcPr>
          <w:p w:rsidR="00D91B18" w:rsidRDefault="007B1281">
            <w:pPr>
              <w:pStyle w:val="TableParagraph"/>
              <w:ind w:left="1316"/>
              <w:jc w:val="left"/>
              <w:rPr>
                <w:sz w:val="24"/>
              </w:rPr>
            </w:pPr>
            <w:r>
              <w:rPr>
                <w:sz w:val="24"/>
              </w:rPr>
              <w:t>Vereadora</w:t>
            </w:r>
          </w:p>
        </w:tc>
      </w:tr>
    </w:tbl>
    <w:p w:rsidR="00D91B18" w:rsidRDefault="00D91B18">
      <w:pPr>
        <w:pStyle w:val="Corpodetexto"/>
        <w:rPr>
          <w:sz w:val="20"/>
        </w:rPr>
      </w:pPr>
    </w:p>
    <w:p w:rsidR="00D91B18" w:rsidRDefault="00D91B18">
      <w:pPr>
        <w:pStyle w:val="Corpodetexto"/>
        <w:rPr>
          <w:sz w:val="20"/>
        </w:rPr>
      </w:pPr>
    </w:p>
    <w:p w:rsidR="00D91B18" w:rsidRDefault="00D91B18">
      <w:pPr>
        <w:pStyle w:val="Corpodetexto"/>
        <w:rPr>
          <w:sz w:val="20"/>
        </w:rPr>
      </w:pPr>
    </w:p>
    <w:p w:rsidR="00D91B18" w:rsidRDefault="00D91B18">
      <w:pPr>
        <w:pStyle w:val="Corpodetexto"/>
        <w:spacing w:before="10"/>
        <w:rPr>
          <w:sz w:val="12"/>
        </w:rPr>
      </w:pPr>
    </w:p>
    <w:tbl>
      <w:tblPr>
        <w:tblStyle w:val="TableNormal"/>
        <w:tblW w:w="0" w:type="auto"/>
        <w:tblInd w:w="116" w:type="dxa"/>
        <w:tblLayout w:type="fixed"/>
        <w:tblLook w:val="01E0" w:firstRow="1" w:lastRow="1" w:firstColumn="1" w:lastColumn="1" w:noHBand="0" w:noVBand="0"/>
      </w:tblPr>
      <w:tblGrid>
        <w:gridCol w:w="2463"/>
        <w:gridCol w:w="3364"/>
        <w:gridCol w:w="1906"/>
      </w:tblGrid>
      <w:tr w:rsidR="00D91B18">
        <w:trPr>
          <w:trHeight w:val="271"/>
        </w:trPr>
        <w:tc>
          <w:tcPr>
            <w:tcW w:w="2463" w:type="dxa"/>
          </w:tcPr>
          <w:p w:rsidR="00D91B18" w:rsidRDefault="007B1281">
            <w:pPr>
              <w:pStyle w:val="TableParagraph"/>
              <w:ind w:right="275"/>
              <w:rPr>
                <w:sz w:val="24"/>
              </w:rPr>
            </w:pPr>
            <w:r>
              <w:rPr>
                <w:sz w:val="24"/>
              </w:rPr>
              <w:t>Ana</w:t>
            </w:r>
            <w:r>
              <w:rPr>
                <w:spacing w:val="-3"/>
                <w:sz w:val="24"/>
              </w:rPr>
              <w:t xml:space="preserve"> </w:t>
            </w:r>
            <w:r>
              <w:rPr>
                <w:sz w:val="24"/>
              </w:rPr>
              <w:t>Carolina</w:t>
            </w:r>
            <w:r>
              <w:rPr>
                <w:spacing w:val="-2"/>
                <w:sz w:val="24"/>
              </w:rPr>
              <w:t xml:space="preserve"> </w:t>
            </w:r>
            <w:r>
              <w:rPr>
                <w:sz w:val="24"/>
              </w:rPr>
              <w:t>Rossetti</w:t>
            </w:r>
          </w:p>
        </w:tc>
        <w:tc>
          <w:tcPr>
            <w:tcW w:w="3364" w:type="dxa"/>
          </w:tcPr>
          <w:p w:rsidR="00D91B18" w:rsidRDefault="007B1281">
            <w:pPr>
              <w:pStyle w:val="TableParagraph"/>
              <w:ind w:left="294"/>
              <w:jc w:val="left"/>
              <w:rPr>
                <w:sz w:val="24"/>
              </w:rPr>
            </w:pPr>
            <w:r>
              <w:rPr>
                <w:sz w:val="24"/>
              </w:rPr>
              <w:t>Cleber</w:t>
            </w:r>
            <w:r>
              <w:rPr>
                <w:spacing w:val="-2"/>
                <w:sz w:val="24"/>
              </w:rPr>
              <w:t xml:space="preserve"> </w:t>
            </w:r>
            <w:r>
              <w:rPr>
                <w:sz w:val="24"/>
              </w:rPr>
              <w:t>Luiz</w:t>
            </w:r>
            <w:r>
              <w:rPr>
                <w:spacing w:val="-1"/>
                <w:sz w:val="24"/>
              </w:rPr>
              <w:t xml:space="preserve"> </w:t>
            </w:r>
            <w:r>
              <w:rPr>
                <w:sz w:val="24"/>
              </w:rPr>
              <w:t>Rodrigues</w:t>
            </w:r>
            <w:r>
              <w:rPr>
                <w:spacing w:val="-2"/>
                <w:sz w:val="24"/>
              </w:rPr>
              <w:t xml:space="preserve"> </w:t>
            </w:r>
            <w:r>
              <w:rPr>
                <w:sz w:val="24"/>
              </w:rPr>
              <w:t>França</w:t>
            </w:r>
          </w:p>
        </w:tc>
        <w:tc>
          <w:tcPr>
            <w:tcW w:w="1906" w:type="dxa"/>
          </w:tcPr>
          <w:p w:rsidR="00D91B18" w:rsidRDefault="007B1281">
            <w:pPr>
              <w:pStyle w:val="TableParagraph"/>
              <w:ind w:left="151" w:right="31"/>
              <w:rPr>
                <w:sz w:val="24"/>
              </w:rPr>
            </w:pPr>
            <w:r>
              <w:rPr>
                <w:sz w:val="24"/>
              </w:rPr>
              <w:t>Adilson</w:t>
            </w:r>
            <w:r>
              <w:rPr>
                <w:spacing w:val="-4"/>
                <w:sz w:val="24"/>
              </w:rPr>
              <w:t xml:space="preserve"> </w:t>
            </w:r>
            <w:r>
              <w:rPr>
                <w:sz w:val="24"/>
              </w:rPr>
              <w:t>Dietzann</w:t>
            </w:r>
          </w:p>
        </w:tc>
      </w:tr>
      <w:tr w:rsidR="00D91B18">
        <w:trPr>
          <w:trHeight w:val="271"/>
        </w:trPr>
        <w:tc>
          <w:tcPr>
            <w:tcW w:w="2463" w:type="dxa"/>
          </w:tcPr>
          <w:p w:rsidR="00D91B18" w:rsidRDefault="007B1281">
            <w:pPr>
              <w:pStyle w:val="TableParagraph"/>
              <w:ind w:right="383"/>
              <w:rPr>
                <w:sz w:val="24"/>
              </w:rPr>
            </w:pPr>
            <w:r>
              <w:rPr>
                <w:sz w:val="24"/>
              </w:rPr>
              <w:t>Vereadora</w:t>
            </w:r>
          </w:p>
        </w:tc>
        <w:tc>
          <w:tcPr>
            <w:tcW w:w="3364" w:type="dxa"/>
          </w:tcPr>
          <w:p w:rsidR="00D91B18" w:rsidRDefault="007B1281">
            <w:pPr>
              <w:pStyle w:val="TableParagraph"/>
              <w:ind w:left="1009"/>
              <w:jc w:val="left"/>
              <w:rPr>
                <w:sz w:val="24"/>
              </w:rPr>
            </w:pPr>
            <w:r>
              <w:rPr>
                <w:sz w:val="24"/>
              </w:rPr>
              <w:t>Vereador</w:t>
            </w:r>
          </w:p>
        </w:tc>
        <w:tc>
          <w:tcPr>
            <w:tcW w:w="1906" w:type="dxa"/>
          </w:tcPr>
          <w:p w:rsidR="00D91B18" w:rsidRDefault="007B1281">
            <w:pPr>
              <w:pStyle w:val="TableParagraph"/>
              <w:ind w:left="92" w:right="31"/>
              <w:rPr>
                <w:sz w:val="24"/>
              </w:rPr>
            </w:pPr>
            <w:r>
              <w:rPr>
                <w:sz w:val="24"/>
              </w:rPr>
              <w:t>Vereador</w:t>
            </w:r>
          </w:p>
        </w:tc>
      </w:tr>
    </w:tbl>
    <w:p w:rsidR="00D91B18" w:rsidRDefault="00D91B18">
      <w:pPr>
        <w:pStyle w:val="Corpodetexto"/>
        <w:rPr>
          <w:sz w:val="20"/>
        </w:rPr>
      </w:pPr>
    </w:p>
    <w:p w:rsidR="00D91B18" w:rsidRDefault="00D91B18">
      <w:pPr>
        <w:pStyle w:val="Corpodetexto"/>
        <w:rPr>
          <w:sz w:val="20"/>
        </w:rPr>
      </w:pPr>
    </w:p>
    <w:p w:rsidR="00D91B18" w:rsidRDefault="00D91B18">
      <w:pPr>
        <w:pStyle w:val="Corpodetexto"/>
        <w:rPr>
          <w:sz w:val="20"/>
        </w:rPr>
      </w:pPr>
    </w:p>
    <w:p w:rsidR="00D91B18" w:rsidRDefault="00D91B18">
      <w:pPr>
        <w:pStyle w:val="Corpodetexto"/>
        <w:spacing w:before="10"/>
        <w:rPr>
          <w:sz w:val="12"/>
        </w:rPr>
      </w:pPr>
    </w:p>
    <w:tbl>
      <w:tblPr>
        <w:tblStyle w:val="TableNormal"/>
        <w:tblW w:w="0" w:type="auto"/>
        <w:tblInd w:w="399" w:type="dxa"/>
        <w:tblLayout w:type="fixed"/>
        <w:tblLook w:val="01E0" w:firstRow="1" w:lastRow="1" w:firstColumn="1" w:lastColumn="1" w:noHBand="0" w:noVBand="0"/>
      </w:tblPr>
      <w:tblGrid>
        <w:gridCol w:w="2886"/>
        <w:gridCol w:w="3103"/>
        <w:gridCol w:w="1771"/>
      </w:tblGrid>
      <w:tr w:rsidR="00D91B18">
        <w:trPr>
          <w:trHeight w:val="270"/>
        </w:trPr>
        <w:tc>
          <w:tcPr>
            <w:tcW w:w="2886" w:type="dxa"/>
          </w:tcPr>
          <w:p w:rsidR="00D91B18" w:rsidRDefault="007B1281">
            <w:pPr>
              <w:pStyle w:val="TableParagraph"/>
              <w:ind w:left="50"/>
              <w:jc w:val="left"/>
              <w:rPr>
                <w:sz w:val="24"/>
              </w:rPr>
            </w:pPr>
            <w:r>
              <w:rPr>
                <w:sz w:val="24"/>
              </w:rPr>
              <w:t>Alcione</w:t>
            </w:r>
            <w:r>
              <w:rPr>
                <w:spacing w:val="-3"/>
                <w:sz w:val="24"/>
              </w:rPr>
              <w:t xml:space="preserve"> </w:t>
            </w:r>
            <w:r>
              <w:rPr>
                <w:sz w:val="24"/>
              </w:rPr>
              <w:t>José</w:t>
            </w:r>
            <w:r>
              <w:rPr>
                <w:spacing w:val="-4"/>
                <w:sz w:val="24"/>
              </w:rPr>
              <w:t xml:space="preserve"> </w:t>
            </w:r>
            <w:r>
              <w:rPr>
                <w:sz w:val="24"/>
              </w:rPr>
              <w:t>Hendges</w:t>
            </w:r>
          </w:p>
        </w:tc>
        <w:tc>
          <w:tcPr>
            <w:tcW w:w="3103" w:type="dxa"/>
          </w:tcPr>
          <w:p w:rsidR="00D91B18" w:rsidRDefault="007B1281">
            <w:pPr>
              <w:pStyle w:val="TableParagraph"/>
              <w:ind w:left="704"/>
              <w:jc w:val="left"/>
              <w:rPr>
                <w:sz w:val="24"/>
              </w:rPr>
            </w:pPr>
            <w:r>
              <w:rPr>
                <w:sz w:val="24"/>
              </w:rPr>
              <w:t>Jânio</w:t>
            </w:r>
            <w:r>
              <w:rPr>
                <w:spacing w:val="-3"/>
                <w:sz w:val="24"/>
              </w:rPr>
              <w:t xml:space="preserve"> </w:t>
            </w:r>
            <w:r>
              <w:rPr>
                <w:sz w:val="24"/>
              </w:rPr>
              <w:t>José</w:t>
            </w:r>
            <w:r>
              <w:rPr>
                <w:spacing w:val="-3"/>
                <w:sz w:val="24"/>
              </w:rPr>
              <w:t xml:space="preserve"> </w:t>
            </w:r>
            <w:r>
              <w:rPr>
                <w:sz w:val="24"/>
              </w:rPr>
              <w:t>Schenal</w:t>
            </w:r>
          </w:p>
        </w:tc>
        <w:tc>
          <w:tcPr>
            <w:tcW w:w="1771" w:type="dxa"/>
          </w:tcPr>
          <w:p w:rsidR="00D91B18" w:rsidRDefault="007B1281">
            <w:pPr>
              <w:pStyle w:val="TableParagraph"/>
              <w:ind w:left="575" w:right="26"/>
              <w:rPr>
                <w:sz w:val="24"/>
              </w:rPr>
            </w:pPr>
            <w:r>
              <w:rPr>
                <w:spacing w:val="-1"/>
                <w:sz w:val="24"/>
              </w:rPr>
              <w:t>Luiz</w:t>
            </w:r>
            <w:r>
              <w:rPr>
                <w:spacing w:val="-14"/>
                <w:sz w:val="24"/>
              </w:rPr>
              <w:t xml:space="preserve"> </w:t>
            </w:r>
            <w:r>
              <w:rPr>
                <w:spacing w:val="-1"/>
                <w:sz w:val="24"/>
              </w:rPr>
              <w:t>Vartha</w:t>
            </w:r>
          </w:p>
        </w:tc>
      </w:tr>
      <w:tr w:rsidR="00D91B18">
        <w:trPr>
          <w:trHeight w:val="270"/>
        </w:trPr>
        <w:tc>
          <w:tcPr>
            <w:tcW w:w="2886" w:type="dxa"/>
          </w:tcPr>
          <w:p w:rsidR="00D91B18" w:rsidRDefault="007B1281">
            <w:pPr>
              <w:pStyle w:val="TableParagraph"/>
              <w:ind w:left="525"/>
              <w:jc w:val="left"/>
              <w:rPr>
                <w:sz w:val="24"/>
              </w:rPr>
            </w:pPr>
            <w:r>
              <w:rPr>
                <w:sz w:val="24"/>
              </w:rPr>
              <w:t>Vereador</w:t>
            </w:r>
          </w:p>
        </w:tc>
        <w:tc>
          <w:tcPr>
            <w:tcW w:w="3103" w:type="dxa"/>
          </w:tcPr>
          <w:p w:rsidR="00D91B18" w:rsidRDefault="007B1281">
            <w:pPr>
              <w:pStyle w:val="TableParagraph"/>
              <w:ind w:left="1062" w:right="1107"/>
              <w:rPr>
                <w:sz w:val="24"/>
              </w:rPr>
            </w:pPr>
            <w:r>
              <w:rPr>
                <w:sz w:val="24"/>
              </w:rPr>
              <w:t>Vereador</w:t>
            </w:r>
          </w:p>
        </w:tc>
        <w:tc>
          <w:tcPr>
            <w:tcW w:w="1771" w:type="dxa"/>
          </w:tcPr>
          <w:p w:rsidR="00D91B18" w:rsidRDefault="007B1281">
            <w:pPr>
              <w:pStyle w:val="TableParagraph"/>
              <w:ind w:left="547" w:right="26"/>
              <w:rPr>
                <w:sz w:val="24"/>
              </w:rPr>
            </w:pPr>
            <w:r>
              <w:rPr>
                <w:sz w:val="24"/>
              </w:rPr>
              <w:t>Vereador</w:t>
            </w:r>
          </w:p>
        </w:tc>
      </w:tr>
    </w:tbl>
    <w:p w:rsidR="007B1281" w:rsidRDefault="007B1281"/>
    <w:sectPr w:rsidR="007B1281">
      <w:pgSz w:w="11910" w:h="16840"/>
      <w:pgMar w:top="1580" w:right="10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18"/>
    <w:rsid w:val="000341AF"/>
    <w:rsid w:val="000756BF"/>
    <w:rsid w:val="000C6764"/>
    <w:rsid w:val="00124CCE"/>
    <w:rsid w:val="0028437D"/>
    <w:rsid w:val="007B1281"/>
    <w:rsid w:val="008471A8"/>
    <w:rsid w:val="00885FB8"/>
    <w:rsid w:val="00A473F7"/>
    <w:rsid w:val="00AD116D"/>
    <w:rsid w:val="00CA21C6"/>
    <w:rsid w:val="00CB11BA"/>
    <w:rsid w:val="00D91B18"/>
    <w:rsid w:val="00FF56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7A3B0-D7C9-42DE-A0B8-BF17AFB7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44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51" w:lineRule="exact"/>
      <w:ind w:left="32"/>
      <w:jc w:val="center"/>
    </w:pPr>
  </w:style>
  <w:style w:type="table" w:styleId="Tabelacomgrade">
    <w:name w:val="Table Grid"/>
    <w:basedOn w:val="Tabelanormal"/>
    <w:uiPriority w:val="39"/>
    <w:rsid w:val="00FF56DA"/>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A21C6"/>
    <w:rPr>
      <w:rFonts w:ascii="Segoe UI" w:hAnsi="Segoe UI" w:cs="Segoe UI"/>
      <w:sz w:val="18"/>
      <w:szCs w:val="18"/>
    </w:rPr>
  </w:style>
  <w:style w:type="character" w:customStyle="1" w:styleId="TextodebaloChar">
    <w:name w:val="Texto de balão Char"/>
    <w:basedOn w:val="Fontepargpadro"/>
    <w:link w:val="Textodebalo"/>
    <w:uiPriority w:val="99"/>
    <w:semiHidden/>
    <w:rsid w:val="00CA21C6"/>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Gustavo Inocêncio</dc:creator>
  <cp:lastModifiedBy>Aline Vanzella</cp:lastModifiedBy>
  <cp:revision>2</cp:revision>
  <cp:lastPrinted>2023-12-21T20:33:00Z</cp:lastPrinted>
  <dcterms:created xsi:type="dcterms:W3CDTF">2023-12-26T19:10:00Z</dcterms:created>
  <dcterms:modified xsi:type="dcterms:W3CDTF">2023-12-26T19:10:00Z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2019</vt:lpwstr>
  </property>
  <property fmtid="{D5CDD505-2E9C-101B-9397-08002B2CF9AE}" pid="4" name="LastSaved">
    <vt:filetime>2023-06-12T00:00:00Z</vt:filetime>
  </property>
</Properties>
</file>